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EDB01" w14:textId="77777777" w:rsidR="00A47EEF" w:rsidRPr="005E774E" w:rsidRDefault="00A47EEF" w:rsidP="0049789F">
      <w:pPr>
        <w:spacing w:before="240" w:line="360" w:lineRule="auto"/>
        <w:ind w:firstLine="720"/>
        <w:jc w:val="both"/>
        <w:rPr>
          <w:lang w:val="lv-LV"/>
        </w:rPr>
      </w:pPr>
    </w:p>
    <w:p w14:paraId="6CDB2DF8" w14:textId="77777777" w:rsidR="005E774E" w:rsidRPr="005E774E" w:rsidRDefault="005E774E" w:rsidP="00D84F3B">
      <w:pPr>
        <w:suppressAutoHyphens/>
        <w:spacing w:before="1080"/>
        <w:jc w:val="center"/>
        <w:rPr>
          <w:b/>
          <w:sz w:val="36"/>
          <w:szCs w:val="40"/>
          <w:lang w:val="lv-LV"/>
        </w:rPr>
      </w:pPr>
      <w:bookmarkStart w:id="0" w:name="_Hlk496706177"/>
      <w:bookmarkStart w:id="1" w:name="_Hlk496877570"/>
    </w:p>
    <w:p w14:paraId="46C64FD9" w14:textId="77777777" w:rsidR="005E774E" w:rsidRPr="005E774E" w:rsidRDefault="005E774E" w:rsidP="00D84F3B">
      <w:pPr>
        <w:suppressAutoHyphens/>
        <w:spacing w:before="1080"/>
        <w:jc w:val="center"/>
        <w:rPr>
          <w:b/>
          <w:sz w:val="36"/>
          <w:szCs w:val="40"/>
          <w:lang w:val="lv-LV"/>
        </w:rPr>
      </w:pPr>
    </w:p>
    <w:p w14:paraId="664EC24F" w14:textId="2F7F6EB1" w:rsidR="00297C35" w:rsidRPr="005E774E" w:rsidRDefault="0049789F" w:rsidP="00D84F3B">
      <w:pPr>
        <w:suppressAutoHyphens/>
        <w:spacing w:before="1080"/>
        <w:jc w:val="center"/>
        <w:rPr>
          <w:b/>
          <w:kern w:val="28"/>
          <w:sz w:val="28"/>
          <w:szCs w:val="28"/>
          <w:lang w:val="lv-LV" w:eastAsia="lv-LV"/>
        </w:rPr>
      </w:pPr>
      <w:r w:rsidRPr="005E774E">
        <w:rPr>
          <w:b/>
          <w:sz w:val="36"/>
          <w:szCs w:val="40"/>
          <w:lang w:val="lv-LV"/>
        </w:rPr>
        <w:t>Metodisk</w:t>
      </w:r>
      <w:r w:rsidR="005E774E" w:rsidRPr="005E774E">
        <w:rPr>
          <w:b/>
          <w:sz w:val="36"/>
          <w:szCs w:val="40"/>
          <w:lang w:val="lv-LV"/>
        </w:rPr>
        <w:t>ais</w:t>
      </w:r>
      <w:r w:rsidRPr="005E774E">
        <w:rPr>
          <w:b/>
          <w:sz w:val="36"/>
          <w:szCs w:val="40"/>
          <w:lang w:val="lv-LV"/>
        </w:rPr>
        <w:t xml:space="preserve"> atbalsta līdzek</w:t>
      </w:r>
      <w:r w:rsidR="005E774E" w:rsidRPr="005E774E">
        <w:rPr>
          <w:b/>
          <w:sz w:val="36"/>
          <w:szCs w:val="40"/>
          <w:lang w:val="lv-LV"/>
        </w:rPr>
        <w:t>lis</w:t>
      </w:r>
      <w:r w:rsidRPr="005E774E">
        <w:rPr>
          <w:b/>
          <w:sz w:val="36"/>
          <w:szCs w:val="40"/>
          <w:lang w:val="lv-LV"/>
        </w:rPr>
        <w:t xml:space="preserve"> "</w:t>
      </w:r>
      <w:bookmarkStart w:id="2" w:name="_GoBack"/>
      <w:r w:rsidRPr="005E774E">
        <w:rPr>
          <w:b/>
          <w:sz w:val="36"/>
          <w:szCs w:val="40"/>
          <w:lang w:val="lv-LV"/>
        </w:rPr>
        <w:t>Kritēriji izglītības iestāžu darba ar PMP riskam pakļautajiem izglītojamiem vērtēšanai</w:t>
      </w:r>
      <w:bookmarkEnd w:id="2"/>
      <w:r w:rsidRPr="005E774E">
        <w:rPr>
          <w:b/>
          <w:sz w:val="36"/>
          <w:szCs w:val="40"/>
          <w:lang w:val="lv-LV"/>
        </w:rPr>
        <w:t xml:space="preserve">"  </w:t>
      </w:r>
      <w:bookmarkEnd w:id="0"/>
      <w:bookmarkEnd w:id="1"/>
    </w:p>
    <w:p w14:paraId="73B0F25D" w14:textId="77777777" w:rsidR="00297C35" w:rsidRPr="005E774E" w:rsidRDefault="00297C35" w:rsidP="0049789F">
      <w:pPr>
        <w:spacing w:before="240" w:line="360" w:lineRule="auto"/>
        <w:ind w:firstLine="720"/>
        <w:jc w:val="both"/>
        <w:rPr>
          <w:lang w:val="lv-LV"/>
        </w:rPr>
      </w:pPr>
    </w:p>
    <w:p w14:paraId="501D425D" w14:textId="1C07C279" w:rsidR="0049789F" w:rsidRPr="005E774E" w:rsidRDefault="00297C35" w:rsidP="00297C35">
      <w:pPr>
        <w:spacing w:before="3640"/>
        <w:jc w:val="center"/>
        <w:rPr>
          <w:lang w:val="lv-LV"/>
        </w:rPr>
      </w:pPr>
      <w:r w:rsidRPr="005E774E">
        <w:rPr>
          <w:lang w:val="lv-LV"/>
        </w:rPr>
        <w:t>Rīga, 2019</w:t>
      </w:r>
      <w:r w:rsidR="0049789F" w:rsidRPr="005E774E">
        <w:rPr>
          <w:lang w:val="lv-LV"/>
        </w:rPr>
        <w:br w:type="page"/>
      </w:r>
    </w:p>
    <w:p w14:paraId="3835F787" w14:textId="4068513C" w:rsidR="00EA5F70" w:rsidRPr="005E774E" w:rsidRDefault="00EA5F70" w:rsidP="00BD6989">
      <w:pPr>
        <w:jc w:val="center"/>
        <w:rPr>
          <w:b/>
          <w:bCs/>
          <w:noProof/>
          <w:sz w:val="28"/>
          <w:szCs w:val="28"/>
          <w:lang w:val="lv-LV"/>
        </w:rPr>
      </w:pPr>
      <w:r w:rsidRPr="005E774E">
        <w:rPr>
          <w:b/>
          <w:bCs/>
          <w:noProof/>
          <w:sz w:val="28"/>
          <w:szCs w:val="28"/>
          <w:lang w:val="lv-LV"/>
        </w:rPr>
        <w:lastRenderedPageBreak/>
        <w:t>Saturs</w:t>
      </w:r>
    </w:p>
    <w:p w14:paraId="7D01423C" w14:textId="77777777" w:rsidR="005731EB" w:rsidRPr="005E774E" w:rsidRDefault="005731EB" w:rsidP="00BD6989">
      <w:pPr>
        <w:jc w:val="center"/>
        <w:rPr>
          <w:b/>
          <w:bCs/>
          <w:noProof/>
          <w:sz w:val="28"/>
          <w:szCs w:val="28"/>
          <w:lang w:val="lv-LV"/>
        </w:rPr>
      </w:pPr>
    </w:p>
    <w:p w14:paraId="709E4BC1" w14:textId="45FA46DF" w:rsidR="00A3434F" w:rsidRDefault="00EA5F70">
      <w:pPr>
        <w:pStyle w:val="Saturs1"/>
        <w:tabs>
          <w:tab w:val="right" w:pos="9055"/>
        </w:tabs>
        <w:rPr>
          <w:rFonts w:asciiTheme="minorHAnsi" w:eastAsiaTheme="minorEastAsia" w:hAnsiTheme="minorHAnsi" w:cstheme="minorBidi"/>
          <w:bCs w:val="0"/>
          <w:noProof/>
          <w:szCs w:val="24"/>
        </w:rPr>
      </w:pPr>
      <w:r w:rsidRPr="005E774E">
        <w:rPr>
          <w:rFonts w:cs="Times New Roman"/>
          <w:bCs w:val="0"/>
          <w:szCs w:val="24"/>
          <w:lang w:val="lv-LV"/>
        </w:rPr>
        <w:fldChar w:fldCharType="begin"/>
      </w:r>
      <w:r w:rsidRPr="005E774E">
        <w:rPr>
          <w:rFonts w:cs="Times New Roman"/>
          <w:bCs w:val="0"/>
          <w:szCs w:val="24"/>
          <w:lang w:val="lv-LV"/>
        </w:rPr>
        <w:instrText xml:space="preserve"> TOC \o "1-2" \u </w:instrText>
      </w:r>
      <w:r w:rsidRPr="005E774E">
        <w:rPr>
          <w:rFonts w:cs="Times New Roman"/>
          <w:bCs w:val="0"/>
          <w:szCs w:val="24"/>
          <w:lang w:val="lv-LV"/>
        </w:rPr>
        <w:fldChar w:fldCharType="separate"/>
      </w:r>
      <w:r w:rsidR="00A3434F" w:rsidRPr="000F0DEF">
        <w:rPr>
          <w:noProof/>
          <w:lang w:val="lv-LV"/>
        </w:rPr>
        <w:t>Ievads</w:t>
      </w:r>
      <w:r w:rsidR="00A3434F">
        <w:rPr>
          <w:noProof/>
        </w:rPr>
        <w:tab/>
      </w:r>
      <w:r w:rsidR="00A3434F">
        <w:rPr>
          <w:noProof/>
        </w:rPr>
        <w:fldChar w:fldCharType="begin"/>
      </w:r>
      <w:r w:rsidR="00A3434F">
        <w:rPr>
          <w:noProof/>
        </w:rPr>
        <w:instrText xml:space="preserve"> PAGEREF _Toc22061750 \h </w:instrText>
      </w:r>
      <w:r w:rsidR="00A3434F">
        <w:rPr>
          <w:noProof/>
        </w:rPr>
      </w:r>
      <w:r w:rsidR="00A3434F">
        <w:rPr>
          <w:noProof/>
        </w:rPr>
        <w:fldChar w:fldCharType="separate"/>
      </w:r>
      <w:r w:rsidR="00A3434F">
        <w:rPr>
          <w:noProof/>
        </w:rPr>
        <w:t>3</w:t>
      </w:r>
      <w:r w:rsidR="00A3434F">
        <w:rPr>
          <w:noProof/>
        </w:rPr>
        <w:fldChar w:fldCharType="end"/>
      </w:r>
    </w:p>
    <w:p w14:paraId="03CD2819" w14:textId="6F786C02" w:rsidR="00A3434F" w:rsidRDefault="00A3434F">
      <w:pPr>
        <w:pStyle w:val="Saturs1"/>
        <w:tabs>
          <w:tab w:val="right" w:pos="9055"/>
        </w:tabs>
        <w:rPr>
          <w:rFonts w:asciiTheme="minorHAnsi" w:eastAsiaTheme="minorEastAsia" w:hAnsiTheme="minorHAnsi" w:cstheme="minorBidi"/>
          <w:bCs w:val="0"/>
          <w:noProof/>
          <w:szCs w:val="24"/>
        </w:rPr>
      </w:pPr>
      <w:r w:rsidRPr="000F0DEF">
        <w:rPr>
          <w:noProof/>
          <w:lang w:val="lv-LV"/>
        </w:rPr>
        <w:t>Metodiskā atbalsta līdzekļa aktualitāte</w:t>
      </w:r>
      <w:r>
        <w:rPr>
          <w:noProof/>
        </w:rPr>
        <w:tab/>
      </w:r>
      <w:r>
        <w:rPr>
          <w:noProof/>
        </w:rPr>
        <w:fldChar w:fldCharType="begin"/>
      </w:r>
      <w:r>
        <w:rPr>
          <w:noProof/>
        </w:rPr>
        <w:instrText xml:space="preserve"> PAGEREF _Toc22061751 \h </w:instrText>
      </w:r>
      <w:r>
        <w:rPr>
          <w:noProof/>
        </w:rPr>
      </w:r>
      <w:r>
        <w:rPr>
          <w:noProof/>
        </w:rPr>
        <w:fldChar w:fldCharType="separate"/>
      </w:r>
      <w:r>
        <w:rPr>
          <w:noProof/>
        </w:rPr>
        <w:t>5</w:t>
      </w:r>
      <w:r>
        <w:rPr>
          <w:noProof/>
        </w:rPr>
        <w:fldChar w:fldCharType="end"/>
      </w:r>
    </w:p>
    <w:p w14:paraId="7087F9A8" w14:textId="50352059" w:rsidR="00A3434F" w:rsidRDefault="00A3434F">
      <w:pPr>
        <w:pStyle w:val="Saturs1"/>
        <w:tabs>
          <w:tab w:val="right" w:pos="9055"/>
        </w:tabs>
        <w:rPr>
          <w:rFonts w:asciiTheme="minorHAnsi" w:eastAsiaTheme="minorEastAsia" w:hAnsiTheme="minorHAnsi" w:cstheme="minorBidi"/>
          <w:bCs w:val="0"/>
          <w:noProof/>
          <w:szCs w:val="24"/>
        </w:rPr>
      </w:pPr>
      <w:r w:rsidRPr="000F0DEF">
        <w:rPr>
          <w:noProof/>
          <w:lang w:val="lv-LV"/>
        </w:rPr>
        <w:t>Izglītības iestāžu darba ar PMP riskam pakļautajiem izglītojamiem vērtēšanas struktūra</w:t>
      </w:r>
      <w:r>
        <w:rPr>
          <w:noProof/>
        </w:rPr>
        <w:tab/>
      </w:r>
      <w:r>
        <w:rPr>
          <w:noProof/>
        </w:rPr>
        <w:fldChar w:fldCharType="begin"/>
      </w:r>
      <w:r>
        <w:rPr>
          <w:noProof/>
        </w:rPr>
        <w:instrText xml:space="preserve"> PAGEREF _Toc22061752 \h </w:instrText>
      </w:r>
      <w:r>
        <w:rPr>
          <w:noProof/>
        </w:rPr>
      </w:r>
      <w:r>
        <w:rPr>
          <w:noProof/>
        </w:rPr>
        <w:fldChar w:fldCharType="separate"/>
      </w:r>
      <w:r>
        <w:rPr>
          <w:noProof/>
        </w:rPr>
        <w:t>7</w:t>
      </w:r>
      <w:r>
        <w:rPr>
          <w:noProof/>
        </w:rPr>
        <w:fldChar w:fldCharType="end"/>
      </w:r>
    </w:p>
    <w:p w14:paraId="2B81932D" w14:textId="3542EC3B" w:rsidR="00A3434F" w:rsidRDefault="00A3434F">
      <w:pPr>
        <w:pStyle w:val="Saturs2"/>
        <w:tabs>
          <w:tab w:val="right" w:pos="9055"/>
        </w:tabs>
        <w:rPr>
          <w:rFonts w:asciiTheme="minorHAnsi" w:eastAsiaTheme="minorEastAsia" w:hAnsiTheme="minorHAnsi" w:cstheme="minorBidi"/>
          <w:noProof/>
          <w:szCs w:val="24"/>
        </w:rPr>
      </w:pPr>
      <w:r w:rsidRPr="000F0DEF">
        <w:rPr>
          <w:noProof/>
          <w:lang w:val="lv-LV"/>
        </w:rPr>
        <w:t>Jautājumi analīzei, refleksijai</w:t>
      </w:r>
      <w:r>
        <w:rPr>
          <w:noProof/>
        </w:rPr>
        <w:tab/>
      </w:r>
      <w:r>
        <w:rPr>
          <w:noProof/>
        </w:rPr>
        <w:fldChar w:fldCharType="begin"/>
      </w:r>
      <w:r>
        <w:rPr>
          <w:noProof/>
        </w:rPr>
        <w:instrText xml:space="preserve"> PAGEREF _Toc22061753 \h </w:instrText>
      </w:r>
      <w:r>
        <w:rPr>
          <w:noProof/>
        </w:rPr>
      </w:r>
      <w:r>
        <w:rPr>
          <w:noProof/>
        </w:rPr>
        <w:fldChar w:fldCharType="separate"/>
      </w:r>
      <w:r>
        <w:rPr>
          <w:noProof/>
        </w:rPr>
        <w:t>7</w:t>
      </w:r>
      <w:r>
        <w:rPr>
          <w:noProof/>
        </w:rPr>
        <w:fldChar w:fldCharType="end"/>
      </w:r>
    </w:p>
    <w:p w14:paraId="24F7E39D" w14:textId="3BBAC5C2" w:rsidR="00A3434F" w:rsidRDefault="00A3434F">
      <w:pPr>
        <w:pStyle w:val="Saturs1"/>
        <w:tabs>
          <w:tab w:val="right" w:pos="9055"/>
        </w:tabs>
        <w:rPr>
          <w:rFonts w:asciiTheme="minorHAnsi" w:eastAsiaTheme="minorEastAsia" w:hAnsiTheme="minorHAnsi" w:cstheme="minorBidi"/>
          <w:bCs w:val="0"/>
          <w:noProof/>
          <w:szCs w:val="24"/>
        </w:rPr>
      </w:pPr>
      <w:r w:rsidRPr="000F0DEF">
        <w:rPr>
          <w:noProof/>
          <w:lang w:val="lv-LV"/>
        </w:rPr>
        <w:t>Nepieciešamā atbalsta izvērtēšanas process</w:t>
      </w:r>
      <w:r>
        <w:rPr>
          <w:noProof/>
        </w:rPr>
        <w:tab/>
      </w:r>
      <w:r>
        <w:rPr>
          <w:noProof/>
        </w:rPr>
        <w:fldChar w:fldCharType="begin"/>
      </w:r>
      <w:r>
        <w:rPr>
          <w:noProof/>
        </w:rPr>
        <w:instrText xml:space="preserve"> PAGEREF _Toc22061754 \h </w:instrText>
      </w:r>
      <w:r>
        <w:rPr>
          <w:noProof/>
        </w:rPr>
      </w:r>
      <w:r>
        <w:rPr>
          <w:noProof/>
        </w:rPr>
        <w:fldChar w:fldCharType="separate"/>
      </w:r>
      <w:r>
        <w:rPr>
          <w:noProof/>
        </w:rPr>
        <w:t>8</w:t>
      </w:r>
      <w:r>
        <w:rPr>
          <w:noProof/>
        </w:rPr>
        <w:fldChar w:fldCharType="end"/>
      </w:r>
    </w:p>
    <w:p w14:paraId="54E3D5B3" w14:textId="118EE603" w:rsidR="00A3434F" w:rsidRDefault="00A3434F">
      <w:pPr>
        <w:pStyle w:val="Saturs1"/>
        <w:tabs>
          <w:tab w:val="right" w:pos="9055"/>
        </w:tabs>
        <w:rPr>
          <w:rFonts w:asciiTheme="minorHAnsi" w:eastAsiaTheme="minorEastAsia" w:hAnsiTheme="minorHAnsi" w:cstheme="minorBidi"/>
          <w:bCs w:val="0"/>
          <w:noProof/>
          <w:szCs w:val="24"/>
        </w:rPr>
      </w:pPr>
      <w:r w:rsidRPr="000F0DEF">
        <w:rPr>
          <w:noProof/>
          <w:lang w:val="lv-LV"/>
        </w:rPr>
        <w:t>Terminu un jēdzienu skaidrojums</w:t>
      </w:r>
      <w:r>
        <w:rPr>
          <w:noProof/>
        </w:rPr>
        <w:tab/>
      </w:r>
      <w:r>
        <w:rPr>
          <w:noProof/>
        </w:rPr>
        <w:fldChar w:fldCharType="begin"/>
      </w:r>
      <w:r>
        <w:rPr>
          <w:noProof/>
        </w:rPr>
        <w:instrText xml:space="preserve"> PAGEREF _Toc22061755 \h </w:instrText>
      </w:r>
      <w:r>
        <w:rPr>
          <w:noProof/>
        </w:rPr>
      </w:r>
      <w:r>
        <w:rPr>
          <w:noProof/>
        </w:rPr>
        <w:fldChar w:fldCharType="separate"/>
      </w:r>
      <w:r>
        <w:rPr>
          <w:noProof/>
        </w:rPr>
        <w:t>13</w:t>
      </w:r>
      <w:r>
        <w:rPr>
          <w:noProof/>
        </w:rPr>
        <w:fldChar w:fldCharType="end"/>
      </w:r>
    </w:p>
    <w:p w14:paraId="438A21CC" w14:textId="16E2AA38" w:rsidR="00A3434F" w:rsidRDefault="00A3434F">
      <w:pPr>
        <w:pStyle w:val="Saturs1"/>
        <w:tabs>
          <w:tab w:val="right" w:pos="9055"/>
        </w:tabs>
        <w:rPr>
          <w:rFonts w:asciiTheme="minorHAnsi" w:eastAsiaTheme="minorEastAsia" w:hAnsiTheme="minorHAnsi" w:cstheme="minorBidi"/>
          <w:bCs w:val="0"/>
          <w:noProof/>
          <w:szCs w:val="24"/>
        </w:rPr>
      </w:pPr>
      <w:r w:rsidRPr="000F0DEF">
        <w:rPr>
          <w:noProof/>
          <w:lang w:val="lv-LV"/>
        </w:rPr>
        <w:t>Literatūras saraksts</w:t>
      </w:r>
      <w:r>
        <w:rPr>
          <w:noProof/>
        </w:rPr>
        <w:tab/>
      </w:r>
      <w:r>
        <w:rPr>
          <w:noProof/>
        </w:rPr>
        <w:fldChar w:fldCharType="begin"/>
      </w:r>
      <w:r>
        <w:rPr>
          <w:noProof/>
        </w:rPr>
        <w:instrText xml:space="preserve"> PAGEREF _Toc22061756 \h </w:instrText>
      </w:r>
      <w:r>
        <w:rPr>
          <w:noProof/>
        </w:rPr>
      </w:r>
      <w:r>
        <w:rPr>
          <w:noProof/>
        </w:rPr>
        <w:fldChar w:fldCharType="separate"/>
      </w:r>
      <w:r>
        <w:rPr>
          <w:noProof/>
        </w:rPr>
        <w:t>19</w:t>
      </w:r>
      <w:r>
        <w:rPr>
          <w:noProof/>
        </w:rPr>
        <w:fldChar w:fldCharType="end"/>
      </w:r>
    </w:p>
    <w:p w14:paraId="0D87BAB6" w14:textId="2794E1B5" w:rsidR="009A09AE" w:rsidRPr="005E774E" w:rsidRDefault="00EA5F70" w:rsidP="0049789F">
      <w:pPr>
        <w:spacing w:before="240" w:line="360" w:lineRule="auto"/>
        <w:ind w:firstLine="720"/>
        <w:jc w:val="both"/>
        <w:rPr>
          <w:lang w:val="lv-LV"/>
        </w:rPr>
      </w:pPr>
      <w:r w:rsidRPr="005E774E">
        <w:rPr>
          <w:lang w:val="lv-LV"/>
        </w:rPr>
        <w:fldChar w:fldCharType="end"/>
      </w:r>
    </w:p>
    <w:p w14:paraId="4B0C76CA" w14:textId="77777777" w:rsidR="00EA5F70" w:rsidRPr="005E774E" w:rsidRDefault="00EA5F70">
      <w:pPr>
        <w:rPr>
          <w:b/>
          <w:bCs/>
          <w:sz w:val="28"/>
          <w:szCs w:val="28"/>
          <w:lang w:val="lv-LV"/>
        </w:rPr>
      </w:pPr>
      <w:r w:rsidRPr="005E774E">
        <w:rPr>
          <w:b/>
          <w:bCs/>
          <w:sz w:val="28"/>
          <w:szCs w:val="28"/>
          <w:lang w:val="lv-LV"/>
        </w:rPr>
        <w:br w:type="page"/>
      </w:r>
    </w:p>
    <w:p w14:paraId="135F82AF" w14:textId="5D1A0A5D" w:rsidR="00F96B85" w:rsidRPr="005E774E" w:rsidRDefault="00F96B85" w:rsidP="00EA5F70">
      <w:pPr>
        <w:pStyle w:val="Virsraksts1"/>
        <w:rPr>
          <w:lang w:val="lv-LV"/>
        </w:rPr>
      </w:pPr>
      <w:bookmarkStart w:id="3" w:name="_Toc22061750"/>
      <w:r w:rsidRPr="005E774E">
        <w:rPr>
          <w:lang w:val="lv-LV"/>
        </w:rPr>
        <w:lastRenderedPageBreak/>
        <w:t>Ievads</w:t>
      </w:r>
      <w:bookmarkEnd w:id="3"/>
    </w:p>
    <w:p w14:paraId="261EF9CC" w14:textId="02E80143" w:rsidR="00297C35" w:rsidRPr="005E774E" w:rsidRDefault="00D84F3B" w:rsidP="0049789F">
      <w:pPr>
        <w:spacing w:before="240" w:line="360" w:lineRule="auto"/>
        <w:ind w:firstLine="720"/>
        <w:jc w:val="both"/>
        <w:rPr>
          <w:lang w:val="lv-LV"/>
        </w:rPr>
      </w:pPr>
      <w:r w:rsidRPr="005E774E">
        <w:rPr>
          <w:lang w:val="lv-LV"/>
        </w:rPr>
        <w:t>Metodiskā atbalsta līdzekļa informatīvā materiāla mērķauditorija ir vispārējās izglītības un profesionālās izglītības iestāžu</w:t>
      </w:r>
      <w:r w:rsidR="00C206C4" w:rsidRPr="005E774E">
        <w:rPr>
          <w:lang w:val="lv-LV"/>
        </w:rPr>
        <w:t xml:space="preserve"> vadītāji un</w:t>
      </w:r>
      <w:r w:rsidRPr="005E774E">
        <w:rPr>
          <w:lang w:val="lv-LV"/>
        </w:rPr>
        <w:t xml:space="preserve"> pedagogi.</w:t>
      </w:r>
    </w:p>
    <w:p w14:paraId="3CA860C1" w14:textId="0C8BBB32" w:rsidR="00D84F3B" w:rsidRPr="005E774E" w:rsidRDefault="00D84F3B" w:rsidP="00D84F3B">
      <w:pPr>
        <w:widowControl w:val="0"/>
        <w:spacing w:before="240" w:line="360" w:lineRule="auto"/>
        <w:ind w:firstLine="720"/>
        <w:jc w:val="both"/>
        <w:rPr>
          <w:b/>
          <w:bCs/>
          <w:lang w:val="lv-LV"/>
        </w:rPr>
      </w:pPr>
      <w:r w:rsidRPr="005E774E">
        <w:rPr>
          <w:b/>
          <w:bCs/>
          <w:i/>
          <w:iCs/>
          <w:lang w:val="lv-LV"/>
        </w:rPr>
        <w:t>Vīzija.</w:t>
      </w:r>
      <w:r w:rsidRPr="005E774E">
        <w:rPr>
          <w:b/>
          <w:bCs/>
          <w:lang w:val="lv-LV"/>
        </w:rPr>
        <w:t xml:space="preserve"> </w:t>
      </w:r>
      <w:r w:rsidRPr="005E774E">
        <w:rPr>
          <w:lang w:val="lv-LV"/>
        </w:rPr>
        <w:t>Priekšlaicīgu mācību pārtraukšanu (PMP) iespējams samazināt izglītības iestādēs veicot sistemātisku kvalitātes vadību, lai katra izglītojamā iespējas nav atkarīgas tikai no pedagogu entuziasma pamanīt riskus.</w:t>
      </w:r>
    </w:p>
    <w:p w14:paraId="38457AA1" w14:textId="256CA011" w:rsidR="00D84F3B" w:rsidRPr="005E774E" w:rsidRDefault="00D84F3B" w:rsidP="00D84F3B">
      <w:pPr>
        <w:widowControl w:val="0"/>
        <w:spacing w:before="240" w:line="360" w:lineRule="auto"/>
        <w:ind w:firstLine="720"/>
        <w:jc w:val="both"/>
        <w:rPr>
          <w:lang w:val="lv-LV"/>
        </w:rPr>
      </w:pPr>
      <w:r w:rsidRPr="005E774E">
        <w:rPr>
          <w:b/>
          <w:bCs/>
          <w:i/>
          <w:iCs/>
          <w:lang w:val="lv-LV"/>
        </w:rPr>
        <w:t>Mērķis.</w:t>
      </w:r>
      <w:r w:rsidRPr="005E774E">
        <w:rPr>
          <w:b/>
          <w:bCs/>
          <w:lang w:val="lv-LV"/>
        </w:rPr>
        <w:t xml:space="preserve"> </w:t>
      </w:r>
      <w:r w:rsidRPr="005E774E">
        <w:rPr>
          <w:lang w:val="lv-LV"/>
        </w:rPr>
        <w:t>Radīt sabiedrībai saprotamus izglītības iestāžu kvalitātes kritēriju aprakstus un piemērus, lai caur šo kritēriju izpildi atbalstītu izglītojamos, kuriem nepieciešami individuāli risinājumi, kvalitatīvas izglītības iegūšanai un pabeigšanai.</w:t>
      </w:r>
    </w:p>
    <w:p w14:paraId="263785A8" w14:textId="2EE5BA2C" w:rsidR="00D84F3B" w:rsidRPr="005E774E" w:rsidRDefault="00D84F3B" w:rsidP="00D84F3B">
      <w:pPr>
        <w:widowControl w:val="0"/>
        <w:spacing w:before="240" w:line="360" w:lineRule="auto"/>
        <w:ind w:firstLine="720"/>
        <w:jc w:val="both"/>
        <w:rPr>
          <w:lang w:val="lv-LV"/>
        </w:rPr>
      </w:pPr>
      <w:r w:rsidRPr="005E774E">
        <w:rPr>
          <w:b/>
          <w:bCs/>
          <w:i/>
          <w:iCs/>
          <w:lang w:val="lv-LV"/>
        </w:rPr>
        <w:t>Galvenā ideja un misija.</w:t>
      </w:r>
      <w:r w:rsidRPr="005E774E">
        <w:rPr>
          <w:b/>
          <w:bCs/>
          <w:lang w:val="lv-LV"/>
        </w:rPr>
        <w:t xml:space="preserve"> </w:t>
      </w:r>
      <w:r w:rsidRPr="005E774E">
        <w:rPr>
          <w:lang w:val="lv-LV"/>
        </w:rPr>
        <w:t xml:space="preserve">Metodiskajam atbalsta līdzeklim jāveicina izglītības iestāžu iekšējā kvalitātes izvērtēšana, uzsverot izglītojamo mācību sasniegumus, labsajūtu, mācīšanos un attīstošu izglītības iestādes vidi. Ņemot vērā </w:t>
      </w:r>
      <w:proofErr w:type="spellStart"/>
      <w:r w:rsidRPr="005E774E">
        <w:rPr>
          <w:lang w:val="lv-LV"/>
        </w:rPr>
        <w:t>šībrīža</w:t>
      </w:r>
      <w:proofErr w:type="spellEnd"/>
      <w:r w:rsidRPr="005E774E">
        <w:rPr>
          <w:lang w:val="lv-LV"/>
        </w:rPr>
        <w:t xml:space="preserve"> pārmaiņas izglītībā, šim atbalsta līdzeklim jāpalīdz izglītības iestāžu vadītājiem saskatīt procesus kopainā un kā tie papildina viens otru, arī to, kā izglītības kvalitāte tiks vērtēta ārēji.</w:t>
      </w:r>
    </w:p>
    <w:p w14:paraId="039D0AE5" w14:textId="544EE221" w:rsidR="00D84F3B" w:rsidRPr="005E774E" w:rsidRDefault="00D84F3B" w:rsidP="00D84F3B">
      <w:pPr>
        <w:widowControl w:val="0"/>
        <w:spacing w:before="240" w:line="360" w:lineRule="auto"/>
        <w:ind w:firstLine="720"/>
        <w:jc w:val="both"/>
        <w:rPr>
          <w:lang w:val="lv-LV"/>
        </w:rPr>
      </w:pPr>
      <w:r w:rsidRPr="005E774E">
        <w:rPr>
          <w:b/>
          <w:i/>
          <w:lang w:val="lv-LV"/>
        </w:rPr>
        <w:t>Vērtības</w:t>
      </w:r>
      <w:r w:rsidRPr="005E774E">
        <w:rPr>
          <w:lang w:val="lv-LV"/>
        </w:rPr>
        <w:t xml:space="preserve">. Metodiskā atbalsta līdzeklis “Kritēriji izglītības iestāžu darba ar PMP riskam pakļautajiem izglītojamiem vērtēšanai” ir orientēts uz izglītības iestādes vadības un pedagogu profesionalitāti, sadarbību, un ticību, ka katrs skolēns saņemot atbalstu var sasniegt izglītības standartā noteiktos plānotos sasniedzamos rezultātus. </w:t>
      </w:r>
    </w:p>
    <w:p w14:paraId="4D2858BE" w14:textId="6E160C24" w:rsidR="003164E5" w:rsidRPr="005E774E" w:rsidRDefault="003164E5" w:rsidP="003164E5">
      <w:pPr>
        <w:widowControl w:val="0"/>
        <w:spacing w:before="240" w:line="360" w:lineRule="auto"/>
        <w:ind w:firstLine="720"/>
        <w:jc w:val="both"/>
        <w:rPr>
          <w:lang w:val="lv-LV"/>
        </w:rPr>
      </w:pPr>
      <w:r w:rsidRPr="005E774E">
        <w:rPr>
          <w:lang w:val="lv-LV"/>
        </w:rPr>
        <w:t>Izglītības kvalitātes valsts dienests īsteno Eiropas Sociālā fonda projektu Nr. 8.3.4.0/16/I/001 "Atbalsts priekšlaicīgas mācību pārtraukšanas samazināšanai"</w:t>
      </w:r>
      <w:r w:rsidR="00505B95" w:rsidRPr="005E774E">
        <w:rPr>
          <w:lang w:val="lv-LV"/>
        </w:rPr>
        <w:t xml:space="preserve"> (“PuMPuRS”)</w:t>
      </w:r>
      <w:r w:rsidRPr="005E774E">
        <w:rPr>
          <w:lang w:val="lv-LV"/>
        </w:rPr>
        <w:t xml:space="preserve">, lai mazinātu to bērnu un jauniešu skaitu, kas pārtrauc mācības un nepabeidz skolu. Galvenais projekta fokuss tiek vērsts nevis uz īslaicīgas finansiālas palīdzības sniegšanu, bet uz ilgtspējīga visaptveroša mehānisma radīšanu, veidojot atbalstošu un iekļaujošu skolas vidi ikvienam skolēnam. Viena no būtiskām sastāvdaļām šādā mehānismā ir skolas </w:t>
      </w:r>
      <w:proofErr w:type="spellStart"/>
      <w:r w:rsidRPr="005E774E">
        <w:rPr>
          <w:lang w:val="lv-LV"/>
        </w:rPr>
        <w:t>pašvērtēšanas</w:t>
      </w:r>
      <w:proofErr w:type="spellEnd"/>
      <w:r w:rsidRPr="005E774E">
        <w:rPr>
          <w:lang w:val="lv-LV"/>
        </w:rPr>
        <w:t xml:space="preserve"> un akreditācijas process, kurā nepieciešams izvērtēt kādā mērā izglītības iestādē ir izveidota atbalstoša un iekļaujoša skolas vide ikvienam </w:t>
      </w:r>
      <w:r w:rsidR="00505B95" w:rsidRPr="005E774E">
        <w:rPr>
          <w:lang w:val="lv-LV"/>
        </w:rPr>
        <w:t>skolēnam un kādi procesi iestādē pastāv šīs vides uzlabošanai.</w:t>
      </w:r>
    </w:p>
    <w:p w14:paraId="122FEDC4" w14:textId="303D125C" w:rsidR="00505B95" w:rsidRPr="005E774E" w:rsidRDefault="00505B95" w:rsidP="003164E5">
      <w:pPr>
        <w:widowControl w:val="0"/>
        <w:spacing w:before="240" w:line="360" w:lineRule="auto"/>
        <w:ind w:firstLine="720"/>
        <w:jc w:val="both"/>
        <w:rPr>
          <w:lang w:val="lv-LV"/>
        </w:rPr>
      </w:pPr>
      <w:r w:rsidRPr="005E774E">
        <w:rPr>
          <w:lang w:val="lv-LV"/>
        </w:rPr>
        <w:t xml:space="preserve">Projekts “PuMPuRS” līdz šim ir sniedzis būtiskas izmaiņas </w:t>
      </w:r>
      <w:r w:rsidR="002345AB" w:rsidRPr="005E774E">
        <w:rPr>
          <w:lang w:val="lv-LV"/>
        </w:rPr>
        <w:t xml:space="preserve">izpratnē par to, cik dažādi var būt riski, kas traucē skolēnam saņemt izglītību un var izraisīt priekšlaicīgu mācību pārtraukšanu, par to, ka šo risku apzināšanā ir būtiska loma klašu audzinātājiem un priekšmeta skolotājiem, kā arī to, ka sistemātiska pieeja atbalsta vajadzību konstatēšanā, izvērtēšanā un </w:t>
      </w:r>
      <w:r w:rsidR="002345AB" w:rsidRPr="005E774E">
        <w:rPr>
          <w:lang w:val="lv-LV"/>
        </w:rPr>
        <w:lastRenderedPageBreak/>
        <w:t>secinājumu izdarīšanā dod iespējas uzlabot sadarbību, lai turpmāk skolēniem atbalstu sniegtu vēl efektīvāk.</w:t>
      </w:r>
    </w:p>
    <w:p w14:paraId="33B81841" w14:textId="3C610F90" w:rsidR="00E30C05" w:rsidRPr="005E774E" w:rsidRDefault="00E30C05" w:rsidP="003164E5">
      <w:pPr>
        <w:widowControl w:val="0"/>
        <w:spacing w:before="240" w:line="360" w:lineRule="auto"/>
        <w:ind w:firstLine="720"/>
        <w:jc w:val="both"/>
        <w:rPr>
          <w:lang w:val="lv-LV"/>
        </w:rPr>
      </w:pPr>
      <w:r w:rsidRPr="005E774E">
        <w:rPr>
          <w:lang w:val="lv-LV"/>
        </w:rPr>
        <w:t>Izglītības iestāžu, eksaminācijas centru darbības un izglītības programmu īstenošanas kvalitātes vērtēšanas metodikā ir iekļautas divas tēmas “Atbalsts skolēniem” un “Labsajūta un drošība”, kuru realizēšana ļoti labā līmenī samazina risku skolēniem priekšlaicīgi pārtraukt mācības. Šajā metodiskā atbalsta līdzeklī šīs abas tēmas tiek aprakstītas detalizēti, minot labās prakses piemērus un ieteikumus, kā izglītības iestādēm sasniegt augstāko kvalitātes vērtējuma līmeni - “Ļoti labi”.</w:t>
      </w:r>
    </w:p>
    <w:p w14:paraId="449BE567" w14:textId="18E0BC04" w:rsidR="00505B95" w:rsidRPr="005E774E" w:rsidRDefault="00505B95" w:rsidP="003164E5">
      <w:pPr>
        <w:widowControl w:val="0"/>
        <w:spacing w:before="240" w:line="360" w:lineRule="auto"/>
        <w:ind w:firstLine="720"/>
        <w:jc w:val="both"/>
        <w:rPr>
          <w:lang w:val="lv-LV"/>
        </w:rPr>
      </w:pPr>
      <w:r w:rsidRPr="005E774E">
        <w:rPr>
          <w:lang w:val="lv-LV"/>
        </w:rPr>
        <w:t xml:space="preserve">Tēmā "Atbalsts skolēniem" ir jāizvērtē trīs posmi, kādos katrs skolēns saņem sev nepieciešamo atbalstu, lai sasniegtu savu potenciālu. Vispārīgais atbalsts skolas līmenī ir jāīsteno, nosakot skaidru struktūru, kā tiek apzināts, diagnosticēts, plānots, īstenots un izvērtēts katram skolēnam vajadzīgais atbalsts. Klases līmenī vispārējais atbalsts tiek īstenots, skolotājam plānojot un īstenojot diferenciāciju, individualizāciju un </w:t>
      </w:r>
      <w:proofErr w:type="spellStart"/>
      <w:r w:rsidRPr="005E774E">
        <w:rPr>
          <w:lang w:val="lv-LV"/>
        </w:rPr>
        <w:t>personalizāciju</w:t>
      </w:r>
      <w:proofErr w:type="spellEnd"/>
      <w:r w:rsidRPr="005E774E">
        <w:rPr>
          <w:lang w:val="lv-LV"/>
        </w:rPr>
        <w:t xml:space="preserve"> savās stundās. Specializētais atbalsts (angliski </w:t>
      </w:r>
      <w:r w:rsidR="002345AB" w:rsidRPr="005E774E">
        <w:rPr>
          <w:lang w:val="lv-LV"/>
        </w:rPr>
        <w:t>–</w:t>
      </w:r>
      <w:r w:rsidRPr="005E774E">
        <w:rPr>
          <w:lang w:val="lv-LV"/>
        </w:rPr>
        <w:t xml:space="preserve"> </w:t>
      </w:r>
      <w:r w:rsidR="002345AB" w:rsidRPr="005E774E">
        <w:rPr>
          <w:lang w:val="lv-LV"/>
        </w:rPr>
        <w:t>“</w:t>
      </w:r>
      <w:proofErr w:type="spellStart"/>
      <w:r w:rsidRPr="005E774E">
        <w:rPr>
          <w:lang w:val="lv-LV"/>
        </w:rPr>
        <w:t>targeted</w:t>
      </w:r>
      <w:proofErr w:type="spellEnd"/>
      <w:r w:rsidRPr="005E774E">
        <w:rPr>
          <w:lang w:val="lv-LV"/>
        </w:rPr>
        <w:t xml:space="preserve"> </w:t>
      </w:r>
      <w:proofErr w:type="spellStart"/>
      <w:r w:rsidRPr="005E774E">
        <w:rPr>
          <w:lang w:val="lv-LV"/>
        </w:rPr>
        <w:t>support</w:t>
      </w:r>
      <w:proofErr w:type="spellEnd"/>
      <w:r w:rsidR="002345AB" w:rsidRPr="005E774E">
        <w:rPr>
          <w:lang w:val="lv-LV"/>
        </w:rPr>
        <w:t>”</w:t>
      </w:r>
      <w:r w:rsidRPr="005E774E">
        <w:rPr>
          <w:lang w:val="lv-LV"/>
        </w:rPr>
        <w:t xml:space="preserve">) ir jāīsteno pielāgojot atbalstu konkrētiem skolēniem, kuriem ir diagnosticētas dažādas vajadzības (atbalsta pasākumi, psihologa, logopēda, sociālā pedagoga nodarbības, saziņas valodas praktizēšana, integrācijas atbalsts imigrantiem un reemigrantiem, atbalsts skolēniem ar īpašām vajadzībām, karjeras konsultanta atbalsts, atbalsts padziļinātai konkrētu tēmu apguvei, gatavošanās konkursiem un olimpiādēm, u.c.). Specializētā atbalsta īstenošanā tiek iesaistīta arī skolēna ģimene. Šķēršļu novēršana taisnīgām iespējām iegūt izglītību ir jāīsteno, analizējot skolēnu ārpus mācību faktorus (kontekstuālos faktorus), kuri var traucēt </w:t>
      </w:r>
      <w:r w:rsidR="002345AB" w:rsidRPr="005E774E">
        <w:rPr>
          <w:lang w:val="lv-LV"/>
        </w:rPr>
        <w:t xml:space="preserve">skolēnam </w:t>
      </w:r>
      <w:r w:rsidRPr="005E774E">
        <w:rPr>
          <w:lang w:val="lv-LV"/>
        </w:rPr>
        <w:t xml:space="preserve">saņemt kvalitatīvu izglītību un sasniegt savu potenciālu. </w:t>
      </w:r>
      <w:r w:rsidR="002345AB" w:rsidRPr="005E774E">
        <w:rPr>
          <w:lang w:val="lv-LV"/>
        </w:rPr>
        <w:t xml:space="preserve">Šādi ārpus mācību faktori ir ar izglītības vidi saistītie riski, sociālās vides un veselības riski, ar ģimeni saistītie riski un ekonomiskie riski. </w:t>
      </w:r>
      <w:r w:rsidRPr="005E774E">
        <w:rPr>
          <w:lang w:val="lv-LV"/>
        </w:rPr>
        <w:t xml:space="preserve">Piemēram, skolēns nav paēdis, pienācīgi apģērbts, skolēnam nav pieejams transports, lai nokļūtu skolā, skolēniem, kuriem </w:t>
      </w:r>
      <w:proofErr w:type="spellStart"/>
      <w:r w:rsidRPr="005E774E">
        <w:rPr>
          <w:lang w:val="lv-LV"/>
        </w:rPr>
        <w:t>socio</w:t>
      </w:r>
      <w:proofErr w:type="spellEnd"/>
      <w:r w:rsidR="004D0425" w:rsidRPr="005E774E">
        <w:rPr>
          <w:lang w:val="lv-LV"/>
        </w:rPr>
        <w:t>-</w:t>
      </w:r>
      <w:r w:rsidRPr="005E774E">
        <w:rPr>
          <w:lang w:val="lv-LV"/>
        </w:rPr>
        <w:t>ekonomisko apstākļu, tautības, dzimuma u.c. iemeslu dēļ ir risks tikt apceltiem, atgrūstiem</w:t>
      </w:r>
      <w:r w:rsidR="002345AB" w:rsidRPr="005E774E">
        <w:rPr>
          <w:lang w:val="lv-LV"/>
        </w:rPr>
        <w:t xml:space="preserve">, </w:t>
      </w:r>
      <w:r w:rsidRPr="005E774E">
        <w:rPr>
          <w:lang w:val="lv-LV"/>
        </w:rPr>
        <w:t xml:space="preserve">utt. </w:t>
      </w:r>
      <w:r w:rsidR="002345AB" w:rsidRPr="005E774E">
        <w:rPr>
          <w:lang w:val="lv-LV"/>
        </w:rPr>
        <w:t>Izglītības iestādei</w:t>
      </w:r>
      <w:r w:rsidRPr="005E774E">
        <w:rPr>
          <w:lang w:val="lv-LV"/>
        </w:rPr>
        <w:t xml:space="preserve"> sadarbībā ar pašvaldības institūcijām šie šķēršļi ir jānovērš.</w:t>
      </w:r>
    </w:p>
    <w:p w14:paraId="3CF3808D" w14:textId="42E5AA72" w:rsidR="00624CBA" w:rsidRPr="005E774E" w:rsidRDefault="002345AB" w:rsidP="00E30C05">
      <w:pPr>
        <w:widowControl w:val="0"/>
        <w:spacing w:before="240" w:line="360" w:lineRule="auto"/>
        <w:ind w:firstLine="720"/>
        <w:jc w:val="both"/>
        <w:rPr>
          <w:lang w:val="lv-LV"/>
        </w:rPr>
      </w:pPr>
      <w:r w:rsidRPr="005E774E">
        <w:rPr>
          <w:lang w:val="lv-LV"/>
        </w:rPr>
        <w:t xml:space="preserve">Tēmā "Labsajūta un drošība" ir jāizvērtē, kādā mērā izglītības iestāde nodrošina ar izglītības iestādi saistītajā fiziskajā un digitālajā vidē katram cilvēkam (skolēnam, skolas darbiniekam un vecākam) tiesības uz labsajūtu un drošību. </w:t>
      </w:r>
    </w:p>
    <w:p w14:paraId="7FC8B00D" w14:textId="77777777" w:rsidR="00624CBA" w:rsidRPr="005E774E" w:rsidRDefault="00624CBA">
      <w:pPr>
        <w:rPr>
          <w:lang w:val="lv-LV"/>
        </w:rPr>
      </w:pPr>
      <w:r w:rsidRPr="005E774E">
        <w:rPr>
          <w:lang w:val="lv-LV"/>
        </w:rPr>
        <w:br w:type="page"/>
      </w:r>
    </w:p>
    <w:p w14:paraId="0A5B47A0" w14:textId="3236F3E0" w:rsidR="00C206C4" w:rsidRPr="005E774E" w:rsidRDefault="00C206C4" w:rsidP="005D6684">
      <w:pPr>
        <w:pStyle w:val="Virsraksts1"/>
        <w:rPr>
          <w:lang w:val="lv-LV"/>
        </w:rPr>
      </w:pPr>
      <w:bookmarkStart w:id="4" w:name="_Toc22061751"/>
      <w:r w:rsidRPr="005E774E">
        <w:rPr>
          <w:lang w:val="lv-LV"/>
        </w:rPr>
        <w:lastRenderedPageBreak/>
        <w:t>Metodiskā atbalsta līdzekļa aktualitāte</w:t>
      </w:r>
      <w:bookmarkEnd w:id="4"/>
    </w:p>
    <w:p w14:paraId="3CC7A85F" w14:textId="06FC3558" w:rsidR="00DD324E" w:rsidRPr="005E774E" w:rsidRDefault="00DD324E" w:rsidP="00C206C4">
      <w:pPr>
        <w:rPr>
          <w:rFonts w:eastAsia="Calibri"/>
          <w:lang w:val="lv-LV" w:eastAsia="en-US"/>
        </w:rPr>
      </w:pPr>
    </w:p>
    <w:p w14:paraId="6E59D2E3" w14:textId="77D01763" w:rsidR="00DD324E" w:rsidRPr="005E774E" w:rsidRDefault="00D85C77" w:rsidP="004D0425">
      <w:pPr>
        <w:widowControl w:val="0"/>
        <w:spacing w:before="240" w:line="360" w:lineRule="auto"/>
        <w:ind w:firstLine="720"/>
        <w:jc w:val="both"/>
        <w:rPr>
          <w:lang w:val="lv-LV"/>
        </w:rPr>
      </w:pPr>
      <w:r w:rsidRPr="005E774E">
        <w:rPr>
          <w:lang w:val="lv-LV"/>
        </w:rPr>
        <w:t xml:space="preserve">PMP nopietni ierobežo izglītojamo izaugsmi un panākumu gūšanu profesionālajā jomā, kā arī padziļina vai turpina padziļināt nabadzību un sociālo izolētību. </w:t>
      </w:r>
      <w:sdt>
        <w:sdtPr>
          <w:rPr>
            <w:lang w:val="lv-LV"/>
          </w:rPr>
          <w:id w:val="456064734"/>
          <w:citation/>
        </w:sdtPr>
        <w:sdtEndPr/>
        <w:sdtContent>
          <w:r w:rsidR="009D49EB">
            <w:rPr>
              <w:lang w:val="lv-LV"/>
            </w:rPr>
            <w:fldChar w:fldCharType="begin"/>
          </w:r>
          <w:r w:rsidR="009D49EB">
            <w:rPr>
              <w:lang w:val="lv-LV"/>
            </w:rPr>
            <w:instrText xml:space="preserve"> CITATION Ame19 \l 1062 </w:instrText>
          </w:r>
          <w:r w:rsidR="009D49EB">
            <w:rPr>
              <w:lang w:val="lv-LV"/>
            </w:rPr>
            <w:fldChar w:fldCharType="separate"/>
          </w:r>
          <w:r w:rsidR="009D49EB">
            <w:rPr>
              <w:noProof/>
              <w:lang w:val="lv-LV"/>
            </w:rPr>
            <w:t>(American Psychological Association, 2019)</w:t>
          </w:r>
          <w:r w:rsidR="009D49EB">
            <w:rPr>
              <w:lang w:val="lv-LV"/>
            </w:rPr>
            <w:fldChar w:fldCharType="end"/>
          </w:r>
        </w:sdtContent>
      </w:sdt>
      <w:r w:rsidRPr="005E774E">
        <w:rPr>
          <w:lang w:val="lv-LV"/>
        </w:rPr>
        <w:t xml:space="preserve">. Tādējādi tie rada gan sociālas problēmas, gan palielina sociālas atstumtības risku. </w:t>
      </w:r>
      <w:sdt>
        <w:sdtPr>
          <w:rPr>
            <w:lang w:val="lv-LV"/>
          </w:rPr>
          <w:id w:val="1526602598"/>
          <w:citation/>
        </w:sdtPr>
        <w:sdtEndPr/>
        <w:sdtContent>
          <w:r w:rsidR="009D49EB">
            <w:rPr>
              <w:lang w:val="lv-LV"/>
            </w:rPr>
            <w:fldChar w:fldCharType="begin"/>
          </w:r>
          <w:r w:rsidR="009D49EB">
            <w:rPr>
              <w:lang w:val="lv-LV"/>
            </w:rPr>
            <w:instrText xml:space="preserve"> CITATION IKV19 \l 1062 </w:instrText>
          </w:r>
          <w:r w:rsidR="009D49EB">
            <w:rPr>
              <w:lang w:val="lv-LV"/>
            </w:rPr>
            <w:fldChar w:fldCharType="separate"/>
          </w:r>
          <w:r w:rsidR="009D49EB">
            <w:rPr>
              <w:noProof/>
              <w:lang w:val="lv-LV"/>
            </w:rPr>
            <w:t>(IKVD, 2019)</w:t>
          </w:r>
          <w:r w:rsidR="009D49EB">
            <w:rPr>
              <w:lang w:val="lv-LV"/>
            </w:rPr>
            <w:fldChar w:fldCharType="end"/>
          </w:r>
        </w:sdtContent>
      </w:sdt>
      <w:r w:rsidR="009D49EB">
        <w:rPr>
          <w:lang w:val="lv-LV"/>
        </w:rPr>
        <w:t xml:space="preserve"> </w:t>
      </w:r>
      <w:r w:rsidR="00DD324E" w:rsidRPr="005E774E">
        <w:rPr>
          <w:lang w:val="lv-LV"/>
        </w:rPr>
        <w:t xml:space="preserve">PMP ir problēma valsts </w:t>
      </w:r>
      <w:r w:rsidRPr="005E774E">
        <w:rPr>
          <w:lang w:val="lv-LV"/>
        </w:rPr>
        <w:t>mērogā</w:t>
      </w:r>
      <w:r w:rsidR="00DD324E" w:rsidRPr="005E774E">
        <w:rPr>
          <w:lang w:val="lv-LV"/>
        </w:rPr>
        <w:t xml:space="preserve"> un tās risku novēršanai būtu jāveic katrā skolā.</w:t>
      </w:r>
    </w:p>
    <w:p w14:paraId="3B5BD860" w14:textId="67BEE0DB" w:rsidR="008E497A" w:rsidRPr="005E774E" w:rsidRDefault="008E497A" w:rsidP="004D0425">
      <w:pPr>
        <w:widowControl w:val="0"/>
        <w:spacing w:before="240" w:line="360" w:lineRule="auto"/>
        <w:ind w:firstLine="720"/>
        <w:jc w:val="both"/>
        <w:rPr>
          <w:lang w:val="lv-LV"/>
        </w:rPr>
      </w:pPr>
      <w:r w:rsidRPr="005E774E">
        <w:rPr>
          <w:lang w:val="lv-LV"/>
        </w:rPr>
        <w:t xml:space="preserve">Lai </w:t>
      </w:r>
      <w:r w:rsidR="0077025A" w:rsidRPr="005E774E">
        <w:rPr>
          <w:lang w:val="lv-LV"/>
        </w:rPr>
        <w:t>nodrošinātu</w:t>
      </w:r>
      <w:r w:rsidRPr="005E774E">
        <w:rPr>
          <w:lang w:val="lv-LV"/>
        </w:rPr>
        <w:t xml:space="preserve"> </w:t>
      </w:r>
      <w:r w:rsidR="0077025A" w:rsidRPr="005E774E">
        <w:rPr>
          <w:lang w:val="lv-LV"/>
        </w:rPr>
        <w:t>efektīvu</w:t>
      </w:r>
      <w:r w:rsidRPr="005E774E">
        <w:rPr>
          <w:lang w:val="lv-LV"/>
        </w:rPr>
        <w:t xml:space="preserve"> </w:t>
      </w:r>
      <w:r w:rsidR="0077025A" w:rsidRPr="005E774E">
        <w:rPr>
          <w:lang w:val="lv-LV"/>
        </w:rPr>
        <w:t>pārvaldes</w:t>
      </w:r>
      <w:r w:rsidRPr="005E774E">
        <w:rPr>
          <w:lang w:val="lv-LV"/>
        </w:rPr>
        <w:t xml:space="preserve"> </w:t>
      </w:r>
      <w:r w:rsidR="0077025A" w:rsidRPr="005E774E">
        <w:rPr>
          <w:lang w:val="lv-LV"/>
        </w:rPr>
        <w:t>struktūru</w:t>
      </w:r>
      <w:r w:rsidRPr="005E774E">
        <w:rPr>
          <w:lang w:val="lv-LV"/>
        </w:rPr>
        <w:t xml:space="preserve"> un sektoru </w:t>
      </w:r>
      <w:r w:rsidR="0077025A" w:rsidRPr="005E774E">
        <w:rPr>
          <w:lang w:val="lv-LV"/>
        </w:rPr>
        <w:t>sadarbību</w:t>
      </w:r>
      <w:r w:rsidRPr="005E774E">
        <w:rPr>
          <w:lang w:val="lv-LV"/>
        </w:rPr>
        <w:t xml:space="preserve">, ir skaidri </w:t>
      </w:r>
      <w:r w:rsidR="0077025A" w:rsidRPr="005E774E">
        <w:rPr>
          <w:lang w:val="lv-LV"/>
        </w:rPr>
        <w:t>jādefinē dažādo</w:t>
      </w:r>
      <w:r w:rsidRPr="005E774E">
        <w:rPr>
          <w:lang w:val="lv-LV"/>
        </w:rPr>
        <w:t xml:space="preserve"> </w:t>
      </w:r>
      <w:r w:rsidR="0077025A" w:rsidRPr="005E774E">
        <w:rPr>
          <w:lang w:val="lv-LV"/>
        </w:rPr>
        <w:t>ieinteresēto</w:t>
      </w:r>
      <w:r w:rsidRPr="005E774E">
        <w:rPr>
          <w:lang w:val="lv-LV"/>
        </w:rPr>
        <w:t xml:space="preserve"> </w:t>
      </w:r>
      <w:r w:rsidR="0077025A" w:rsidRPr="005E774E">
        <w:rPr>
          <w:lang w:val="lv-LV"/>
        </w:rPr>
        <w:t>pušu</w:t>
      </w:r>
      <w:r w:rsidRPr="005E774E">
        <w:rPr>
          <w:lang w:val="lv-LV"/>
        </w:rPr>
        <w:t xml:space="preserve"> lomas un </w:t>
      </w:r>
      <w:r w:rsidR="0077025A" w:rsidRPr="005E774E">
        <w:rPr>
          <w:lang w:val="lv-LV"/>
        </w:rPr>
        <w:t>pienākumi</w:t>
      </w:r>
      <w:sdt>
        <w:sdtPr>
          <w:rPr>
            <w:lang w:val="lv-LV"/>
          </w:rPr>
          <w:id w:val="365257158"/>
          <w:citation/>
        </w:sdtPr>
        <w:sdtEndPr/>
        <w:sdtContent>
          <w:r w:rsidR="009D49EB">
            <w:rPr>
              <w:lang w:val="lv-LV"/>
            </w:rPr>
            <w:fldChar w:fldCharType="begin"/>
          </w:r>
          <w:r w:rsidR="009D49EB">
            <w:rPr>
              <w:lang w:val="lv-LV"/>
            </w:rPr>
            <w:instrText xml:space="preserve"> CITATION Eur141 \l 1062 </w:instrText>
          </w:r>
          <w:r w:rsidR="009D49EB">
            <w:rPr>
              <w:lang w:val="lv-LV"/>
            </w:rPr>
            <w:fldChar w:fldCharType="separate"/>
          </w:r>
          <w:r w:rsidR="009D49EB">
            <w:rPr>
              <w:noProof/>
              <w:lang w:val="lv-LV"/>
            </w:rPr>
            <w:t xml:space="preserve"> (European Commission/EACEA/Eurydice/Cedefop, 2014)</w:t>
          </w:r>
          <w:r w:rsidR="009D49EB">
            <w:rPr>
              <w:lang w:val="lv-LV"/>
            </w:rPr>
            <w:fldChar w:fldCharType="end"/>
          </w:r>
        </w:sdtContent>
      </w:sdt>
      <w:r w:rsidR="009D49EB">
        <w:rPr>
          <w:lang w:val="lv-LV"/>
        </w:rPr>
        <w:t>.</w:t>
      </w:r>
      <w:r w:rsidRPr="005E774E">
        <w:rPr>
          <w:lang w:val="lv-LV"/>
        </w:rPr>
        <w:t xml:space="preserve"> PMP skolēnu un audzēkņu atbalsta gadījumā ir īpaši svarīgi nodalīt lomas starp skolu, pašvaldības institūcijām un citām institūcijām, jo pašas problēmas ir daudzšķautņainas un līdz ar to arī risinājumi ir kompleksi un to īstenošanai ir nepieciešama sadarbība. Izglītības iestādei, uzņemoties pārāk mazu lomu, var ciest skolēni un audzēkņi, kuru riski var netikt identificēti vai mazināti. Pretēji, izglītības iestādei, uzņemoties pārāk lielu lomu un veicot funkcijas, kuras ir uzticētas citām iestādēm, var ciest izglītības iestādes </w:t>
      </w:r>
      <w:r w:rsidR="0077025A" w:rsidRPr="005E774E">
        <w:rPr>
          <w:lang w:val="lv-LV"/>
        </w:rPr>
        <w:t>pamatfunkcijas</w:t>
      </w:r>
      <w:r w:rsidRPr="005E774E">
        <w:rPr>
          <w:lang w:val="lv-LV"/>
        </w:rPr>
        <w:t xml:space="preserve"> izpilde – sniegt kvalitatīvu izglītību.</w:t>
      </w:r>
    </w:p>
    <w:p w14:paraId="15CF89D9" w14:textId="2C97A4AD" w:rsidR="000F7946" w:rsidRPr="005E774E" w:rsidRDefault="0077025A" w:rsidP="004D0425">
      <w:pPr>
        <w:widowControl w:val="0"/>
        <w:spacing w:before="240" w:line="360" w:lineRule="auto"/>
        <w:ind w:firstLine="720"/>
        <w:jc w:val="both"/>
        <w:rPr>
          <w:lang w:val="lv-LV"/>
        </w:rPr>
      </w:pPr>
      <w:r w:rsidRPr="005E774E">
        <w:rPr>
          <w:lang w:val="lv-LV"/>
        </w:rPr>
        <w:t>Agrīnu</w:t>
      </w:r>
      <w:r w:rsidR="000F7946" w:rsidRPr="005E774E">
        <w:rPr>
          <w:lang w:val="lv-LV"/>
        </w:rPr>
        <w:t xml:space="preserve"> </w:t>
      </w:r>
      <w:r w:rsidRPr="005E774E">
        <w:rPr>
          <w:lang w:val="lv-LV"/>
        </w:rPr>
        <w:t>izstāšanos</w:t>
      </w:r>
      <w:r w:rsidR="000F7946" w:rsidRPr="005E774E">
        <w:rPr>
          <w:lang w:val="lv-LV"/>
        </w:rPr>
        <w:t xml:space="preserve"> no </w:t>
      </w:r>
      <w:r w:rsidRPr="005E774E">
        <w:rPr>
          <w:lang w:val="lv-LV"/>
        </w:rPr>
        <w:t>izglītības</w:t>
      </w:r>
      <w:r w:rsidR="000F7946" w:rsidRPr="005E774E">
        <w:rPr>
          <w:lang w:val="lv-LV"/>
        </w:rPr>
        <w:t xml:space="preserve"> un </w:t>
      </w:r>
      <w:r w:rsidRPr="005E774E">
        <w:rPr>
          <w:lang w:val="lv-LV"/>
        </w:rPr>
        <w:t>apmācības</w:t>
      </w:r>
      <w:r w:rsidR="000F7946" w:rsidRPr="005E774E">
        <w:rPr>
          <w:lang w:val="lv-LV"/>
        </w:rPr>
        <w:t xml:space="preserve"> izraisa pie </w:t>
      </w:r>
      <w:r w:rsidRPr="005E774E">
        <w:rPr>
          <w:lang w:val="lv-LV"/>
        </w:rPr>
        <w:t>divām</w:t>
      </w:r>
      <w:r w:rsidR="000F7946" w:rsidRPr="005E774E">
        <w:rPr>
          <w:lang w:val="lv-LV"/>
        </w:rPr>
        <w:t xml:space="preserve"> </w:t>
      </w:r>
      <w:r w:rsidRPr="005E774E">
        <w:rPr>
          <w:lang w:val="lv-LV"/>
        </w:rPr>
        <w:t>mijiedarbībā</w:t>
      </w:r>
      <w:r w:rsidR="000F7946" w:rsidRPr="005E774E">
        <w:rPr>
          <w:lang w:val="lv-LV"/>
        </w:rPr>
        <w:t xml:space="preserve"> </w:t>
      </w:r>
      <w:r w:rsidRPr="005E774E">
        <w:rPr>
          <w:lang w:val="lv-LV"/>
        </w:rPr>
        <w:t>esošām</w:t>
      </w:r>
      <w:r w:rsidR="000F7946" w:rsidRPr="005E774E">
        <w:rPr>
          <w:lang w:val="lv-LV"/>
        </w:rPr>
        <w:t xml:space="preserve"> </w:t>
      </w:r>
      <w:r w:rsidRPr="005E774E">
        <w:rPr>
          <w:lang w:val="lv-LV"/>
        </w:rPr>
        <w:t>kategorijām</w:t>
      </w:r>
      <w:r w:rsidR="000F7946" w:rsidRPr="005E774E">
        <w:rPr>
          <w:lang w:val="lv-LV"/>
        </w:rPr>
        <w:t xml:space="preserve"> </w:t>
      </w:r>
      <w:r w:rsidRPr="005E774E">
        <w:rPr>
          <w:lang w:val="lv-LV"/>
        </w:rPr>
        <w:t>piederoši</w:t>
      </w:r>
      <w:r w:rsidR="000F7946" w:rsidRPr="005E774E">
        <w:rPr>
          <w:lang w:val="lv-LV"/>
        </w:rPr>
        <w:t xml:space="preserve"> faktori, proti, faktori, kas </w:t>
      </w:r>
      <w:r w:rsidRPr="005E774E">
        <w:rPr>
          <w:lang w:val="lv-LV"/>
        </w:rPr>
        <w:t>saistīti</w:t>
      </w:r>
      <w:r w:rsidR="000F7946" w:rsidRPr="005E774E">
        <w:rPr>
          <w:lang w:val="lv-LV"/>
        </w:rPr>
        <w:t xml:space="preserve"> ar skolu, un faktori, kas attiecas uz </w:t>
      </w:r>
      <w:r w:rsidRPr="005E774E">
        <w:rPr>
          <w:lang w:val="lv-LV"/>
        </w:rPr>
        <w:t>indivīdu</w:t>
      </w:r>
      <w:r w:rsidR="000F7946" w:rsidRPr="005E774E">
        <w:rPr>
          <w:lang w:val="lv-LV"/>
        </w:rPr>
        <w:t xml:space="preserve">, </w:t>
      </w:r>
      <w:r w:rsidRPr="005E774E">
        <w:rPr>
          <w:lang w:val="lv-LV"/>
        </w:rPr>
        <w:t>viņa</w:t>
      </w:r>
      <w:r w:rsidR="000F7946" w:rsidRPr="005E774E">
        <w:rPr>
          <w:lang w:val="lv-LV"/>
        </w:rPr>
        <w:t xml:space="preserve"> </w:t>
      </w:r>
      <w:r w:rsidRPr="005E774E">
        <w:rPr>
          <w:lang w:val="lv-LV"/>
        </w:rPr>
        <w:t>ģimeni</w:t>
      </w:r>
      <w:r w:rsidR="000F7946" w:rsidRPr="005E774E">
        <w:rPr>
          <w:lang w:val="lv-LV"/>
        </w:rPr>
        <w:t xml:space="preserve"> un </w:t>
      </w:r>
      <w:r w:rsidRPr="005E774E">
        <w:rPr>
          <w:lang w:val="lv-LV"/>
        </w:rPr>
        <w:t>sociālo</w:t>
      </w:r>
      <w:r w:rsidR="000F7946" w:rsidRPr="005E774E">
        <w:rPr>
          <w:lang w:val="lv-LV"/>
        </w:rPr>
        <w:t xml:space="preserve"> izcelsmi </w:t>
      </w:r>
      <w:sdt>
        <w:sdtPr>
          <w:rPr>
            <w:lang w:val="lv-LV"/>
          </w:rPr>
          <w:id w:val="-474761635"/>
          <w:citation/>
        </w:sdtPr>
        <w:sdtEndPr/>
        <w:sdtContent>
          <w:r w:rsidR="009D49EB">
            <w:rPr>
              <w:lang w:val="lv-LV"/>
            </w:rPr>
            <w:fldChar w:fldCharType="begin"/>
          </w:r>
          <w:r w:rsidR="009D49EB">
            <w:rPr>
              <w:lang w:val="lv-LV"/>
            </w:rPr>
            <w:instrText xml:space="preserve"> CITATION Thi13 \l 1062 </w:instrText>
          </w:r>
          <w:r w:rsidR="009D49EB">
            <w:rPr>
              <w:lang w:val="lv-LV"/>
            </w:rPr>
            <w:fldChar w:fldCharType="separate"/>
          </w:r>
          <w:r w:rsidR="009D49EB">
            <w:rPr>
              <w:noProof/>
              <w:lang w:val="lv-LV"/>
            </w:rPr>
            <w:t>(Thibert, 2013)</w:t>
          </w:r>
          <w:r w:rsidR="009D49EB">
            <w:rPr>
              <w:lang w:val="lv-LV"/>
            </w:rPr>
            <w:fldChar w:fldCharType="end"/>
          </w:r>
        </w:sdtContent>
      </w:sdt>
    </w:p>
    <w:p w14:paraId="5C892EA6" w14:textId="75D9587C" w:rsidR="000F7946" w:rsidRPr="005E774E" w:rsidRDefault="00404AF1" w:rsidP="004D0425">
      <w:pPr>
        <w:widowControl w:val="0"/>
        <w:spacing w:before="240" w:line="360" w:lineRule="auto"/>
        <w:ind w:firstLine="720"/>
        <w:jc w:val="both"/>
        <w:rPr>
          <w:lang w:val="lv-LV"/>
        </w:rPr>
      </w:pPr>
      <w:r w:rsidRPr="005E774E">
        <w:rPr>
          <w:lang w:val="lv-LV"/>
        </w:rPr>
        <w:t xml:space="preserve">Faktoru grupas, kas attiecas uz indivīdu, viņa ģimeni un sociālo izcelsmi, risku mazināšanai, skaidrs lomu sadalījums un veiksmīga sadarbība ir ļoti nepieciešama, jo to cēloņi ir ārpus izglītības iestādes un liela daļa risinājumu neietilpst izglītības iestādes funkcijās. </w:t>
      </w:r>
    </w:p>
    <w:p w14:paraId="2F2943FC" w14:textId="2715A0B1" w:rsidR="00D85C77" w:rsidRPr="005E774E" w:rsidRDefault="00D85C77" w:rsidP="004D0425">
      <w:pPr>
        <w:widowControl w:val="0"/>
        <w:spacing w:before="240" w:line="360" w:lineRule="auto"/>
        <w:ind w:firstLine="720"/>
        <w:jc w:val="both"/>
        <w:rPr>
          <w:lang w:val="lv-LV"/>
        </w:rPr>
      </w:pPr>
      <w:r w:rsidRPr="005E774E">
        <w:rPr>
          <w:lang w:val="lv-LV"/>
        </w:rPr>
        <w:t>Iniciatīvas</w:t>
      </w:r>
      <w:r w:rsidR="00DD324E" w:rsidRPr="005E774E">
        <w:rPr>
          <w:lang w:val="lv-LV"/>
        </w:rPr>
        <w:t xml:space="preserve">, kuras ietekmē agrīnas izstāšanās no izglītības apkarošanu, var </w:t>
      </w:r>
      <w:r w:rsidRPr="005E774E">
        <w:rPr>
          <w:lang w:val="lv-LV"/>
        </w:rPr>
        <w:t>iedalīt</w:t>
      </w:r>
      <w:r w:rsidR="00DD324E" w:rsidRPr="005E774E">
        <w:rPr>
          <w:lang w:val="lv-LV"/>
        </w:rPr>
        <w:t xml:space="preserve"> 3 </w:t>
      </w:r>
      <w:r w:rsidRPr="005E774E">
        <w:rPr>
          <w:lang w:val="lv-LV"/>
        </w:rPr>
        <w:t>kategorijās</w:t>
      </w:r>
      <w:r w:rsidR="00DD324E" w:rsidRPr="005E774E">
        <w:rPr>
          <w:lang w:val="lv-LV"/>
        </w:rPr>
        <w:t xml:space="preserve"> </w:t>
      </w:r>
      <w:r w:rsidRPr="005E774E">
        <w:rPr>
          <w:lang w:val="lv-LV"/>
        </w:rPr>
        <w:t>pēc</w:t>
      </w:r>
      <w:r w:rsidR="00DD324E" w:rsidRPr="005E774E">
        <w:rPr>
          <w:lang w:val="lv-LV"/>
        </w:rPr>
        <w:t xml:space="preserve"> to veida (profilakse, intervence vai </w:t>
      </w:r>
      <w:r w:rsidRPr="005E774E">
        <w:rPr>
          <w:lang w:val="lv-LV"/>
        </w:rPr>
        <w:t>kompensācija</w:t>
      </w:r>
      <w:r w:rsidR="00DD324E" w:rsidRPr="005E774E">
        <w:rPr>
          <w:lang w:val="lv-LV"/>
        </w:rPr>
        <w:t>).</w:t>
      </w:r>
      <w:sdt>
        <w:sdtPr>
          <w:rPr>
            <w:lang w:val="lv-LV"/>
          </w:rPr>
          <w:id w:val="1893457686"/>
          <w:citation/>
        </w:sdtPr>
        <w:sdtEndPr/>
        <w:sdtContent>
          <w:r w:rsidR="009D49EB">
            <w:rPr>
              <w:lang w:val="lv-LV"/>
            </w:rPr>
            <w:fldChar w:fldCharType="begin"/>
          </w:r>
          <w:r w:rsidR="009D49EB">
            <w:rPr>
              <w:lang w:val="lv-LV"/>
            </w:rPr>
            <w:instrText xml:space="preserve"> CITATION Eur141 \l 1062 </w:instrText>
          </w:r>
          <w:r w:rsidR="009D49EB">
            <w:rPr>
              <w:lang w:val="lv-LV"/>
            </w:rPr>
            <w:fldChar w:fldCharType="separate"/>
          </w:r>
          <w:r w:rsidR="009D49EB">
            <w:rPr>
              <w:noProof/>
              <w:lang w:val="lv-LV"/>
            </w:rPr>
            <w:t xml:space="preserve"> (European Commission/EACEA/Eurydice/Cedefop, 2014)</w:t>
          </w:r>
          <w:r w:rsidR="009D49EB">
            <w:rPr>
              <w:lang w:val="lv-LV"/>
            </w:rPr>
            <w:fldChar w:fldCharType="end"/>
          </w:r>
        </w:sdtContent>
      </w:sdt>
      <w:r w:rsidR="00404AF1" w:rsidRPr="005E774E">
        <w:rPr>
          <w:lang w:val="lv-LV"/>
        </w:rPr>
        <w:t xml:space="preserve"> </w:t>
      </w:r>
      <w:r w:rsidRPr="005E774E">
        <w:rPr>
          <w:lang w:val="lv-LV"/>
        </w:rPr>
        <w:t xml:space="preserve">Profilakses pasākumu mērķis ir risināt pamatproblēmas, kuras vēlāk var izraisīt agrīnu izstāšanos no izglītības un apmācības. </w:t>
      </w:r>
    </w:p>
    <w:p w14:paraId="6D1047EF" w14:textId="651871F9" w:rsidR="00C206C4" w:rsidRPr="005E774E" w:rsidRDefault="004D0425" w:rsidP="004D0425">
      <w:pPr>
        <w:widowControl w:val="0"/>
        <w:spacing w:before="240" w:line="360" w:lineRule="auto"/>
        <w:ind w:firstLine="720"/>
        <w:jc w:val="both"/>
        <w:rPr>
          <w:lang w:val="lv-LV"/>
        </w:rPr>
      </w:pPr>
      <w:r w:rsidRPr="005E774E">
        <w:rPr>
          <w:lang w:val="lv-LV"/>
        </w:rPr>
        <w:t>Intervences pasākumu mērķis ir novērst visas skolēniem radušās grūtības, uzlabojot izglītības un apmācības kvalitāti un sniedzot pielāgotu atbalstu. Kompensācijas pasākumi rada jaunas izglītības ieguves iespējas tiem, kuri ir agrīni izstājušies no izglītības un apmācības.</w:t>
      </w:r>
    </w:p>
    <w:p w14:paraId="16CF4E5A" w14:textId="4CDE9F7D" w:rsidR="005703FC" w:rsidRPr="005E774E" w:rsidRDefault="00D85C77" w:rsidP="004D0425">
      <w:pPr>
        <w:widowControl w:val="0"/>
        <w:spacing w:before="240" w:line="360" w:lineRule="auto"/>
        <w:ind w:firstLine="720"/>
        <w:jc w:val="both"/>
        <w:rPr>
          <w:lang w:val="lv-LV"/>
        </w:rPr>
      </w:pPr>
      <w:r w:rsidRPr="005E774E">
        <w:rPr>
          <w:lang w:val="lv-LV"/>
        </w:rPr>
        <w:t>Agrīnu</w:t>
      </w:r>
      <w:r w:rsidR="00C206C4" w:rsidRPr="005E774E">
        <w:rPr>
          <w:lang w:val="lv-LV"/>
        </w:rPr>
        <w:t xml:space="preserve"> </w:t>
      </w:r>
      <w:r w:rsidRPr="005E774E">
        <w:rPr>
          <w:lang w:val="lv-LV"/>
        </w:rPr>
        <w:t>izstāšanos</w:t>
      </w:r>
      <w:r w:rsidR="00C206C4" w:rsidRPr="005E774E">
        <w:rPr>
          <w:lang w:val="lv-LV"/>
        </w:rPr>
        <w:t xml:space="preserve"> no </w:t>
      </w:r>
      <w:r w:rsidRPr="005E774E">
        <w:rPr>
          <w:lang w:val="lv-LV"/>
        </w:rPr>
        <w:t>izglītības</w:t>
      </w:r>
      <w:r w:rsidR="00C206C4" w:rsidRPr="005E774E">
        <w:rPr>
          <w:lang w:val="lv-LV"/>
        </w:rPr>
        <w:t xml:space="preserve"> un </w:t>
      </w:r>
      <w:r w:rsidRPr="005E774E">
        <w:rPr>
          <w:lang w:val="lv-LV"/>
        </w:rPr>
        <w:t>apmācības</w:t>
      </w:r>
      <w:r w:rsidR="00C206C4" w:rsidRPr="005E774E">
        <w:rPr>
          <w:lang w:val="lv-LV"/>
        </w:rPr>
        <w:t xml:space="preserve"> var </w:t>
      </w:r>
      <w:r w:rsidRPr="005E774E">
        <w:rPr>
          <w:lang w:val="lv-LV"/>
        </w:rPr>
        <w:t>mazināt</w:t>
      </w:r>
      <w:r w:rsidR="00C206C4" w:rsidRPr="005E774E">
        <w:rPr>
          <w:lang w:val="lv-LV"/>
        </w:rPr>
        <w:t xml:space="preserve"> </w:t>
      </w:r>
      <w:r w:rsidRPr="005E774E">
        <w:rPr>
          <w:lang w:val="lv-LV"/>
        </w:rPr>
        <w:t>izglītības</w:t>
      </w:r>
      <w:r w:rsidR="00C206C4" w:rsidRPr="005E774E">
        <w:rPr>
          <w:lang w:val="lv-LV"/>
        </w:rPr>
        <w:t xml:space="preserve"> </w:t>
      </w:r>
      <w:proofErr w:type="spellStart"/>
      <w:r w:rsidRPr="005E774E">
        <w:rPr>
          <w:lang w:val="lv-LV"/>
        </w:rPr>
        <w:t>r</w:t>
      </w:r>
      <w:r w:rsidR="004D0425" w:rsidRPr="005E774E">
        <w:rPr>
          <w:lang w:val="lv-LV"/>
        </w:rPr>
        <w:t>īc</w:t>
      </w:r>
      <w:r w:rsidRPr="005E774E">
        <w:rPr>
          <w:lang w:val="lv-LV"/>
        </w:rPr>
        <w:t>ī</w:t>
      </w:r>
      <w:r w:rsidR="00C206C4" w:rsidRPr="005E774E">
        <w:rPr>
          <w:lang w:val="lv-LV"/>
        </w:rPr>
        <w:t>bpolitika</w:t>
      </w:r>
      <w:proofErr w:type="spellEnd"/>
      <w:r w:rsidR="00C206C4" w:rsidRPr="005E774E">
        <w:rPr>
          <w:lang w:val="lv-LV"/>
        </w:rPr>
        <w:t xml:space="preserve">, kas </w:t>
      </w:r>
      <w:r w:rsidRPr="005E774E">
        <w:rPr>
          <w:lang w:val="lv-LV"/>
        </w:rPr>
        <w:t>sekmē</w:t>
      </w:r>
      <w:r w:rsidR="00C206C4" w:rsidRPr="005E774E">
        <w:rPr>
          <w:lang w:val="lv-LV"/>
        </w:rPr>
        <w:t xml:space="preserve"> </w:t>
      </w:r>
      <w:r w:rsidRPr="005E774E">
        <w:rPr>
          <w:lang w:val="lv-LV"/>
        </w:rPr>
        <w:t>motivējošu</w:t>
      </w:r>
      <w:r w:rsidR="00C206C4" w:rsidRPr="005E774E">
        <w:rPr>
          <w:lang w:val="lv-LV"/>
        </w:rPr>
        <w:t xml:space="preserve"> </w:t>
      </w:r>
      <w:r w:rsidRPr="005E774E">
        <w:rPr>
          <w:lang w:val="lv-LV"/>
        </w:rPr>
        <w:t>mācību</w:t>
      </w:r>
      <w:r w:rsidR="00C206C4" w:rsidRPr="005E774E">
        <w:rPr>
          <w:lang w:val="lv-LV"/>
        </w:rPr>
        <w:t xml:space="preserve"> vidi visiem </w:t>
      </w:r>
      <w:r w:rsidRPr="005E774E">
        <w:rPr>
          <w:lang w:val="lv-LV"/>
        </w:rPr>
        <w:t>skolēniem</w:t>
      </w:r>
      <w:r w:rsidR="00C206C4" w:rsidRPr="005E774E">
        <w:rPr>
          <w:lang w:val="lv-LV"/>
        </w:rPr>
        <w:t xml:space="preserve">, jo </w:t>
      </w:r>
      <w:r w:rsidRPr="005E774E">
        <w:rPr>
          <w:lang w:val="lv-LV"/>
        </w:rPr>
        <w:t>īpaši</w:t>
      </w:r>
      <w:r w:rsidR="00C206C4" w:rsidRPr="005E774E">
        <w:rPr>
          <w:lang w:val="lv-LV"/>
        </w:rPr>
        <w:t xml:space="preserve"> tiem, kam </w:t>
      </w:r>
      <w:r w:rsidRPr="005E774E">
        <w:rPr>
          <w:lang w:val="lv-LV"/>
        </w:rPr>
        <w:t>mācību</w:t>
      </w:r>
      <w:r w:rsidR="00C206C4" w:rsidRPr="005E774E">
        <w:rPr>
          <w:lang w:val="lv-LV"/>
        </w:rPr>
        <w:t xml:space="preserve"> process </w:t>
      </w:r>
      <w:r w:rsidR="004D0425" w:rsidRPr="005E774E">
        <w:rPr>
          <w:lang w:val="lv-LV"/>
        </w:rPr>
        <w:t>sagādā</w:t>
      </w:r>
      <w:r w:rsidR="00C206C4" w:rsidRPr="005E774E">
        <w:rPr>
          <w:lang w:val="lv-LV"/>
        </w:rPr>
        <w:t xml:space="preserve"> </w:t>
      </w:r>
      <w:r w:rsidR="004D0425" w:rsidRPr="005E774E">
        <w:rPr>
          <w:lang w:val="lv-LV"/>
        </w:rPr>
        <w:lastRenderedPageBreak/>
        <w:t>grūtības</w:t>
      </w:r>
      <w:r w:rsidR="00C206C4" w:rsidRPr="005E774E">
        <w:rPr>
          <w:lang w:val="lv-LV"/>
        </w:rPr>
        <w:t xml:space="preserve"> personisko vai </w:t>
      </w:r>
      <w:r w:rsidRPr="005E774E">
        <w:rPr>
          <w:lang w:val="lv-LV"/>
        </w:rPr>
        <w:t>ģimenes</w:t>
      </w:r>
      <w:r w:rsidR="00C206C4" w:rsidRPr="005E774E">
        <w:rPr>
          <w:lang w:val="lv-LV"/>
        </w:rPr>
        <w:t xml:space="preserve"> </w:t>
      </w:r>
      <w:r w:rsidRPr="005E774E">
        <w:rPr>
          <w:lang w:val="lv-LV"/>
        </w:rPr>
        <w:t>apstākļu</w:t>
      </w:r>
      <w:r w:rsidR="00C206C4" w:rsidRPr="005E774E">
        <w:rPr>
          <w:lang w:val="lv-LV"/>
        </w:rPr>
        <w:t xml:space="preserve"> </w:t>
      </w:r>
      <w:r w:rsidRPr="005E774E">
        <w:rPr>
          <w:lang w:val="lv-LV"/>
        </w:rPr>
        <w:t>dēl</w:t>
      </w:r>
      <w:r w:rsidR="00C206C4" w:rsidRPr="005E774E">
        <w:rPr>
          <w:lang w:val="lv-LV"/>
        </w:rPr>
        <w:t xml:space="preserve">̧. </w:t>
      </w:r>
      <w:r w:rsidRPr="005E774E">
        <w:rPr>
          <w:lang w:val="lv-LV"/>
        </w:rPr>
        <w:t>Izglītības</w:t>
      </w:r>
      <w:r w:rsidR="00C206C4" w:rsidRPr="005E774E">
        <w:rPr>
          <w:lang w:val="lv-LV"/>
        </w:rPr>
        <w:t xml:space="preserve"> un </w:t>
      </w:r>
      <w:r w:rsidRPr="005E774E">
        <w:rPr>
          <w:lang w:val="lv-LV"/>
        </w:rPr>
        <w:t>apmācības</w:t>
      </w:r>
      <w:r w:rsidR="00C206C4" w:rsidRPr="005E774E">
        <w:rPr>
          <w:lang w:val="lv-LV"/>
        </w:rPr>
        <w:t xml:space="preserve"> </w:t>
      </w:r>
      <w:r w:rsidRPr="005E774E">
        <w:rPr>
          <w:lang w:val="lv-LV"/>
        </w:rPr>
        <w:t>sistēmas</w:t>
      </w:r>
      <w:r w:rsidR="00C206C4" w:rsidRPr="005E774E">
        <w:rPr>
          <w:lang w:val="lv-LV"/>
        </w:rPr>
        <w:t xml:space="preserve"> var </w:t>
      </w:r>
      <w:r w:rsidRPr="005E774E">
        <w:rPr>
          <w:lang w:val="lv-LV"/>
        </w:rPr>
        <w:t>radīt</w:t>
      </w:r>
      <w:r w:rsidR="00C206C4" w:rsidRPr="005E774E">
        <w:rPr>
          <w:lang w:val="lv-LV"/>
        </w:rPr>
        <w:t xml:space="preserve"> </w:t>
      </w:r>
      <w:r w:rsidRPr="005E774E">
        <w:rPr>
          <w:lang w:val="lv-LV"/>
        </w:rPr>
        <w:t>labvēlīgu</w:t>
      </w:r>
      <w:r w:rsidR="00C206C4" w:rsidRPr="005E774E">
        <w:rPr>
          <w:lang w:val="lv-LV"/>
        </w:rPr>
        <w:t xml:space="preserve"> </w:t>
      </w:r>
      <w:r w:rsidRPr="005E774E">
        <w:rPr>
          <w:lang w:val="lv-LV"/>
        </w:rPr>
        <w:t>mācību</w:t>
      </w:r>
      <w:r w:rsidR="00C206C4" w:rsidRPr="005E774E">
        <w:rPr>
          <w:lang w:val="lv-LV"/>
        </w:rPr>
        <w:t xml:space="preserve"> vidi tad, ja </w:t>
      </w:r>
      <w:r w:rsidRPr="005E774E">
        <w:rPr>
          <w:lang w:val="lv-LV"/>
        </w:rPr>
        <w:t>mācību</w:t>
      </w:r>
      <w:r w:rsidR="00C206C4" w:rsidRPr="005E774E">
        <w:rPr>
          <w:lang w:val="lv-LV"/>
        </w:rPr>
        <w:t xml:space="preserve"> procesa centrā tiek </w:t>
      </w:r>
      <w:r w:rsidRPr="005E774E">
        <w:rPr>
          <w:lang w:val="lv-LV"/>
        </w:rPr>
        <w:t>izvirzīti</w:t>
      </w:r>
      <w:r w:rsidR="00C206C4" w:rsidRPr="005E774E">
        <w:rPr>
          <w:lang w:val="lv-LV"/>
        </w:rPr>
        <w:t xml:space="preserve"> </w:t>
      </w:r>
      <w:r w:rsidRPr="005E774E">
        <w:rPr>
          <w:lang w:val="lv-LV"/>
        </w:rPr>
        <w:t>skolēni</w:t>
      </w:r>
      <w:r w:rsidR="00C206C4" w:rsidRPr="005E774E">
        <w:rPr>
          <w:lang w:val="lv-LV"/>
        </w:rPr>
        <w:t xml:space="preserve"> un ja m</w:t>
      </w:r>
      <w:r w:rsidRPr="005E774E">
        <w:rPr>
          <w:lang w:val="lv-LV"/>
        </w:rPr>
        <w:t>ācīš</w:t>
      </w:r>
      <w:r w:rsidR="00C206C4" w:rsidRPr="005E774E">
        <w:rPr>
          <w:lang w:val="lv-LV"/>
        </w:rPr>
        <w:t>ana, m</w:t>
      </w:r>
      <w:r w:rsidRPr="005E774E">
        <w:rPr>
          <w:lang w:val="lv-LV"/>
        </w:rPr>
        <w:t>ācīšanā</w:t>
      </w:r>
      <w:r w:rsidR="00C206C4" w:rsidRPr="005E774E">
        <w:rPr>
          <w:lang w:val="lv-LV"/>
        </w:rPr>
        <w:t xml:space="preserve">s un atbalsts tiek </w:t>
      </w:r>
      <w:r w:rsidRPr="005E774E">
        <w:rPr>
          <w:lang w:val="lv-LV"/>
        </w:rPr>
        <w:t>pielāgoti</w:t>
      </w:r>
      <w:r w:rsidR="00C206C4" w:rsidRPr="005E774E">
        <w:rPr>
          <w:lang w:val="lv-LV"/>
        </w:rPr>
        <w:t xml:space="preserve"> </w:t>
      </w:r>
      <w:r w:rsidRPr="005E774E">
        <w:rPr>
          <w:lang w:val="lv-LV"/>
        </w:rPr>
        <w:t>skolēnu</w:t>
      </w:r>
      <w:r w:rsidR="00C206C4" w:rsidRPr="005E774E">
        <w:rPr>
          <w:lang w:val="lv-LV"/>
        </w:rPr>
        <w:t xml:space="preserve"> </w:t>
      </w:r>
      <w:r w:rsidRPr="005E774E">
        <w:rPr>
          <w:lang w:val="lv-LV"/>
        </w:rPr>
        <w:t>individuālajam</w:t>
      </w:r>
      <w:r w:rsidR="00C206C4" w:rsidRPr="005E774E">
        <w:rPr>
          <w:lang w:val="lv-LV"/>
        </w:rPr>
        <w:t xml:space="preserve"> </w:t>
      </w:r>
      <w:r w:rsidRPr="005E774E">
        <w:rPr>
          <w:lang w:val="lv-LV"/>
        </w:rPr>
        <w:t>vajadzībām</w:t>
      </w:r>
      <w:r w:rsidR="00C206C4" w:rsidRPr="005E774E">
        <w:rPr>
          <w:lang w:val="lv-LV"/>
        </w:rPr>
        <w:t xml:space="preserve"> un talantiem. </w:t>
      </w:r>
      <w:sdt>
        <w:sdtPr>
          <w:rPr>
            <w:lang w:val="lv-LV"/>
          </w:rPr>
          <w:id w:val="-114137147"/>
          <w:citation/>
        </w:sdtPr>
        <w:sdtEndPr/>
        <w:sdtContent>
          <w:r w:rsidR="009D49EB">
            <w:rPr>
              <w:lang w:val="lv-LV"/>
            </w:rPr>
            <w:fldChar w:fldCharType="begin"/>
          </w:r>
          <w:r w:rsidR="009D49EB">
            <w:rPr>
              <w:lang w:val="lv-LV"/>
            </w:rPr>
            <w:instrText xml:space="preserve"> CITATION Eur141 \l 1062 </w:instrText>
          </w:r>
          <w:r w:rsidR="009D49EB">
            <w:rPr>
              <w:lang w:val="lv-LV"/>
            </w:rPr>
            <w:fldChar w:fldCharType="separate"/>
          </w:r>
          <w:r w:rsidR="009D49EB">
            <w:rPr>
              <w:noProof/>
              <w:lang w:val="lv-LV"/>
            </w:rPr>
            <w:t>(European Commission/EACEA/Eurydice/Cedefop, 2014)</w:t>
          </w:r>
          <w:r w:rsidR="009D49EB">
            <w:rPr>
              <w:lang w:val="lv-LV"/>
            </w:rPr>
            <w:fldChar w:fldCharType="end"/>
          </w:r>
        </w:sdtContent>
      </w:sdt>
    </w:p>
    <w:p w14:paraId="41C06111" w14:textId="06C78EE5" w:rsidR="007D10C9" w:rsidRPr="005E774E" w:rsidRDefault="005703FC" w:rsidP="004D0425">
      <w:pPr>
        <w:widowControl w:val="0"/>
        <w:spacing w:before="240" w:line="360" w:lineRule="auto"/>
        <w:ind w:firstLine="720"/>
        <w:jc w:val="both"/>
        <w:rPr>
          <w:lang w:val="lv-LV"/>
        </w:rPr>
      </w:pPr>
      <w:r w:rsidRPr="005E774E">
        <w:rPr>
          <w:lang w:val="lv-LV"/>
        </w:rPr>
        <w:t>Jaun</w:t>
      </w:r>
      <w:r w:rsidR="004D0425" w:rsidRPr="005E774E">
        <w:rPr>
          <w:lang w:val="lv-LV"/>
        </w:rPr>
        <w:t>ā kompetenču pieeja</w:t>
      </w:r>
      <w:r w:rsidRPr="005E774E">
        <w:rPr>
          <w:lang w:val="lv-LV"/>
        </w:rPr>
        <w:t xml:space="preserve"> mācību </w:t>
      </w:r>
      <w:r w:rsidR="004D0425" w:rsidRPr="005E774E">
        <w:rPr>
          <w:lang w:val="lv-LV"/>
        </w:rPr>
        <w:t xml:space="preserve">saturā </w:t>
      </w:r>
      <w:r w:rsidRPr="005E774E">
        <w:rPr>
          <w:lang w:val="lv-LV"/>
        </w:rPr>
        <w:t xml:space="preserve">Latvijā mācību procesā iekļauj darbības, kas veic agrīnās izstāšanās profilaksi. Satura centrā ir vīzija par skolēnu, kuram ir </w:t>
      </w:r>
      <w:r w:rsidR="004D0425" w:rsidRPr="005E774E">
        <w:rPr>
          <w:lang w:val="lv-LV"/>
        </w:rPr>
        <w:t>12</w:t>
      </w:r>
      <w:r w:rsidRPr="005E774E">
        <w:rPr>
          <w:lang w:val="lv-LV"/>
        </w:rPr>
        <w:t xml:space="preserve"> tikumi </w:t>
      </w:r>
      <w:r w:rsidR="004D0425" w:rsidRPr="005E774E">
        <w:rPr>
          <w:lang w:val="lv-LV"/>
        </w:rPr>
        <w:t>(taisnīgums, solidaritāte, līdzcietība, godīgums, savaldība, laipnība, drosme, mērenība, tolerance, gudrība, atbildība, centība), 10 vērtības (dzīvība, cilvēka cieņa, brīvība, ģimene, laulība, darba tikums, daba, kultūra, latviešu valoda, Latvijas valsts) un 4 ieradumi (atbildīgs sabiedrības dalībnieks, personība ar pašapziņu, radošs darītājs, lietpratējs izaugsmē). Tikumi veidojas stiprinot ieradumus un ieradumi ir balstīti vērtībās.</w:t>
      </w:r>
      <w:r w:rsidR="009D49EB">
        <w:rPr>
          <w:lang w:val="lv-LV"/>
        </w:rPr>
        <w:t xml:space="preserve"> </w:t>
      </w:r>
      <w:sdt>
        <w:sdtPr>
          <w:rPr>
            <w:lang w:val="lv-LV"/>
          </w:rPr>
          <w:id w:val="-981613883"/>
          <w:citation/>
        </w:sdtPr>
        <w:sdtEndPr/>
        <w:sdtContent>
          <w:r w:rsidR="009D49EB">
            <w:rPr>
              <w:lang w:val="lv-LV"/>
            </w:rPr>
            <w:fldChar w:fldCharType="begin"/>
          </w:r>
          <w:r w:rsidR="009D49EB">
            <w:rPr>
              <w:lang w:val="lv-LV"/>
            </w:rPr>
            <w:instrText xml:space="preserve"> CITATION Sko19 \l 1062 </w:instrText>
          </w:r>
          <w:r w:rsidR="009D49EB">
            <w:rPr>
              <w:lang w:val="lv-LV"/>
            </w:rPr>
            <w:fldChar w:fldCharType="separate"/>
          </w:r>
          <w:r w:rsidR="009D49EB">
            <w:rPr>
              <w:noProof/>
              <w:lang w:val="lv-LV"/>
            </w:rPr>
            <w:t>(Skola2030, 2019)</w:t>
          </w:r>
          <w:r w:rsidR="009D49EB">
            <w:rPr>
              <w:lang w:val="lv-LV"/>
            </w:rPr>
            <w:fldChar w:fldCharType="end"/>
          </w:r>
        </w:sdtContent>
      </w:sdt>
      <w:r w:rsidRPr="005E774E">
        <w:rPr>
          <w:lang w:val="lv-LV"/>
        </w:rPr>
        <w:t xml:space="preserve">. </w:t>
      </w:r>
      <w:r w:rsidR="007D10C9" w:rsidRPr="005E774E">
        <w:rPr>
          <w:lang w:val="lv-LV"/>
        </w:rPr>
        <w:t>Īstenotā i</w:t>
      </w:r>
      <w:r w:rsidRPr="005E774E">
        <w:rPr>
          <w:lang w:val="lv-LV"/>
        </w:rPr>
        <w:t>ekļaujošās izglītības pieeja sniedz pro</w:t>
      </w:r>
      <w:r w:rsidR="007D10C9" w:rsidRPr="005E774E">
        <w:rPr>
          <w:lang w:val="lv-LV"/>
        </w:rPr>
        <w:t>filakses un intervences pasākumu kopumus skolēnu un audzēkņu grupām ar mācīšanās un/vai uzvedības traucējumiem, tā arī speciālām vajadzībām. Līdz ar to, izvērtējot izglītības iestādes darbu ar PMP riskam pakļautajiem skolēniem un audzēkņiem, būtu nepieciešams skolas lomu skatīties plašākā kontekstā, ņemot vērā skolas procesus un citus projektus un iniciatīvas.</w:t>
      </w:r>
    </w:p>
    <w:p w14:paraId="5FFCE7C0" w14:textId="0164F148" w:rsidR="004D0425" w:rsidRPr="005E774E" w:rsidRDefault="007D10C9" w:rsidP="004D0425">
      <w:pPr>
        <w:widowControl w:val="0"/>
        <w:spacing w:before="240" w:line="360" w:lineRule="auto"/>
        <w:ind w:firstLine="720"/>
        <w:jc w:val="both"/>
        <w:rPr>
          <w:lang w:val="lv-LV"/>
        </w:rPr>
      </w:pPr>
      <w:r w:rsidRPr="005E774E">
        <w:rPr>
          <w:lang w:val="lv-LV"/>
        </w:rPr>
        <w:t xml:space="preserve">Lai panāktu iestādes darba ar PMP riskam pakļautajiem skolēniem un audzēkņiem izvērtēšanas ilgtspēju, ir nepieciešams to integrēt izglītības iestādēm obligātos datos un pierādījumos balstītos izvērtēšanas procesos. Šobrīd Latvijā tādi procesi ir skolu </w:t>
      </w:r>
      <w:proofErr w:type="spellStart"/>
      <w:r w:rsidRPr="005E774E">
        <w:rPr>
          <w:lang w:val="lv-LV"/>
        </w:rPr>
        <w:t>pašvērtēšana</w:t>
      </w:r>
      <w:proofErr w:type="spellEnd"/>
      <w:r w:rsidRPr="005E774E">
        <w:rPr>
          <w:lang w:val="lv-LV"/>
        </w:rPr>
        <w:t xml:space="preserve"> un pašnovērtējuma ziņojuma aktualizācija, kas izglītības iestādēm ir jāveic katru gadu, kā arī izglītības iestādes akreditācija, kas ir jāveic reizi 4 vai 6 gados. Projektā [precizējums] tiek izstrādāta monitoringa sistēma, kas ievāks un apkopos datus par visām Latvijas izglītības iestādēm. Lai panāktu šī metodiskā atbalsta līdzekļa ilgtspēju ir nepieciešams</w:t>
      </w:r>
      <w:r w:rsidR="002C3D59" w:rsidRPr="005E774E">
        <w:rPr>
          <w:lang w:val="lv-LV"/>
        </w:rPr>
        <w:t>, ka tas sniedz izglītības iestādes vadībai vērtību un atvieglo citu, obligātu, procesu īstenošanā, tāpēc ir būtiski</w:t>
      </w:r>
      <w:r w:rsidRPr="005E774E">
        <w:rPr>
          <w:lang w:val="lv-LV"/>
        </w:rPr>
        <w:t xml:space="preserve"> </w:t>
      </w:r>
      <w:r w:rsidR="002C3D59" w:rsidRPr="005E774E">
        <w:rPr>
          <w:lang w:val="lv-LV"/>
        </w:rPr>
        <w:t xml:space="preserve">izglītības iestādes darba izvērtēšanu ar PMP riskam pakļautajiem skolēniem un audzēkņiem pēc iespējas labāk saskaņot ar </w:t>
      </w:r>
      <w:proofErr w:type="spellStart"/>
      <w:r w:rsidR="002C3D59" w:rsidRPr="005E774E">
        <w:rPr>
          <w:lang w:val="lv-LV"/>
        </w:rPr>
        <w:t>pašvērtēšanas</w:t>
      </w:r>
      <w:proofErr w:type="spellEnd"/>
      <w:r w:rsidR="002C3D59" w:rsidRPr="005E774E">
        <w:rPr>
          <w:lang w:val="lv-LV"/>
        </w:rPr>
        <w:t xml:space="preserve"> un akreditācijas ietvariem, kā arī datu struktūru, kas skolām būs pieejama no monitoringa projekta.</w:t>
      </w:r>
      <w:r w:rsidR="004D0425" w:rsidRPr="005E774E">
        <w:rPr>
          <w:lang w:val="lv-LV"/>
        </w:rPr>
        <w:br w:type="page"/>
      </w:r>
    </w:p>
    <w:p w14:paraId="3A7EB258" w14:textId="4EB06419" w:rsidR="005A4914" w:rsidRPr="005E774E" w:rsidRDefault="005A4914" w:rsidP="00651FB7">
      <w:pPr>
        <w:pStyle w:val="Virsraksts1"/>
        <w:rPr>
          <w:lang w:val="lv-LV"/>
        </w:rPr>
      </w:pPr>
      <w:bookmarkStart w:id="5" w:name="_Toc22061752"/>
      <w:r w:rsidRPr="005E774E">
        <w:rPr>
          <w:lang w:val="lv-LV"/>
        </w:rPr>
        <w:lastRenderedPageBreak/>
        <w:t>Izglītības iestāžu darba ar PMP riskam pakļautajiem izglītojamiem vērtēšanas struktūra</w:t>
      </w:r>
      <w:bookmarkEnd w:id="5"/>
    </w:p>
    <w:p w14:paraId="6B002DF6" w14:textId="19FA82F5" w:rsidR="00D971CE" w:rsidRPr="005E774E" w:rsidRDefault="007625F8" w:rsidP="007625F8">
      <w:pPr>
        <w:spacing w:line="360" w:lineRule="auto"/>
        <w:ind w:firstLine="720"/>
        <w:jc w:val="both"/>
        <w:rPr>
          <w:lang w:val="lv-LV"/>
        </w:rPr>
      </w:pPr>
      <w:r w:rsidRPr="005E774E">
        <w:rPr>
          <w:lang w:val="lv-LV"/>
        </w:rPr>
        <w:t xml:space="preserve">Līdz šim izglītības iestāžu </w:t>
      </w:r>
      <w:proofErr w:type="spellStart"/>
      <w:r w:rsidRPr="005E774E">
        <w:rPr>
          <w:lang w:val="lv-LV"/>
        </w:rPr>
        <w:t>pašvērtēšanā</w:t>
      </w:r>
      <w:proofErr w:type="spellEnd"/>
      <w:r w:rsidRPr="005E774E">
        <w:rPr>
          <w:lang w:val="lv-LV"/>
        </w:rPr>
        <w:t xml:space="preserve"> un akreditācijā</w:t>
      </w:r>
      <w:r w:rsidR="00D971CE" w:rsidRPr="005E774E">
        <w:rPr>
          <w:lang w:val="lv-LV"/>
        </w:rPr>
        <w:t xml:space="preserve"> tik</w:t>
      </w:r>
      <w:r w:rsidRPr="005E774E">
        <w:rPr>
          <w:lang w:val="lv-LV"/>
        </w:rPr>
        <w:t>a</w:t>
      </w:r>
      <w:r w:rsidR="00D971CE" w:rsidRPr="005E774E">
        <w:rPr>
          <w:lang w:val="lv-LV"/>
        </w:rPr>
        <w:t xml:space="preserve"> lietota </w:t>
      </w:r>
      <w:r w:rsidR="00D971CE" w:rsidRPr="005E774E">
        <w:rPr>
          <w:b/>
          <w:bCs/>
          <w:lang w:val="lv-LV"/>
        </w:rPr>
        <w:t>divu līmeņu struktūra - jomas un kritēriji</w:t>
      </w:r>
      <w:r w:rsidR="00D971CE" w:rsidRPr="005E774E">
        <w:rPr>
          <w:lang w:val="lv-LV"/>
        </w:rPr>
        <w:t xml:space="preserve">, kur katram kritērijam ir </w:t>
      </w:r>
      <w:r w:rsidRPr="005E774E">
        <w:rPr>
          <w:lang w:val="lv-LV"/>
        </w:rPr>
        <w:t xml:space="preserve">noteikts kvalitātes </w:t>
      </w:r>
      <w:r w:rsidR="00D971CE" w:rsidRPr="005E774E">
        <w:rPr>
          <w:lang w:val="lv-LV"/>
        </w:rPr>
        <w:t>līmeņ</w:t>
      </w:r>
      <w:r w:rsidRPr="005E774E">
        <w:rPr>
          <w:lang w:val="lv-LV"/>
        </w:rPr>
        <w:t>a</w:t>
      </w:r>
      <w:r w:rsidR="00D971CE" w:rsidRPr="005E774E">
        <w:rPr>
          <w:lang w:val="lv-LV"/>
        </w:rPr>
        <w:t xml:space="preserve"> apraksts. </w:t>
      </w:r>
      <w:r w:rsidRPr="005E774E">
        <w:rPr>
          <w:lang w:val="lv-LV"/>
        </w:rPr>
        <w:t>Esam mainījuši šo struktūru uz</w:t>
      </w:r>
      <w:r w:rsidR="00D971CE" w:rsidRPr="005E774E">
        <w:rPr>
          <w:lang w:val="lv-LV"/>
        </w:rPr>
        <w:t xml:space="preserve"> </w:t>
      </w:r>
      <w:r w:rsidR="00D971CE" w:rsidRPr="005E774E">
        <w:rPr>
          <w:b/>
          <w:bCs/>
          <w:lang w:val="lv-LV"/>
        </w:rPr>
        <w:t>3 līmeņ</w:t>
      </w:r>
      <w:r w:rsidRPr="005E774E">
        <w:rPr>
          <w:b/>
          <w:bCs/>
          <w:lang w:val="lv-LV"/>
        </w:rPr>
        <w:t>iem</w:t>
      </w:r>
      <w:r w:rsidR="00D971CE" w:rsidRPr="005E774E">
        <w:rPr>
          <w:b/>
          <w:bCs/>
          <w:lang w:val="lv-LV"/>
        </w:rPr>
        <w:t>– jomas, tēmas un faktori.</w:t>
      </w:r>
      <w:r w:rsidR="00D971CE" w:rsidRPr="005E774E">
        <w:rPr>
          <w:lang w:val="lv-LV"/>
        </w:rPr>
        <w:t xml:space="preserve"> Pirmkārt, nomainot “</w:t>
      </w:r>
      <w:r w:rsidR="00D971CE" w:rsidRPr="005E774E">
        <w:rPr>
          <w:i/>
          <w:iCs/>
          <w:lang w:val="lv-LV"/>
        </w:rPr>
        <w:t>kritēriji</w:t>
      </w:r>
      <w:r w:rsidR="00D971CE" w:rsidRPr="005E774E">
        <w:rPr>
          <w:lang w:val="lv-LV"/>
        </w:rPr>
        <w:t>” pret “</w:t>
      </w:r>
      <w:r w:rsidR="00D971CE" w:rsidRPr="005E774E">
        <w:rPr>
          <w:i/>
          <w:iCs/>
          <w:lang w:val="lv-LV"/>
        </w:rPr>
        <w:t>tēmas</w:t>
      </w:r>
      <w:r w:rsidR="00D971CE" w:rsidRPr="005E774E">
        <w:rPr>
          <w:lang w:val="lv-LV"/>
        </w:rPr>
        <w:t xml:space="preserve">”, jo par kritēriju parasti uzskata šaurāku pazīmju kopumu. </w:t>
      </w:r>
      <w:r w:rsidRPr="005E774E">
        <w:rPr>
          <w:lang w:val="lv-LV"/>
        </w:rPr>
        <w:t xml:space="preserve">Ieviesām </w:t>
      </w:r>
      <w:r w:rsidR="00D971CE" w:rsidRPr="005E774E">
        <w:rPr>
          <w:lang w:val="lv-LV"/>
        </w:rPr>
        <w:t>trešo līmeni – “</w:t>
      </w:r>
      <w:r w:rsidR="00D971CE" w:rsidRPr="005E774E">
        <w:rPr>
          <w:i/>
          <w:iCs/>
          <w:lang w:val="lv-LV"/>
        </w:rPr>
        <w:t>faktori</w:t>
      </w:r>
      <w:r w:rsidR="00D971CE" w:rsidRPr="005E774E">
        <w:rPr>
          <w:lang w:val="lv-LV"/>
        </w:rPr>
        <w:t>”, kur katru līmeni atsevišķi izvērtē 4 kvalitātes vērtējuma līmeņos tāpēc, lai panāktu vienotāku izpratni izglītības profesionāļu starpā par faktoriem, kas ietekmē izglītības kvalitāti.</w:t>
      </w:r>
    </w:p>
    <w:p w14:paraId="2E43D6E9" w14:textId="3BA26E42" w:rsidR="00D971CE" w:rsidRPr="005E774E" w:rsidRDefault="00D971CE" w:rsidP="007625F8">
      <w:pPr>
        <w:spacing w:line="360" w:lineRule="auto"/>
        <w:ind w:firstLine="720"/>
        <w:jc w:val="both"/>
        <w:rPr>
          <w:lang w:val="lv-LV"/>
        </w:rPr>
      </w:pPr>
      <w:r w:rsidRPr="005E774E">
        <w:rPr>
          <w:lang w:val="lv-LV"/>
        </w:rPr>
        <w:t>Katrs faktors tiek izvērtēts skalā no 1-4 (1-nepietiekami, 2-pietiekami, 3-labi, 4-ļoti labi). Tēmas ietvaros tiek summēts visu faktoru iegūto punktu skaits un no tā tiek izlikts tēmas vērtējums 4 līmeņos (nepietiekami, pietiekami, labi, ļoti labi). Ja vērtējums izšķiras starp līmeņiem, tad pašnovērtējuma ziņojumā skolas vadības komanda pieņem lēmumu, izliekot tēmas vērtējumu</w:t>
      </w:r>
      <w:r w:rsidR="00FB019B" w:rsidRPr="005E774E">
        <w:rPr>
          <w:lang w:val="lv-LV"/>
        </w:rPr>
        <w:t>,</w:t>
      </w:r>
      <w:r w:rsidRPr="005E774E">
        <w:rPr>
          <w:lang w:val="lv-LV"/>
        </w:rPr>
        <w:t xml:space="preserve"> skatoties uz skolas sniegumu tēmā kopumā, šo lēmumu rakstiski pamatojot. Līdzīgi, akreditācijā akreditācijas komisija pieņem lēmumu, izliekot tēmas vērtējumu skatoties uz skolas sniegumu tēmā kopumā, šo lēmumu rakstiski pamatojot</w:t>
      </w:r>
      <w:r w:rsidR="007625F8" w:rsidRPr="005E774E">
        <w:rPr>
          <w:lang w:val="lv-LV"/>
        </w:rPr>
        <w:t xml:space="preserve"> (skat. 1.1. tabulā)</w:t>
      </w:r>
      <w:r w:rsidRPr="005E774E">
        <w:rPr>
          <w:lang w:val="lv-LV"/>
        </w:rPr>
        <w:t>.</w:t>
      </w:r>
    </w:p>
    <w:p w14:paraId="3CA9F6CA" w14:textId="77777777" w:rsidR="007625F8" w:rsidRPr="005E774E" w:rsidRDefault="007625F8" w:rsidP="007625F8">
      <w:pPr>
        <w:spacing w:line="360" w:lineRule="auto"/>
        <w:ind w:firstLine="720"/>
        <w:jc w:val="both"/>
        <w:rPr>
          <w:lang w:val="lv-LV"/>
        </w:rPr>
      </w:pPr>
    </w:p>
    <w:p w14:paraId="70C8E08D" w14:textId="1B1A2415" w:rsidR="007625F8" w:rsidRPr="005E774E" w:rsidRDefault="007625F8" w:rsidP="007625F8">
      <w:pPr>
        <w:spacing w:line="360" w:lineRule="auto"/>
        <w:ind w:firstLine="720"/>
        <w:jc w:val="right"/>
        <w:rPr>
          <w:lang w:val="lv-LV"/>
        </w:rPr>
      </w:pPr>
      <w:r w:rsidRPr="005E774E">
        <w:rPr>
          <w:lang w:val="lv-LV"/>
        </w:rPr>
        <w:t>1.1. tabula</w:t>
      </w:r>
    </w:p>
    <w:p w14:paraId="7B9873A5" w14:textId="2E5ADA68" w:rsidR="00D971CE" w:rsidRPr="005E774E" w:rsidRDefault="00D971CE" w:rsidP="007625F8">
      <w:pPr>
        <w:spacing w:line="360" w:lineRule="auto"/>
        <w:ind w:firstLine="720"/>
        <w:jc w:val="center"/>
        <w:rPr>
          <w:lang w:val="lv-LV"/>
        </w:rPr>
      </w:pPr>
      <w:r w:rsidRPr="005E774E">
        <w:rPr>
          <w:lang w:val="lv-LV"/>
        </w:rPr>
        <w:t xml:space="preserve">Piemērs tēmas </w:t>
      </w:r>
      <w:r w:rsidR="007625F8" w:rsidRPr="005E774E">
        <w:rPr>
          <w:lang w:val="lv-LV"/>
        </w:rPr>
        <w:t>iz</w:t>
      </w:r>
      <w:r w:rsidRPr="005E774E">
        <w:rPr>
          <w:lang w:val="lv-LV"/>
        </w:rPr>
        <w:t>vērtēšanai, ja tā sastāv no 12 faktorie</w:t>
      </w:r>
      <w:r w:rsidR="007625F8" w:rsidRPr="005E774E">
        <w:rPr>
          <w:lang w:val="lv-LV"/>
        </w:rPr>
        <w:t>m.</w:t>
      </w:r>
    </w:p>
    <w:tbl>
      <w:tblPr>
        <w:tblStyle w:val="Reatabula"/>
        <w:tblW w:w="0" w:type="auto"/>
        <w:tblLook w:val="04A0" w:firstRow="1" w:lastRow="0" w:firstColumn="1" w:lastColumn="0" w:noHBand="0" w:noVBand="1"/>
      </w:tblPr>
      <w:tblGrid>
        <w:gridCol w:w="2122"/>
        <w:gridCol w:w="6888"/>
      </w:tblGrid>
      <w:tr w:rsidR="00D971CE" w:rsidRPr="005E774E" w14:paraId="35469FE0" w14:textId="77777777" w:rsidTr="00A47EEF">
        <w:tc>
          <w:tcPr>
            <w:tcW w:w="2122" w:type="dxa"/>
            <w:shd w:val="clear" w:color="auto" w:fill="BFBFBF" w:themeFill="background1" w:themeFillShade="BF"/>
            <w:vAlign w:val="bottom"/>
          </w:tcPr>
          <w:p w14:paraId="22997A54" w14:textId="77777777" w:rsidR="00D971CE" w:rsidRPr="005E774E" w:rsidRDefault="00D971CE" w:rsidP="007625F8">
            <w:pPr>
              <w:spacing w:line="360" w:lineRule="auto"/>
              <w:rPr>
                <w:b/>
                <w:bCs/>
                <w:lang w:val="lv-LV"/>
              </w:rPr>
            </w:pPr>
            <w:r w:rsidRPr="005E774E">
              <w:rPr>
                <w:b/>
                <w:bCs/>
                <w:lang w:val="lv-LV"/>
              </w:rPr>
              <w:t>Punktu skaits</w:t>
            </w:r>
          </w:p>
        </w:tc>
        <w:tc>
          <w:tcPr>
            <w:tcW w:w="6888" w:type="dxa"/>
            <w:shd w:val="clear" w:color="auto" w:fill="BFBFBF" w:themeFill="background1" w:themeFillShade="BF"/>
            <w:vAlign w:val="bottom"/>
          </w:tcPr>
          <w:p w14:paraId="74F6A5E1" w14:textId="77777777" w:rsidR="00D971CE" w:rsidRPr="005E774E" w:rsidRDefault="00D971CE" w:rsidP="007625F8">
            <w:pPr>
              <w:spacing w:line="360" w:lineRule="auto"/>
              <w:rPr>
                <w:b/>
                <w:bCs/>
                <w:lang w:val="lv-LV"/>
              </w:rPr>
            </w:pPr>
            <w:r w:rsidRPr="005E774E">
              <w:rPr>
                <w:b/>
                <w:bCs/>
                <w:lang w:val="lv-LV"/>
              </w:rPr>
              <w:t>Vērtējums</w:t>
            </w:r>
          </w:p>
        </w:tc>
      </w:tr>
      <w:tr w:rsidR="00D971CE" w:rsidRPr="005E774E" w14:paraId="6CA8BBB4" w14:textId="77777777" w:rsidTr="00A47EEF">
        <w:tc>
          <w:tcPr>
            <w:tcW w:w="2122" w:type="dxa"/>
            <w:vAlign w:val="bottom"/>
          </w:tcPr>
          <w:p w14:paraId="71702705" w14:textId="77777777" w:rsidR="00D971CE" w:rsidRPr="005E774E" w:rsidRDefault="00D971CE" w:rsidP="007625F8">
            <w:pPr>
              <w:spacing w:line="360" w:lineRule="auto"/>
              <w:rPr>
                <w:lang w:val="lv-LV"/>
              </w:rPr>
            </w:pPr>
            <w:r w:rsidRPr="005E774E">
              <w:rPr>
                <w:lang w:val="lv-LV"/>
              </w:rPr>
              <w:t>12-16</w:t>
            </w:r>
          </w:p>
        </w:tc>
        <w:tc>
          <w:tcPr>
            <w:tcW w:w="6888" w:type="dxa"/>
            <w:vAlign w:val="bottom"/>
          </w:tcPr>
          <w:p w14:paraId="7695D211" w14:textId="77777777" w:rsidR="00D971CE" w:rsidRPr="005E774E" w:rsidRDefault="00D971CE" w:rsidP="007625F8">
            <w:pPr>
              <w:spacing w:line="360" w:lineRule="auto"/>
              <w:rPr>
                <w:b/>
                <w:bCs/>
                <w:lang w:val="lv-LV"/>
              </w:rPr>
            </w:pPr>
            <w:r w:rsidRPr="005E774E">
              <w:rPr>
                <w:b/>
                <w:bCs/>
                <w:lang w:val="lv-LV"/>
              </w:rPr>
              <w:t>Nepietiekami</w:t>
            </w:r>
          </w:p>
        </w:tc>
      </w:tr>
      <w:tr w:rsidR="00D971CE" w:rsidRPr="005E774E" w14:paraId="7311F512" w14:textId="77777777" w:rsidTr="00A47EEF">
        <w:tc>
          <w:tcPr>
            <w:tcW w:w="2122" w:type="dxa"/>
            <w:vAlign w:val="bottom"/>
          </w:tcPr>
          <w:p w14:paraId="2035C707" w14:textId="77777777" w:rsidR="00D971CE" w:rsidRPr="005E774E" w:rsidRDefault="00D971CE" w:rsidP="007625F8">
            <w:pPr>
              <w:spacing w:line="360" w:lineRule="auto"/>
              <w:rPr>
                <w:lang w:val="lv-LV"/>
              </w:rPr>
            </w:pPr>
            <w:r w:rsidRPr="005E774E">
              <w:rPr>
                <w:lang w:val="lv-LV"/>
              </w:rPr>
              <w:t>17-20</w:t>
            </w:r>
          </w:p>
        </w:tc>
        <w:tc>
          <w:tcPr>
            <w:tcW w:w="6888" w:type="dxa"/>
            <w:vAlign w:val="bottom"/>
          </w:tcPr>
          <w:p w14:paraId="4A211AE7" w14:textId="77777777" w:rsidR="00D971CE" w:rsidRPr="005E774E" w:rsidRDefault="00D971CE" w:rsidP="007625F8">
            <w:pPr>
              <w:spacing w:line="360" w:lineRule="auto"/>
              <w:rPr>
                <w:lang w:val="lv-LV"/>
              </w:rPr>
            </w:pPr>
            <w:r w:rsidRPr="005E774E">
              <w:rPr>
                <w:lang w:val="lv-LV"/>
              </w:rPr>
              <w:t>Jāizlemj, vai nepietiekami, vai pietiekami</w:t>
            </w:r>
          </w:p>
        </w:tc>
      </w:tr>
      <w:tr w:rsidR="00D971CE" w:rsidRPr="005E774E" w14:paraId="49128AE1" w14:textId="77777777" w:rsidTr="00A47EEF">
        <w:tc>
          <w:tcPr>
            <w:tcW w:w="2122" w:type="dxa"/>
            <w:vAlign w:val="bottom"/>
          </w:tcPr>
          <w:p w14:paraId="12F395A0" w14:textId="77777777" w:rsidR="00D971CE" w:rsidRPr="005E774E" w:rsidRDefault="00D971CE" w:rsidP="007625F8">
            <w:pPr>
              <w:spacing w:line="360" w:lineRule="auto"/>
              <w:rPr>
                <w:lang w:val="lv-LV"/>
              </w:rPr>
            </w:pPr>
            <w:r w:rsidRPr="005E774E">
              <w:rPr>
                <w:lang w:val="lv-LV"/>
              </w:rPr>
              <w:t>21-28</w:t>
            </w:r>
          </w:p>
        </w:tc>
        <w:tc>
          <w:tcPr>
            <w:tcW w:w="6888" w:type="dxa"/>
            <w:vAlign w:val="bottom"/>
          </w:tcPr>
          <w:p w14:paraId="25BFC5C3" w14:textId="77777777" w:rsidR="00D971CE" w:rsidRPr="005E774E" w:rsidRDefault="00D971CE" w:rsidP="007625F8">
            <w:pPr>
              <w:spacing w:line="360" w:lineRule="auto"/>
              <w:rPr>
                <w:b/>
                <w:bCs/>
                <w:lang w:val="lv-LV"/>
              </w:rPr>
            </w:pPr>
            <w:r w:rsidRPr="005E774E">
              <w:rPr>
                <w:b/>
                <w:bCs/>
                <w:lang w:val="lv-LV"/>
              </w:rPr>
              <w:t>Pietiekami</w:t>
            </w:r>
          </w:p>
        </w:tc>
      </w:tr>
      <w:tr w:rsidR="00D971CE" w:rsidRPr="005E774E" w14:paraId="2028AAE3" w14:textId="77777777" w:rsidTr="00A47EEF">
        <w:tc>
          <w:tcPr>
            <w:tcW w:w="2122" w:type="dxa"/>
            <w:vAlign w:val="bottom"/>
          </w:tcPr>
          <w:p w14:paraId="6766A6B0" w14:textId="77777777" w:rsidR="00D971CE" w:rsidRPr="005E774E" w:rsidRDefault="00D971CE" w:rsidP="007625F8">
            <w:pPr>
              <w:spacing w:line="360" w:lineRule="auto"/>
              <w:rPr>
                <w:lang w:val="lv-LV"/>
              </w:rPr>
            </w:pPr>
            <w:r w:rsidRPr="005E774E">
              <w:rPr>
                <w:lang w:val="lv-LV"/>
              </w:rPr>
              <w:t>29-32</w:t>
            </w:r>
          </w:p>
        </w:tc>
        <w:tc>
          <w:tcPr>
            <w:tcW w:w="6888" w:type="dxa"/>
            <w:vAlign w:val="bottom"/>
          </w:tcPr>
          <w:p w14:paraId="68159CAE" w14:textId="77777777" w:rsidR="00D971CE" w:rsidRPr="005E774E" w:rsidRDefault="00D971CE" w:rsidP="007625F8">
            <w:pPr>
              <w:spacing w:line="360" w:lineRule="auto"/>
              <w:rPr>
                <w:lang w:val="lv-LV"/>
              </w:rPr>
            </w:pPr>
            <w:r w:rsidRPr="005E774E">
              <w:rPr>
                <w:lang w:val="lv-LV"/>
              </w:rPr>
              <w:t>Jāizlemj, vai pietiekami, vai labi</w:t>
            </w:r>
          </w:p>
        </w:tc>
      </w:tr>
      <w:tr w:rsidR="00D971CE" w:rsidRPr="005E774E" w14:paraId="0133F11E" w14:textId="77777777" w:rsidTr="00A47EEF">
        <w:tc>
          <w:tcPr>
            <w:tcW w:w="2122" w:type="dxa"/>
            <w:vAlign w:val="bottom"/>
          </w:tcPr>
          <w:p w14:paraId="53307A9D" w14:textId="77777777" w:rsidR="00D971CE" w:rsidRPr="005E774E" w:rsidRDefault="00D971CE" w:rsidP="007625F8">
            <w:pPr>
              <w:spacing w:line="360" w:lineRule="auto"/>
              <w:rPr>
                <w:lang w:val="lv-LV"/>
              </w:rPr>
            </w:pPr>
            <w:r w:rsidRPr="005E774E">
              <w:rPr>
                <w:lang w:val="lv-LV"/>
              </w:rPr>
              <w:t>33-40</w:t>
            </w:r>
          </w:p>
        </w:tc>
        <w:tc>
          <w:tcPr>
            <w:tcW w:w="6888" w:type="dxa"/>
            <w:vAlign w:val="bottom"/>
          </w:tcPr>
          <w:p w14:paraId="05DCC310" w14:textId="77777777" w:rsidR="00D971CE" w:rsidRPr="005E774E" w:rsidRDefault="00D971CE" w:rsidP="007625F8">
            <w:pPr>
              <w:spacing w:line="360" w:lineRule="auto"/>
              <w:rPr>
                <w:b/>
                <w:bCs/>
                <w:lang w:val="lv-LV"/>
              </w:rPr>
            </w:pPr>
            <w:r w:rsidRPr="005E774E">
              <w:rPr>
                <w:b/>
                <w:bCs/>
                <w:lang w:val="lv-LV"/>
              </w:rPr>
              <w:t>Labi</w:t>
            </w:r>
          </w:p>
        </w:tc>
      </w:tr>
      <w:tr w:rsidR="00D971CE" w:rsidRPr="005E774E" w14:paraId="19303ABE" w14:textId="77777777" w:rsidTr="00A47EEF">
        <w:tc>
          <w:tcPr>
            <w:tcW w:w="2122" w:type="dxa"/>
            <w:vAlign w:val="bottom"/>
          </w:tcPr>
          <w:p w14:paraId="40B5B722" w14:textId="77777777" w:rsidR="00D971CE" w:rsidRPr="005E774E" w:rsidRDefault="00D971CE" w:rsidP="007625F8">
            <w:pPr>
              <w:spacing w:line="360" w:lineRule="auto"/>
              <w:rPr>
                <w:lang w:val="lv-LV"/>
              </w:rPr>
            </w:pPr>
            <w:r w:rsidRPr="005E774E">
              <w:rPr>
                <w:lang w:val="lv-LV"/>
              </w:rPr>
              <w:t>41-44</w:t>
            </w:r>
          </w:p>
        </w:tc>
        <w:tc>
          <w:tcPr>
            <w:tcW w:w="6888" w:type="dxa"/>
            <w:vAlign w:val="bottom"/>
          </w:tcPr>
          <w:p w14:paraId="163F65C7" w14:textId="77777777" w:rsidR="00D971CE" w:rsidRPr="005E774E" w:rsidRDefault="00D971CE" w:rsidP="007625F8">
            <w:pPr>
              <w:spacing w:line="360" w:lineRule="auto"/>
              <w:rPr>
                <w:lang w:val="lv-LV"/>
              </w:rPr>
            </w:pPr>
            <w:r w:rsidRPr="005E774E">
              <w:rPr>
                <w:lang w:val="lv-LV"/>
              </w:rPr>
              <w:t>Jāizlemj, vai labi, vai ļoti labi</w:t>
            </w:r>
          </w:p>
        </w:tc>
      </w:tr>
      <w:tr w:rsidR="00D971CE" w:rsidRPr="005E774E" w14:paraId="0E13D033" w14:textId="77777777" w:rsidTr="00A47EEF">
        <w:tc>
          <w:tcPr>
            <w:tcW w:w="2122" w:type="dxa"/>
            <w:vAlign w:val="bottom"/>
          </w:tcPr>
          <w:p w14:paraId="6A4A4E62" w14:textId="77777777" w:rsidR="00D971CE" w:rsidRPr="005E774E" w:rsidRDefault="00D971CE" w:rsidP="007625F8">
            <w:pPr>
              <w:spacing w:line="360" w:lineRule="auto"/>
              <w:rPr>
                <w:lang w:val="lv-LV"/>
              </w:rPr>
            </w:pPr>
            <w:r w:rsidRPr="005E774E">
              <w:rPr>
                <w:lang w:val="lv-LV"/>
              </w:rPr>
              <w:t>45-48</w:t>
            </w:r>
          </w:p>
        </w:tc>
        <w:tc>
          <w:tcPr>
            <w:tcW w:w="6888" w:type="dxa"/>
            <w:vAlign w:val="bottom"/>
          </w:tcPr>
          <w:p w14:paraId="3FADEAC1" w14:textId="77777777" w:rsidR="00D971CE" w:rsidRPr="005E774E" w:rsidRDefault="00D971CE" w:rsidP="007625F8">
            <w:pPr>
              <w:spacing w:line="360" w:lineRule="auto"/>
              <w:rPr>
                <w:b/>
                <w:bCs/>
                <w:lang w:val="lv-LV"/>
              </w:rPr>
            </w:pPr>
            <w:r w:rsidRPr="005E774E">
              <w:rPr>
                <w:b/>
                <w:bCs/>
                <w:lang w:val="lv-LV"/>
              </w:rPr>
              <w:t>Ļoti labi</w:t>
            </w:r>
          </w:p>
        </w:tc>
      </w:tr>
    </w:tbl>
    <w:p w14:paraId="104677DA" w14:textId="77777777" w:rsidR="00D971CE" w:rsidRPr="005E774E" w:rsidRDefault="00D971CE" w:rsidP="007625F8">
      <w:pPr>
        <w:spacing w:line="360" w:lineRule="auto"/>
        <w:rPr>
          <w:b/>
          <w:bCs/>
          <w:lang w:val="lv-LV"/>
        </w:rPr>
      </w:pPr>
    </w:p>
    <w:p w14:paraId="500B8764" w14:textId="77777777" w:rsidR="00D971CE" w:rsidRPr="005E774E" w:rsidRDefault="00D971CE" w:rsidP="007625F8">
      <w:pPr>
        <w:spacing w:line="360" w:lineRule="auto"/>
        <w:rPr>
          <w:b/>
          <w:bCs/>
          <w:lang w:val="lv-LV"/>
        </w:rPr>
      </w:pPr>
    </w:p>
    <w:p w14:paraId="35703DB7" w14:textId="7A70AF8C" w:rsidR="00D971CE" w:rsidRPr="005E774E" w:rsidRDefault="00D971CE" w:rsidP="005D6684">
      <w:pPr>
        <w:pStyle w:val="Virsraksts2"/>
        <w:rPr>
          <w:lang w:val="lv-LV"/>
        </w:rPr>
      </w:pPr>
      <w:bookmarkStart w:id="6" w:name="_Toc22061753"/>
      <w:r w:rsidRPr="005E774E">
        <w:rPr>
          <w:lang w:val="lv-LV"/>
        </w:rPr>
        <w:t>Jautājumi analīzei, refleksijai</w:t>
      </w:r>
      <w:bookmarkEnd w:id="6"/>
    </w:p>
    <w:p w14:paraId="2DFC570B" w14:textId="2297762A" w:rsidR="00D971CE" w:rsidRPr="005E774E" w:rsidRDefault="00D971CE" w:rsidP="00C23336">
      <w:pPr>
        <w:spacing w:line="360" w:lineRule="auto"/>
        <w:ind w:firstLine="720"/>
        <w:rPr>
          <w:lang w:val="lv-LV"/>
        </w:rPr>
      </w:pPr>
      <w:r w:rsidRPr="005E774E">
        <w:rPr>
          <w:lang w:val="lv-LV"/>
        </w:rPr>
        <w:t>Pie katra faktora esam iekļāvuši jautājumus analīzei un refleksijai</w:t>
      </w:r>
      <w:r w:rsidR="00FB019B" w:rsidRPr="005E774E">
        <w:rPr>
          <w:lang w:val="lv-LV"/>
        </w:rPr>
        <w:t xml:space="preserve"> (skat. pielikumā 1 un 2)</w:t>
      </w:r>
      <w:r w:rsidRPr="005E774E">
        <w:rPr>
          <w:lang w:val="lv-LV"/>
        </w:rPr>
        <w:t xml:space="preserve">. Šos jautājumus iesakām skolas vadībai (un skolotājiem par atbilstošiem faktoriem) uzdot pašiem sev, analizējot savu darbu un veicot </w:t>
      </w:r>
      <w:proofErr w:type="spellStart"/>
      <w:r w:rsidRPr="005E774E">
        <w:rPr>
          <w:lang w:val="lv-LV"/>
        </w:rPr>
        <w:t>pašvērtēšanu</w:t>
      </w:r>
      <w:proofErr w:type="spellEnd"/>
      <w:r w:rsidRPr="005E774E">
        <w:rPr>
          <w:lang w:val="lv-LV"/>
        </w:rPr>
        <w:t xml:space="preserve"> skolā. Pārskatot pašnovērtējuma ziņojumu, skolas vadība var reflektēt, vai esam ziņojumā atbildējuši uz </w:t>
      </w:r>
      <w:r w:rsidRPr="005E774E">
        <w:rPr>
          <w:lang w:val="lv-LV"/>
        </w:rPr>
        <w:lastRenderedPageBreak/>
        <w:t>visiem minētajiem jautājumiem. Līdzīgi, šos jautājumus iesakām akreditācijas ekspertiem uzdot skolas vadībai akreditācijas laikā, ja viņiem ir sajūta, ka pašnovērtējuma ziņojumā uz tiem nav pilnvērtīgi atbildēts. Šie jautājumi sniedz atbalstu gan skolas vadībai, gan akreditācijas komisijai, palīdzot veikt izvērtēšanu, kā arī nodrošina caurspīdīgumu – abas puses zina, uz kādiem jautājumiem tiek sagaidītas atbildes.</w:t>
      </w:r>
    </w:p>
    <w:p w14:paraId="56DB32AC" w14:textId="77777777" w:rsidR="00C23336" w:rsidRPr="005E774E" w:rsidRDefault="00C23336" w:rsidP="00C23336">
      <w:pPr>
        <w:spacing w:line="360" w:lineRule="auto"/>
        <w:jc w:val="center"/>
        <w:rPr>
          <w:b/>
          <w:bCs/>
          <w:sz w:val="28"/>
          <w:szCs w:val="28"/>
          <w:lang w:val="lv-LV"/>
        </w:rPr>
      </w:pPr>
    </w:p>
    <w:p w14:paraId="20D518CA" w14:textId="426BF07D" w:rsidR="00C23336" w:rsidRPr="005E774E" w:rsidRDefault="00C23336" w:rsidP="005D6684">
      <w:pPr>
        <w:pStyle w:val="Virsraksts1"/>
        <w:rPr>
          <w:lang w:val="lv-LV"/>
        </w:rPr>
      </w:pPr>
      <w:bookmarkStart w:id="7" w:name="_Toc22061754"/>
      <w:r w:rsidRPr="005E774E">
        <w:rPr>
          <w:lang w:val="lv-LV"/>
        </w:rPr>
        <w:t>Nepieciešamā atbalsta izvērtēšanas process</w:t>
      </w:r>
      <w:bookmarkEnd w:id="7"/>
    </w:p>
    <w:p w14:paraId="44814BDD" w14:textId="647E8B13" w:rsidR="00C23336" w:rsidRPr="005E774E" w:rsidRDefault="00F208F8" w:rsidP="00C23336">
      <w:pPr>
        <w:spacing w:line="360" w:lineRule="auto"/>
        <w:ind w:firstLine="720"/>
        <w:jc w:val="both"/>
        <w:rPr>
          <w:lang w:val="lv-LV"/>
        </w:rPr>
      </w:pPr>
      <w:r w:rsidRPr="005E774E">
        <w:rPr>
          <w:lang w:val="lv-LV"/>
        </w:rPr>
        <w:t xml:space="preserve">Katram skolēnam kādā </w:t>
      </w:r>
      <w:r w:rsidR="00465EB8" w:rsidRPr="005E774E">
        <w:rPr>
          <w:lang w:val="lv-LV"/>
        </w:rPr>
        <w:t xml:space="preserve">mācību </w:t>
      </w:r>
      <w:r w:rsidRPr="005E774E">
        <w:rPr>
          <w:lang w:val="lv-LV"/>
        </w:rPr>
        <w:t xml:space="preserve">posmā var būt nepieciešams personalizēts atbalsts. Šobrīd daudzās skolās atbalsta sniegšana ir koncentrēta ap iniciatīvām vai projektiem </w:t>
      </w:r>
      <w:r w:rsidR="00764B86" w:rsidRPr="005E774E">
        <w:rPr>
          <w:lang w:val="lv-LV"/>
        </w:rPr>
        <w:t>(piem.</w:t>
      </w:r>
      <w:r w:rsidR="00465EB8" w:rsidRPr="005E774E">
        <w:rPr>
          <w:lang w:val="lv-LV"/>
        </w:rPr>
        <w:t xml:space="preserve"> iekļaujošās izglītības pašvaldību iniciatīvas, konkursi, olimpiādes</w:t>
      </w:r>
      <w:r w:rsidRPr="005E774E">
        <w:rPr>
          <w:lang w:val="lv-LV"/>
        </w:rPr>
        <w:t>), vai pēc pieejamā atbalsta personāla (psihologs, logopēds, sociālais pedagogs u.c.)</w:t>
      </w:r>
      <w:r w:rsidR="00465EB8" w:rsidRPr="005E774E">
        <w:rPr>
          <w:lang w:val="lv-LV"/>
        </w:rPr>
        <w:t>, taču šāda pieeja nav optimāla, lai sniegtu atbilstošu atbalstu skolēniem tajā brīdī, kad tas ir nepieciešams</w:t>
      </w:r>
      <w:r w:rsidRPr="005E774E">
        <w:rPr>
          <w:lang w:val="lv-LV"/>
        </w:rPr>
        <w:t>.  Tā kā personalizēts atbalsts skolēniem tiek uzskatīts kā norma</w:t>
      </w:r>
      <w:r w:rsidR="00465EB8" w:rsidRPr="005E774E">
        <w:rPr>
          <w:lang w:val="lv-LV"/>
        </w:rPr>
        <w:t>, kuru vajadzētu saņemt katram skolēnam,</w:t>
      </w:r>
      <w:r w:rsidRPr="005E774E">
        <w:rPr>
          <w:lang w:val="lv-LV"/>
        </w:rPr>
        <w:t xml:space="preserve"> nevis specifiska situācija</w:t>
      </w:r>
      <w:r w:rsidR="00465EB8" w:rsidRPr="005E774E">
        <w:rPr>
          <w:lang w:val="lv-LV"/>
        </w:rPr>
        <w:t xml:space="preserve"> vai</w:t>
      </w:r>
      <w:r w:rsidRPr="005E774E">
        <w:rPr>
          <w:lang w:val="lv-LV"/>
        </w:rPr>
        <w:t xml:space="preserve"> izņēmuma gadījums, tad būtu nepieciešams viegli saprotams process, kā par katru skolēnu saprast, kādas ir viņa individuālās vajadzības un kā </w:t>
      </w:r>
      <w:r w:rsidR="00AF5009" w:rsidRPr="005E774E">
        <w:rPr>
          <w:lang w:val="lv-LV"/>
        </w:rPr>
        <w:t>viņam sniegt</w:t>
      </w:r>
      <w:r w:rsidR="00465EB8" w:rsidRPr="005E774E">
        <w:rPr>
          <w:lang w:val="lv-LV"/>
        </w:rPr>
        <w:t xml:space="preserve"> nepieciešamo atbalstu</w:t>
      </w:r>
      <w:r w:rsidR="00AF5009" w:rsidRPr="005E774E">
        <w:rPr>
          <w:lang w:val="lv-LV"/>
        </w:rPr>
        <w:t>.</w:t>
      </w:r>
    </w:p>
    <w:p w14:paraId="5FA499C7" w14:textId="5254F9D5" w:rsidR="00AF5009" w:rsidRPr="005E774E" w:rsidRDefault="00465EB8" w:rsidP="00C23336">
      <w:pPr>
        <w:spacing w:line="360" w:lineRule="auto"/>
        <w:ind w:firstLine="720"/>
        <w:jc w:val="both"/>
        <w:rPr>
          <w:lang w:val="lv-LV"/>
        </w:rPr>
      </w:pPr>
      <w:r w:rsidRPr="005E774E">
        <w:rPr>
          <w:lang w:val="lv-LV"/>
        </w:rPr>
        <w:t>Izglītības iestādes uzdevums ir panākt</w:t>
      </w:r>
      <w:r w:rsidR="00AF5009" w:rsidRPr="005E774E">
        <w:rPr>
          <w:lang w:val="lv-LV"/>
        </w:rPr>
        <w:t xml:space="preserve">, ka katrs skolēns sasniedz </w:t>
      </w:r>
      <w:r w:rsidRPr="005E774E">
        <w:rPr>
          <w:lang w:val="lv-LV"/>
        </w:rPr>
        <w:t>iestādes</w:t>
      </w:r>
      <w:r w:rsidR="00AF5009" w:rsidRPr="005E774E">
        <w:rPr>
          <w:lang w:val="lv-LV"/>
        </w:rPr>
        <w:t xml:space="preserve"> izglītības programmā aprakstītos sasniedzamos rezultātus</w:t>
      </w:r>
      <w:r w:rsidRPr="005E774E">
        <w:rPr>
          <w:lang w:val="lv-LV"/>
        </w:rPr>
        <w:t xml:space="preserve"> un īsteno savu potenciālu. Ir skolēni, kuri paši ar saviem spēkiem un ar atgriezenisko saiti no skolotāja var sasniegt plānotos rezultātus. Ir skolēni, kuriem ir nepieciešams </w:t>
      </w:r>
      <w:r w:rsidR="007B07AA" w:rsidRPr="005E774E">
        <w:rPr>
          <w:lang w:val="lv-LV"/>
        </w:rPr>
        <w:t>atbalsts no priekšmetu skolotājiem, audzinātāja un/vai atbalsta speciālistiem, lai pārvarētu mācību un uzvedības grūtības un sasniegtu izglītības programmā plānotos rezultātus. Ir skolēni, kuri funkcionālo, garīgās attīstības un citu traucējumu dēļ nespēj sasniegt skolas izglītības programmas sasniedzamos rezultātus, tādēļ viņiem tiek sastādīta speciālās izglītības programma, kuras plānotos rezultātus skolēni sasniedz ar priekšmetu skolotāju, audzinātāju un atbalsta speciālistu atbalstu. Ir skolēni, kuriem ir dažādi talanti</w:t>
      </w:r>
      <w:r w:rsidR="00FB7C9C" w:rsidRPr="005E774E">
        <w:rPr>
          <w:lang w:val="lv-LV"/>
        </w:rPr>
        <w:t>, plašas un dziļas iepriekšējās zināšanas un pieredze, un tāpēc</w:t>
      </w:r>
      <w:r w:rsidR="007B07AA" w:rsidRPr="005E774E">
        <w:rPr>
          <w:lang w:val="lv-LV"/>
        </w:rPr>
        <w:t xml:space="preserve"> viņi jau ir </w:t>
      </w:r>
      <w:r w:rsidR="00FB7C9C" w:rsidRPr="005E774E">
        <w:rPr>
          <w:lang w:val="lv-LV"/>
        </w:rPr>
        <w:t>apguvuši izglītības programmas sasniedzamos rezultātus – šiem skolēniem ir nepieciešami papildus izaicinājumi, lai viņi īstenotu savu potenciālu. Pēc būtības skolas īstenotos atbalsta pasākumu pietiekamību var izvērtēt uzdodot jautājumu “Vai mūsu skolā katrs skolēns sasniedz skolas izglītības programmā aprakstītos sasniedzamos rezultātus un īsteno savu potenciālu?”</w:t>
      </w:r>
    </w:p>
    <w:p w14:paraId="7F976261" w14:textId="77777777" w:rsidR="00C23336" w:rsidRPr="005E774E" w:rsidRDefault="00C23336" w:rsidP="00C23336">
      <w:pPr>
        <w:spacing w:line="360" w:lineRule="auto"/>
        <w:ind w:firstLine="720"/>
        <w:jc w:val="both"/>
        <w:rPr>
          <w:lang w:val="lv-LV"/>
        </w:rPr>
      </w:pPr>
    </w:p>
    <w:p w14:paraId="6DA63186" w14:textId="50B58FFE" w:rsidR="00C23336" w:rsidRPr="005E774E" w:rsidRDefault="00AF5009" w:rsidP="00AF5009">
      <w:pPr>
        <w:spacing w:line="360" w:lineRule="auto"/>
        <w:jc w:val="both"/>
        <w:rPr>
          <w:lang w:val="lv-LV"/>
        </w:rPr>
      </w:pPr>
      <w:r w:rsidRPr="005E774E">
        <w:rPr>
          <w:lang w:val="lv-LV"/>
        </w:rPr>
        <w:t xml:space="preserve">Tiek nodalīti </w:t>
      </w:r>
      <w:r w:rsidR="00764B86" w:rsidRPr="005E774E">
        <w:rPr>
          <w:lang w:val="lv-LV"/>
        </w:rPr>
        <w:t>7</w:t>
      </w:r>
      <w:r w:rsidR="00C23336" w:rsidRPr="005E774E">
        <w:rPr>
          <w:lang w:val="lv-LV"/>
        </w:rPr>
        <w:t xml:space="preserve"> faktori</w:t>
      </w:r>
      <w:r w:rsidRPr="005E774E">
        <w:rPr>
          <w:lang w:val="lv-LV"/>
        </w:rPr>
        <w:t xml:space="preserve">, kurus atsevišķi </w:t>
      </w:r>
      <w:r w:rsidR="00AB45F4" w:rsidRPr="005E774E">
        <w:rPr>
          <w:lang w:val="lv-LV"/>
        </w:rPr>
        <w:t>izvērtēt, lai noteiktu, kādā līmenī skola īsteno sistemātisku personalizētu atbalsts skolēniem.</w:t>
      </w:r>
      <w:r w:rsidR="00FB7C9C" w:rsidRPr="005E774E">
        <w:rPr>
          <w:lang w:val="lv-LV"/>
        </w:rPr>
        <w:t xml:space="preserve"> Šo faktoru savstarpējā saistība un atbalsta īstenošanas process ir grafiski aprakstīts, oranžas krāsas apļos attēlojot katra elementa piederību kādam no 6 faktoriem (skatīt 1.1. attēlā).</w:t>
      </w:r>
    </w:p>
    <w:p w14:paraId="1BC6DF7D" w14:textId="65837879" w:rsidR="00C23336" w:rsidRPr="005E774E" w:rsidRDefault="00AF5009" w:rsidP="00AB45F4">
      <w:pPr>
        <w:pStyle w:val="Sarakstarindkopa"/>
        <w:numPr>
          <w:ilvl w:val="0"/>
          <w:numId w:val="5"/>
        </w:numPr>
        <w:spacing w:line="360" w:lineRule="auto"/>
        <w:jc w:val="both"/>
        <w:rPr>
          <w:b/>
          <w:bCs/>
          <w:i/>
          <w:iCs/>
          <w:lang w:val="lv-LV"/>
        </w:rPr>
      </w:pPr>
      <w:r w:rsidRPr="005E774E">
        <w:rPr>
          <w:b/>
          <w:bCs/>
          <w:i/>
          <w:iCs/>
          <w:lang w:val="lv-LV"/>
        </w:rPr>
        <w:lastRenderedPageBreak/>
        <w:t>Pārliecība, ka katrs skolēns var realizēt savu potenciālu.</w:t>
      </w:r>
      <w:r w:rsidR="00AB45F4" w:rsidRPr="005E774E">
        <w:rPr>
          <w:b/>
          <w:bCs/>
          <w:i/>
          <w:iCs/>
          <w:lang w:val="lv-LV"/>
        </w:rPr>
        <w:t xml:space="preserve"> </w:t>
      </w:r>
      <w:r w:rsidRPr="005E774E">
        <w:rPr>
          <w:lang w:val="lv-LV"/>
        </w:rPr>
        <w:t>Skolas personālam</w:t>
      </w:r>
      <w:r w:rsidR="00C23336" w:rsidRPr="005E774E">
        <w:rPr>
          <w:lang w:val="lv-LV"/>
        </w:rPr>
        <w:t xml:space="preserve"> ir </w:t>
      </w:r>
      <w:r w:rsidRPr="005E774E">
        <w:rPr>
          <w:lang w:val="lv-LV"/>
        </w:rPr>
        <w:t>pārliecība</w:t>
      </w:r>
      <w:r w:rsidR="00C23336" w:rsidRPr="005E774E">
        <w:rPr>
          <w:lang w:val="lv-LV"/>
        </w:rPr>
        <w:t>, ka katrs skolēns, pats</w:t>
      </w:r>
      <w:r w:rsidR="00FB7C9C" w:rsidRPr="005E774E">
        <w:rPr>
          <w:lang w:val="lv-LV"/>
        </w:rPr>
        <w:t xml:space="preserve"> ar</w:t>
      </w:r>
      <w:r w:rsidR="00C23336" w:rsidRPr="005E774E">
        <w:rPr>
          <w:lang w:val="lv-LV"/>
        </w:rPr>
        <w:t xml:space="preserve"> saviem spēkiem, vai saņemot atbalstu, var apgūt izglītības programmu un</w:t>
      </w:r>
      <w:r w:rsidR="00FB7C9C" w:rsidRPr="005E774E">
        <w:rPr>
          <w:lang w:val="lv-LV"/>
        </w:rPr>
        <w:t xml:space="preserve"> starp skolas personālu</w:t>
      </w:r>
      <w:r w:rsidR="00C23336" w:rsidRPr="005E774E">
        <w:rPr>
          <w:lang w:val="lv-LV"/>
        </w:rPr>
        <w:t xml:space="preserve"> pastāv līdzatbildība to veicināt un atbalstīt. Šis faktors </w:t>
      </w:r>
      <w:r w:rsidR="00FB7C9C" w:rsidRPr="005E774E">
        <w:rPr>
          <w:lang w:val="lv-LV"/>
        </w:rPr>
        <w:t>raksturo attieksmi pret atbalstu un tā nepieciešamību un ir priekšnoteikums, l</w:t>
      </w:r>
      <w:r w:rsidR="00C23336" w:rsidRPr="005E774E">
        <w:rPr>
          <w:lang w:val="lv-LV"/>
        </w:rPr>
        <w:t>ai</w:t>
      </w:r>
      <w:r w:rsidR="00FB7C9C" w:rsidRPr="005E774E">
        <w:rPr>
          <w:lang w:val="lv-LV"/>
        </w:rPr>
        <w:t xml:space="preserve"> visa atbalsta</w:t>
      </w:r>
      <w:r w:rsidR="00C23336" w:rsidRPr="005E774E">
        <w:rPr>
          <w:lang w:val="lv-LV"/>
        </w:rPr>
        <w:t xml:space="preserve"> sistēma funkcionētu labā</w:t>
      </w:r>
      <w:r w:rsidR="00FB7C9C" w:rsidRPr="005E774E">
        <w:rPr>
          <w:lang w:val="lv-LV"/>
        </w:rPr>
        <w:t xml:space="preserve"> vai ļoti labā</w:t>
      </w:r>
      <w:r w:rsidR="00C23336" w:rsidRPr="005E774E">
        <w:rPr>
          <w:lang w:val="lv-LV"/>
        </w:rPr>
        <w:t xml:space="preserve"> līmenī.</w:t>
      </w:r>
    </w:p>
    <w:p w14:paraId="2DD11397" w14:textId="36E18D0A" w:rsidR="00AB45F4" w:rsidRPr="005E774E" w:rsidRDefault="00764B86" w:rsidP="00AB45F4">
      <w:pPr>
        <w:pStyle w:val="Sarakstarindkopa"/>
        <w:numPr>
          <w:ilvl w:val="0"/>
          <w:numId w:val="5"/>
        </w:numPr>
        <w:spacing w:line="360" w:lineRule="auto"/>
        <w:jc w:val="both"/>
        <w:rPr>
          <w:lang w:val="lv-LV"/>
        </w:rPr>
      </w:pPr>
      <w:r w:rsidRPr="005E774E">
        <w:rPr>
          <w:b/>
          <w:bCs/>
          <w:i/>
          <w:iCs/>
          <w:lang w:val="lv-LV"/>
        </w:rPr>
        <w:t xml:space="preserve">Katra skolēna informācijas izpētei, </w:t>
      </w:r>
      <w:r w:rsidR="00AB45F4" w:rsidRPr="005E774E">
        <w:rPr>
          <w:b/>
          <w:bCs/>
          <w:i/>
          <w:iCs/>
          <w:lang w:val="lv-LV"/>
        </w:rPr>
        <w:t xml:space="preserve"> individuālo vajadzību a</w:t>
      </w:r>
      <w:r w:rsidR="00C23336" w:rsidRPr="005E774E">
        <w:rPr>
          <w:b/>
          <w:bCs/>
          <w:i/>
          <w:iCs/>
          <w:lang w:val="lv-LV"/>
        </w:rPr>
        <w:t>pzināšana, diagnostika</w:t>
      </w:r>
      <w:r w:rsidR="00AB45F4" w:rsidRPr="005E774E">
        <w:rPr>
          <w:b/>
          <w:bCs/>
          <w:i/>
          <w:iCs/>
          <w:lang w:val="lv-LV"/>
        </w:rPr>
        <w:t xml:space="preserve"> un lēmumu pieņemšana.</w:t>
      </w:r>
      <w:r w:rsidR="00C23336" w:rsidRPr="005E774E">
        <w:rPr>
          <w:lang w:val="lv-LV"/>
        </w:rPr>
        <w:t xml:space="preserve"> Skolas līmenī ir skaidra struktūra un sadarbība, kā tiek</w:t>
      </w:r>
      <w:r w:rsidRPr="005E774E">
        <w:rPr>
          <w:lang w:val="lv-LV"/>
        </w:rPr>
        <w:t xml:space="preserve"> veikta informācijas izpēte,</w:t>
      </w:r>
      <w:r w:rsidR="00C23336" w:rsidRPr="005E774E">
        <w:rPr>
          <w:lang w:val="lv-LV"/>
        </w:rPr>
        <w:t xml:space="preserve"> apzinātas un diagnosticētas skolēnu atbalsta vajadzības, izaicinājumu vajadzības un riski pamest mācības.</w:t>
      </w:r>
      <w:r w:rsidR="00482C6E" w:rsidRPr="005E774E">
        <w:rPr>
          <w:lang w:val="lv-LV"/>
        </w:rPr>
        <w:t xml:space="preserve"> </w:t>
      </w:r>
      <w:r w:rsidR="00FB7C9C" w:rsidRPr="005E774E">
        <w:rPr>
          <w:lang w:val="lv-LV"/>
        </w:rPr>
        <w:t xml:space="preserve">Skolā </w:t>
      </w:r>
      <w:r w:rsidR="00482C6E" w:rsidRPr="005E774E">
        <w:rPr>
          <w:lang w:val="lv-LV"/>
        </w:rPr>
        <w:t xml:space="preserve">mērķtiecīgi </w:t>
      </w:r>
      <w:r w:rsidR="00FB7C9C" w:rsidRPr="005E774E">
        <w:rPr>
          <w:lang w:val="lv-LV"/>
        </w:rPr>
        <w:t xml:space="preserve">tiek vākta </w:t>
      </w:r>
      <w:r w:rsidR="00887B98" w:rsidRPr="005E774E">
        <w:rPr>
          <w:lang w:val="lv-LV"/>
        </w:rPr>
        <w:t xml:space="preserve">daudzpusīga </w:t>
      </w:r>
      <w:r w:rsidR="00FB7C9C" w:rsidRPr="005E774E">
        <w:rPr>
          <w:lang w:val="lv-LV"/>
        </w:rPr>
        <w:t xml:space="preserve">informācija, kas varētu </w:t>
      </w:r>
      <w:r w:rsidR="00887B98" w:rsidRPr="005E774E">
        <w:rPr>
          <w:lang w:val="lv-LV"/>
        </w:rPr>
        <w:t>liecināt par atbalsta nepieciešamību</w:t>
      </w:r>
      <w:r w:rsidR="00482C6E" w:rsidRPr="005E774E">
        <w:rPr>
          <w:lang w:val="lv-LV"/>
        </w:rPr>
        <w:t xml:space="preserve">, </w:t>
      </w:r>
      <w:r w:rsidR="00887B98" w:rsidRPr="005E774E">
        <w:rPr>
          <w:lang w:val="lv-LV"/>
        </w:rPr>
        <w:t>lai nodrošinātu, ka katrs skolēns tiek pamanīts, lai samazinātu subjektīvismu un lai varētu veikt pamatotu sarunu ar skolēna vecākiem.</w:t>
      </w:r>
    </w:p>
    <w:p w14:paraId="1B75D103" w14:textId="1BB19470" w:rsidR="00AB45F4" w:rsidRPr="005E774E" w:rsidRDefault="00C23336" w:rsidP="00AB45F4">
      <w:pPr>
        <w:pStyle w:val="Sarakstarindkopa"/>
        <w:numPr>
          <w:ilvl w:val="0"/>
          <w:numId w:val="5"/>
        </w:numPr>
        <w:spacing w:line="360" w:lineRule="auto"/>
        <w:jc w:val="both"/>
        <w:rPr>
          <w:lang w:val="lv-LV"/>
        </w:rPr>
      </w:pPr>
      <w:r w:rsidRPr="005E774E">
        <w:rPr>
          <w:b/>
          <w:bCs/>
          <w:i/>
          <w:iCs/>
          <w:lang w:val="lv-LV"/>
        </w:rPr>
        <w:t xml:space="preserve">Atbalsts </w:t>
      </w:r>
      <w:r w:rsidR="00AB45F4" w:rsidRPr="005E774E">
        <w:rPr>
          <w:b/>
          <w:bCs/>
          <w:i/>
          <w:iCs/>
          <w:lang w:val="lv-LV"/>
        </w:rPr>
        <w:t xml:space="preserve">skolēniem </w:t>
      </w:r>
      <w:r w:rsidRPr="005E774E">
        <w:rPr>
          <w:b/>
          <w:bCs/>
          <w:i/>
          <w:iCs/>
          <w:lang w:val="lv-LV"/>
        </w:rPr>
        <w:t xml:space="preserve">ar mācīšanās </w:t>
      </w:r>
      <w:r w:rsidR="00AB45F4" w:rsidRPr="005E774E">
        <w:rPr>
          <w:b/>
          <w:bCs/>
          <w:i/>
          <w:iCs/>
          <w:lang w:val="lv-LV"/>
        </w:rPr>
        <w:t xml:space="preserve">un uzvedības </w:t>
      </w:r>
      <w:r w:rsidRPr="005E774E">
        <w:rPr>
          <w:b/>
          <w:bCs/>
          <w:i/>
          <w:iCs/>
          <w:lang w:val="lv-LV"/>
        </w:rPr>
        <w:t>grūtībām</w:t>
      </w:r>
      <w:r w:rsidR="00AB45F4" w:rsidRPr="005E774E">
        <w:rPr>
          <w:b/>
          <w:bCs/>
          <w:i/>
          <w:iCs/>
          <w:lang w:val="lv-LV"/>
        </w:rPr>
        <w:t>.</w:t>
      </w:r>
      <w:r w:rsidRPr="005E774E">
        <w:rPr>
          <w:lang w:val="lv-LV"/>
        </w:rPr>
        <w:t xml:space="preserve"> Skolēni, kuriem ir </w:t>
      </w:r>
      <w:r w:rsidR="00887B98" w:rsidRPr="005E774E">
        <w:rPr>
          <w:lang w:val="lv-LV"/>
        </w:rPr>
        <w:t xml:space="preserve">mācīšanās un/vai uzvedības </w:t>
      </w:r>
      <w:r w:rsidRPr="005E774E">
        <w:rPr>
          <w:lang w:val="lv-LV"/>
        </w:rPr>
        <w:t>grūtības, ar papildus atbalstu apgūst izglītības programmā noteikto</w:t>
      </w:r>
      <w:r w:rsidR="00887B98" w:rsidRPr="005E774E">
        <w:rPr>
          <w:lang w:val="lv-LV"/>
        </w:rPr>
        <w:t>s rezultātus. Mācību priekšmetu skolotāji, audzinātāji un atbalsta personāls sadarbojas, lai sniegtu nepieciešamo atbalstu</w:t>
      </w:r>
      <w:r w:rsidRPr="005E774E">
        <w:rPr>
          <w:lang w:val="lv-LV"/>
        </w:rPr>
        <w:t>.</w:t>
      </w:r>
    </w:p>
    <w:p w14:paraId="4D46089F" w14:textId="7CCF48C0" w:rsidR="00AB45F4" w:rsidRPr="005E774E" w:rsidRDefault="00C23336" w:rsidP="00AB45F4">
      <w:pPr>
        <w:pStyle w:val="Sarakstarindkopa"/>
        <w:numPr>
          <w:ilvl w:val="0"/>
          <w:numId w:val="5"/>
        </w:numPr>
        <w:spacing w:line="360" w:lineRule="auto"/>
        <w:jc w:val="both"/>
        <w:rPr>
          <w:lang w:val="lv-LV"/>
        </w:rPr>
      </w:pPr>
      <w:r w:rsidRPr="005E774E">
        <w:rPr>
          <w:b/>
          <w:bCs/>
          <w:i/>
          <w:iCs/>
          <w:lang w:val="lv-LV"/>
        </w:rPr>
        <w:t>Atbalsts talantīgajiem</w:t>
      </w:r>
      <w:r w:rsidR="00AB45F4" w:rsidRPr="005E774E">
        <w:rPr>
          <w:b/>
          <w:bCs/>
          <w:i/>
          <w:iCs/>
          <w:lang w:val="lv-LV"/>
        </w:rPr>
        <w:t xml:space="preserve"> skolēniem.</w:t>
      </w:r>
      <w:r w:rsidRPr="005E774E">
        <w:rPr>
          <w:lang w:val="lv-LV"/>
        </w:rPr>
        <w:t xml:space="preserve"> Skolēni, </w:t>
      </w:r>
      <w:r w:rsidR="00887B98" w:rsidRPr="005E774E">
        <w:rPr>
          <w:lang w:val="lv-LV"/>
        </w:rPr>
        <w:t>kuriem ir dažādi talanti, plašas un dziļas iepriekšējās zināšanas un pieredze,</w:t>
      </w:r>
      <w:r w:rsidRPr="005E774E">
        <w:rPr>
          <w:lang w:val="lv-LV"/>
        </w:rPr>
        <w:t xml:space="preserve"> saņem papildu mācību izaicinājumus</w:t>
      </w:r>
      <w:r w:rsidR="00887B98" w:rsidRPr="005E774E">
        <w:rPr>
          <w:lang w:val="lv-LV"/>
        </w:rPr>
        <w:t>, ja tas skolēniem nerada pārāk lielu slodzi</w:t>
      </w:r>
      <w:r w:rsidRPr="005E774E">
        <w:rPr>
          <w:lang w:val="lv-LV"/>
        </w:rPr>
        <w:t>.</w:t>
      </w:r>
      <w:r w:rsidR="00887B98" w:rsidRPr="005E774E">
        <w:rPr>
          <w:lang w:val="lv-LV"/>
        </w:rPr>
        <w:t xml:space="preserve"> Izaicinājumi ir pakāpeniski, pastāvīgi, nevis tikai reizi vai pāris reizes gadā, kad notiek kāds konkurss, sacensības vai olimpiāde.</w:t>
      </w:r>
    </w:p>
    <w:p w14:paraId="056345DA" w14:textId="47836EA0" w:rsidR="00C64A7B" w:rsidRPr="005E774E" w:rsidRDefault="00110860" w:rsidP="00C64A7B">
      <w:pPr>
        <w:pStyle w:val="Sarakstarindkopa"/>
        <w:numPr>
          <w:ilvl w:val="0"/>
          <w:numId w:val="5"/>
        </w:numPr>
        <w:spacing w:line="360" w:lineRule="auto"/>
        <w:jc w:val="both"/>
        <w:rPr>
          <w:lang w:val="lv-LV"/>
        </w:rPr>
      </w:pPr>
      <w:r w:rsidRPr="005E774E">
        <w:rPr>
          <w:b/>
          <w:bCs/>
          <w:i/>
          <w:iCs/>
          <w:lang w:val="lv-LV"/>
        </w:rPr>
        <w:t>Sadarbība ar institūcijām, samazinot vai risinot problēmas, kuras nav skolas funkcijās</w:t>
      </w:r>
      <w:r w:rsidR="00AB45F4" w:rsidRPr="005E774E">
        <w:rPr>
          <w:b/>
          <w:bCs/>
          <w:i/>
          <w:iCs/>
          <w:lang w:val="lv-LV"/>
        </w:rPr>
        <w:t>.</w:t>
      </w:r>
      <w:r w:rsidR="00C23336" w:rsidRPr="005E774E">
        <w:rPr>
          <w:lang w:val="lv-LV"/>
        </w:rPr>
        <w:t xml:space="preserve"> Skola savu iespēju </w:t>
      </w:r>
      <w:r w:rsidR="00887B98" w:rsidRPr="005E774E">
        <w:rPr>
          <w:lang w:val="lv-LV"/>
        </w:rPr>
        <w:t xml:space="preserve">un funkciju </w:t>
      </w:r>
      <w:r w:rsidR="00C23336" w:rsidRPr="005E774E">
        <w:rPr>
          <w:lang w:val="lv-LV"/>
        </w:rPr>
        <w:t>robežās palīdz</w:t>
      </w:r>
      <w:r w:rsidR="00887B98" w:rsidRPr="005E774E">
        <w:rPr>
          <w:lang w:val="lv-LV"/>
        </w:rPr>
        <w:t xml:space="preserve"> skolēniem, kuriem ir ar izglītības vidi, sociālās vides, veselības, ar ģimeni saistītie, ekonomiskie vai citi riski saņemt izglītību</w:t>
      </w:r>
      <w:r w:rsidR="00C23336" w:rsidRPr="005E774E">
        <w:rPr>
          <w:lang w:val="lv-LV"/>
        </w:rPr>
        <w:t xml:space="preserve">, </w:t>
      </w:r>
      <w:r w:rsidR="00887B98" w:rsidRPr="005E774E">
        <w:rPr>
          <w:lang w:val="lv-LV"/>
        </w:rPr>
        <w:t>kā</w:t>
      </w:r>
      <w:r w:rsidR="00C23336" w:rsidRPr="005E774E">
        <w:rPr>
          <w:lang w:val="lv-LV"/>
        </w:rPr>
        <w:t xml:space="preserve"> arī informē </w:t>
      </w:r>
      <w:r w:rsidR="00887B98" w:rsidRPr="005E774E">
        <w:rPr>
          <w:lang w:val="lv-LV"/>
        </w:rPr>
        <w:t xml:space="preserve">atbilstošās </w:t>
      </w:r>
      <w:r w:rsidR="00C23336" w:rsidRPr="005E774E">
        <w:rPr>
          <w:lang w:val="lv-LV"/>
        </w:rPr>
        <w:t>pašvaldības u.c. institūcijas</w:t>
      </w:r>
      <w:r w:rsidR="00887B98" w:rsidRPr="005E774E">
        <w:rPr>
          <w:lang w:val="lv-LV"/>
        </w:rPr>
        <w:t xml:space="preserve"> (piem. sociālo dienestu, bāriņtiesu, policiju)</w:t>
      </w:r>
      <w:r w:rsidR="00C23336" w:rsidRPr="005E774E">
        <w:rPr>
          <w:lang w:val="lv-LV"/>
        </w:rPr>
        <w:t xml:space="preserve"> par</w:t>
      </w:r>
      <w:r w:rsidR="00887B98" w:rsidRPr="005E774E">
        <w:rPr>
          <w:lang w:val="lv-LV"/>
        </w:rPr>
        <w:t xml:space="preserve"> šiem</w:t>
      </w:r>
      <w:r w:rsidR="00C23336" w:rsidRPr="005E774E">
        <w:rPr>
          <w:lang w:val="lv-LV"/>
        </w:rPr>
        <w:t xml:space="preserve"> skolēniem, </w:t>
      </w:r>
      <w:r w:rsidR="006336DE" w:rsidRPr="005E774E">
        <w:rPr>
          <w:lang w:val="lv-LV"/>
        </w:rPr>
        <w:t>lai tie samazinātu vai novērstu konstatētos riskus.</w:t>
      </w:r>
    </w:p>
    <w:p w14:paraId="734022CF" w14:textId="1837C027" w:rsidR="00C23336" w:rsidRPr="005E774E" w:rsidRDefault="00C64A7B" w:rsidP="00C64A7B">
      <w:pPr>
        <w:pStyle w:val="Sarakstarindkopa"/>
        <w:numPr>
          <w:ilvl w:val="0"/>
          <w:numId w:val="5"/>
        </w:numPr>
        <w:spacing w:line="360" w:lineRule="auto"/>
        <w:jc w:val="both"/>
        <w:rPr>
          <w:lang w:val="lv-LV"/>
        </w:rPr>
      </w:pPr>
      <w:r w:rsidRPr="005E774E">
        <w:rPr>
          <w:b/>
          <w:bCs/>
          <w:i/>
          <w:iCs/>
          <w:lang w:val="lv-LV"/>
        </w:rPr>
        <w:t>Skolas atbalsta s</w:t>
      </w:r>
      <w:r w:rsidR="00C23336" w:rsidRPr="005E774E">
        <w:rPr>
          <w:b/>
          <w:bCs/>
          <w:i/>
          <w:iCs/>
          <w:lang w:val="lv-LV"/>
        </w:rPr>
        <w:t>istēmas uzlabošana</w:t>
      </w:r>
      <w:r w:rsidRPr="005E774E">
        <w:rPr>
          <w:b/>
          <w:bCs/>
          <w:i/>
          <w:iCs/>
          <w:lang w:val="lv-LV"/>
        </w:rPr>
        <w:t>.</w:t>
      </w:r>
      <w:r w:rsidR="00C23336" w:rsidRPr="005E774E">
        <w:rPr>
          <w:lang w:val="lv-LV"/>
        </w:rPr>
        <w:t xml:space="preserve"> </w:t>
      </w:r>
      <w:r w:rsidR="00887B98" w:rsidRPr="005E774E">
        <w:rPr>
          <w:lang w:val="lv-LV"/>
        </w:rPr>
        <w:t>Skolā n</w:t>
      </w:r>
      <w:r w:rsidR="00C23336" w:rsidRPr="005E774E">
        <w:rPr>
          <w:lang w:val="lv-LV"/>
        </w:rPr>
        <w:t>otiek atbalsta sistēmas izvērtēšana, secinājumu izdarīšana</w:t>
      </w:r>
      <w:r w:rsidR="006336DE" w:rsidRPr="005E774E">
        <w:rPr>
          <w:lang w:val="lv-LV"/>
        </w:rPr>
        <w:t xml:space="preserve"> un </w:t>
      </w:r>
      <w:r w:rsidR="00C23336" w:rsidRPr="005E774E">
        <w:rPr>
          <w:lang w:val="lv-LV"/>
        </w:rPr>
        <w:t>uzlabošana, balstoties uz</w:t>
      </w:r>
      <w:r w:rsidR="006336DE" w:rsidRPr="005E774E">
        <w:rPr>
          <w:lang w:val="lv-LV"/>
        </w:rPr>
        <w:t xml:space="preserve"> izdarītajiem</w:t>
      </w:r>
      <w:r w:rsidR="00C23336" w:rsidRPr="005E774E">
        <w:rPr>
          <w:lang w:val="lv-LV"/>
        </w:rPr>
        <w:t xml:space="preserve"> secinājumiem</w:t>
      </w:r>
      <w:r w:rsidR="00887B98" w:rsidRPr="005E774E">
        <w:rPr>
          <w:lang w:val="lv-LV"/>
        </w:rPr>
        <w:t>.</w:t>
      </w:r>
    </w:p>
    <w:p w14:paraId="3AADFF98" w14:textId="3518173C" w:rsidR="00110860" w:rsidRPr="005E774E" w:rsidRDefault="00110860" w:rsidP="00110860">
      <w:pPr>
        <w:pStyle w:val="Sarakstarindkopa"/>
        <w:numPr>
          <w:ilvl w:val="0"/>
          <w:numId w:val="5"/>
        </w:numPr>
        <w:spacing w:line="360" w:lineRule="auto"/>
        <w:jc w:val="both"/>
        <w:rPr>
          <w:b/>
          <w:bCs/>
          <w:i/>
          <w:iCs/>
          <w:lang w:val="lv-LV"/>
        </w:rPr>
      </w:pPr>
      <w:r w:rsidRPr="005E774E">
        <w:rPr>
          <w:b/>
          <w:bCs/>
          <w:i/>
          <w:iCs/>
          <w:lang w:val="lv-LV"/>
        </w:rPr>
        <w:t xml:space="preserve">Drošības un psiholoģiskās labklājības nodrošināšana skolēniem. </w:t>
      </w:r>
      <w:r w:rsidRPr="005E774E">
        <w:rPr>
          <w:lang w:val="lv-LV"/>
        </w:rPr>
        <w:t xml:space="preserve">Skola rūpējas lai skolēns netiek diskriminēts, veicina piederības sajūtu, psiholoģisko labklājību skolā. Šī sadaļa detalizētāk aprakstīta </w:t>
      </w:r>
      <w:proofErr w:type="spellStart"/>
      <w:r w:rsidRPr="005E774E">
        <w:rPr>
          <w:lang w:val="lv-LV"/>
        </w:rPr>
        <w:t>apakškomponentē</w:t>
      </w:r>
      <w:proofErr w:type="spellEnd"/>
      <w:r w:rsidRPr="005E774E">
        <w:rPr>
          <w:lang w:val="lv-LV"/>
        </w:rPr>
        <w:t xml:space="preserve"> “Drošība un </w:t>
      </w:r>
      <w:proofErr w:type="spellStart"/>
      <w:r w:rsidRPr="005E774E">
        <w:rPr>
          <w:lang w:val="lv-LV"/>
        </w:rPr>
        <w:t>labjutība</w:t>
      </w:r>
      <w:proofErr w:type="spellEnd"/>
      <w:r w:rsidRPr="005E774E">
        <w:rPr>
          <w:lang w:val="lv-LV"/>
        </w:rPr>
        <w:t>”. (skatīt 1.1 attēlā)</w:t>
      </w:r>
    </w:p>
    <w:p w14:paraId="2DD34B58" w14:textId="18E10EFC" w:rsidR="00110860" w:rsidRPr="005E774E" w:rsidRDefault="00110860" w:rsidP="00110860">
      <w:pPr>
        <w:pStyle w:val="Sarakstarindkopa"/>
        <w:spacing w:line="360" w:lineRule="auto"/>
        <w:jc w:val="both"/>
        <w:rPr>
          <w:lang w:val="lv-LV"/>
        </w:rPr>
      </w:pPr>
    </w:p>
    <w:p w14:paraId="71C9E72F" w14:textId="77777777" w:rsidR="006336DE" w:rsidRPr="005E774E" w:rsidRDefault="006336DE" w:rsidP="006336DE">
      <w:pPr>
        <w:pStyle w:val="Sarakstarindkopa"/>
        <w:spacing w:line="360" w:lineRule="auto"/>
        <w:jc w:val="center"/>
        <w:rPr>
          <w:lang w:val="lv-LV"/>
        </w:rPr>
      </w:pPr>
    </w:p>
    <w:p w14:paraId="50177D94" w14:textId="77777777" w:rsidR="00110860" w:rsidRPr="005E774E" w:rsidRDefault="00110860" w:rsidP="006336DE">
      <w:pPr>
        <w:pStyle w:val="Sarakstarindkopa"/>
        <w:spacing w:line="360" w:lineRule="auto"/>
        <w:jc w:val="right"/>
        <w:rPr>
          <w:lang w:val="lv-LV"/>
        </w:rPr>
      </w:pPr>
    </w:p>
    <w:p w14:paraId="27AA3016" w14:textId="77777777" w:rsidR="00110860" w:rsidRPr="005E774E" w:rsidRDefault="00110860" w:rsidP="006336DE">
      <w:pPr>
        <w:pStyle w:val="Sarakstarindkopa"/>
        <w:spacing w:line="360" w:lineRule="auto"/>
        <w:jc w:val="right"/>
        <w:rPr>
          <w:lang w:val="lv-LV"/>
        </w:rPr>
      </w:pPr>
    </w:p>
    <w:p w14:paraId="3DFF2679" w14:textId="30397780" w:rsidR="006336DE" w:rsidRPr="005E774E" w:rsidRDefault="006336DE" w:rsidP="006336DE">
      <w:pPr>
        <w:pStyle w:val="Sarakstarindkopa"/>
        <w:spacing w:line="360" w:lineRule="auto"/>
        <w:jc w:val="right"/>
        <w:rPr>
          <w:lang w:val="lv-LV"/>
        </w:rPr>
      </w:pPr>
      <w:r w:rsidRPr="005E774E">
        <w:rPr>
          <w:lang w:val="lv-LV"/>
        </w:rPr>
        <w:lastRenderedPageBreak/>
        <w:t>1.1. attēls</w:t>
      </w:r>
    </w:p>
    <w:p w14:paraId="25226CF3" w14:textId="77E2299D" w:rsidR="00D971CE" w:rsidRPr="005E774E" w:rsidRDefault="006336DE" w:rsidP="006336DE">
      <w:pPr>
        <w:spacing w:line="360" w:lineRule="auto"/>
        <w:ind w:left="360"/>
        <w:jc w:val="center"/>
        <w:rPr>
          <w:lang w:val="lv-LV"/>
        </w:rPr>
      </w:pPr>
      <w:r w:rsidRPr="005E774E">
        <w:rPr>
          <w:b/>
          <w:bCs/>
          <w:noProof/>
          <w:lang w:val="lv-LV"/>
        </w:rPr>
        <w:drawing>
          <wp:anchor distT="0" distB="0" distL="114300" distR="114300" simplePos="0" relativeHeight="251658240" behindDoc="0" locked="0" layoutInCell="1" allowOverlap="1" wp14:anchorId="78E2CF27" wp14:editId="571BA2DF">
            <wp:simplePos x="0" y="0"/>
            <wp:positionH relativeFrom="column">
              <wp:posOffset>-13335</wp:posOffset>
            </wp:positionH>
            <wp:positionV relativeFrom="paragraph">
              <wp:posOffset>468630</wp:posOffset>
            </wp:positionV>
            <wp:extent cx="5755640" cy="323723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sonalizets-atbalsts-skoleniem-shema-v2.png"/>
                    <pic:cNvPicPr/>
                  </pic:nvPicPr>
                  <pic:blipFill>
                    <a:blip r:embed="rId8">
                      <a:extLst>
                        <a:ext uri="{28A0092B-C50C-407E-A947-70E740481C1C}">
                          <a14:useLocalDpi xmlns:a14="http://schemas.microsoft.com/office/drawing/2010/main" val="0"/>
                        </a:ext>
                      </a:extLst>
                    </a:blip>
                    <a:stretch>
                      <a:fillRect/>
                    </a:stretch>
                  </pic:blipFill>
                  <pic:spPr>
                    <a:xfrm>
                      <a:off x="0" y="0"/>
                      <a:ext cx="5755640" cy="3237230"/>
                    </a:xfrm>
                    <a:prstGeom prst="rect">
                      <a:avLst/>
                    </a:prstGeom>
                  </pic:spPr>
                </pic:pic>
              </a:graphicData>
            </a:graphic>
            <wp14:sizeRelH relativeFrom="page">
              <wp14:pctWidth>0</wp14:pctWidth>
            </wp14:sizeRelH>
            <wp14:sizeRelV relativeFrom="page">
              <wp14:pctHeight>0</wp14:pctHeight>
            </wp14:sizeRelV>
          </wp:anchor>
        </w:drawing>
      </w:r>
      <w:r w:rsidRPr="005E774E">
        <w:rPr>
          <w:lang w:val="lv-LV"/>
        </w:rPr>
        <w:t>Personalizēta atbalsta īstenošanas procesa shēma.</w:t>
      </w:r>
    </w:p>
    <w:p w14:paraId="0D9FAE49" w14:textId="1DD45DE8" w:rsidR="00C23336" w:rsidRPr="005E774E" w:rsidRDefault="00C23336" w:rsidP="00C23336">
      <w:pPr>
        <w:widowControl w:val="0"/>
        <w:spacing w:before="240" w:line="360" w:lineRule="auto"/>
        <w:ind w:firstLine="720"/>
        <w:jc w:val="both"/>
        <w:rPr>
          <w:b/>
          <w:bCs/>
          <w:lang w:val="lv-LV"/>
        </w:rPr>
      </w:pPr>
    </w:p>
    <w:p w14:paraId="1D87792A" w14:textId="5F5910C1" w:rsidR="00007808" w:rsidRPr="005E774E" w:rsidRDefault="00007808">
      <w:pPr>
        <w:rPr>
          <w:b/>
          <w:bCs/>
          <w:lang w:val="lv-LV"/>
        </w:rPr>
      </w:pPr>
      <w:r w:rsidRPr="005E774E">
        <w:rPr>
          <w:b/>
          <w:bCs/>
          <w:lang w:val="lv-LV"/>
        </w:rPr>
        <w:t>Shēmas skaidrojumi</w:t>
      </w:r>
    </w:p>
    <w:p w14:paraId="76E4ACA7" w14:textId="3DC07C21" w:rsidR="00007808" w:rsidRPr="005E774E" w:rsidRDefault="00007808">
      <w:pPr>
        <w:rPr>
          <w:b/>
          <w:bCs/>
          <w:lang w:val="lv-LV"/>
        </w:rPr>
      </w:pPr>
    </w:p>
    <w:p w14:paraId="5D9690CB" w14:textId="0D8F1167" w:rsidR="00007808" w:rsidRPr="005E774E" w:rsidRDefault="006336DE" w:rsidP="00140432">
      <w:pPr>
        <w:spacing w:line="360" w:lineRule="auto"/>
        <w:ind w:firstLine="720"/>
        <w:jc w:val="both"/>
        <w:rPr>
          <w:rFonts w:ascii="Arial" w:eastAsia="Arial" w:hAnsi="Arial" w:cs="Arial"/>
          <w:color w:val="000000"/>
          <w:lang w:val="lv-LV"/>
        </w:rPr>
      </w:pPr>
      <w:r w:rsidRPr="005E774E">
        <w:rPr>
          <w:lang w:val="lv-LV"/>
        </w:rPr>
        <w:t xml:space="preserve">Šajā shēmā </w:t>
      </w:r>
      <w:r w:rsidR="00764B86" w:rsidRPr="005E774E">
        <w:rPr>
          <w:lang w:val="lv-LV"/>
        </w:rPr>
        <w:t xml:space="preserve">pie atbalsta plānošanas, īstenošanas un uzraudzīšanas </w:t>
      </w:r>
      <w:r w:rsidRPr="005E774E">
        <w:rPr>
          <w:lang w:val="lv-LV"/>
        </w:rPr>
        <w:t>nav nodalīts atbalsts skolēniem, kuriem ir speciālās izglītības programma</w:t>
      </w:r>
      <w:r w:rsidR="00764B86" w:rsidRPr="005E774E">
        <w:rPr>
          <w:lang w:val="lv-LV"/>
        </w:rPr>
        <w:t>,</w:t>
      </w:r>
      <w:r w:rsidRPr="005E774E">
        <w:rPr>
          <w:lang w:val="lv-LV"/>
        </w:rPr>
        <w:t xml:space="preserve"> kuriem ir atbalsta pasākumi</w:t>
      </w:r>
      <w:r w:rsidR="00764B86" w:rsidRPr="005E774E">
        <w:rPr>
          <w:lang w:val="lv-LV"/>
        </w:rPr>
        <w:t>, kuriem ir citas mācību vai uzvedības grūtības</w:t>
      </w:r>
      <w:r w:rsidR="00007808" w:rsidRPr="005E774E">
        <w:rPr>
          <w:lang w:val="lv-LV"/>
        </w:rPr>
        <w:t xml:space="preserve">, jo </w:t>
      </w:r>
      <w:r w:rsidR="00764B86" w:rsidRPr="005E774E">
        <w:rPr>
          <w:lang w:val="lv-LV"/>
        </w:rPr>
        <w:t>visos</w:t>
      </w:r>
      <w:r w:rsidR="00007808" w:rsidRPr="005E774E">
        <w:rPr>
          <w:lang w:val="lv-LV"/>
        </w:rPr>
        <w:t xml:space="preserve"> gadījumos ir jābūt plānam ar sasniedzamiem rezultātiem, mācību priekšmetu skolotājiem ir jāzina</w:t>
      </w:r>
      <w:r w:rsidR="00821E42" w:rsidRPr="005E774E">
        <w:rPr>
          <w:lang w:val="lv-LV"/>
        </w:rPr>
        <w:t>,</w:t>
      </w:r>
      <w:r w:rsidR="00007808" w:rsidRPr="005E774E">
        <w:rPr>
          <w:lang w:val="lv-LV"/>
        </w:rPr>
        <w:t xml:space="preserve"> kā jāatbalsta šie skolēni</w:t>
      </w:r>
      <w:r w:rsidRPr="005E774E">
        <w:rPr>
          <w:lang w:val="lv-LV"/>
        </w:rPr>
        <w:t xml:space="preserve"> un mācību stundu laikā</w:t>
      </w:r>
      <w:r w:rsidR="00821E42" w:rsidRPr="005E774E">
        <w:rPr>
          <w:lang w:val="lv-LV"/>
        </w:rPr>
        <w:t xml:space="preserve"> noteiktais atbalsts ir jāsniedz</w:t>
      </w:r>
      <w:r w:rsidRPr="005E774E">
        <w:rPr>
          <w:lang w:val="lv-LV"/>
        </w:rPr>
        <w:t xml:space="preserve">. </w:t>
      </w:r>
      <w:r w:rsidR="00764B86" w:rsidRPr="005E774E">
        <w:rPr>
          <w:lang w:val="lv-LV"/>
        </w:rPr>
        <w:t>Visos šajos</w:t>
      </w:r>
      <w:r w:rsidRPr="005E774E">
        <w:rPr>
          <w:lang w:val="lv-LV"/>
        </w:rPr>
        <w:t xml:space="preserve"> gadījumos</w:t>
      </w:r>
      <w:r w:rsidR="00007808" w:rsidRPr="005E774E">
        <w:rPr>
          <w:lang w:val="lv-LV"/>
        </w:rPr>
        <w:t xml:space="preserve"> ar </w:t>
      </w:r>
      <w:r w:rsidRPr="005E774E">
        <w:rPr>
          <w:lang w:val="lv-LV"/>
        </w:rPr>
        <w:t>skolēniem</w:t>
      </w:r>
      <w:r w:rsidR="00007808" w:rsidRPr="005E774E">
        <w:rPr>
          <w:lang w:val="lv-LV"/>
        </w:rPr>
        <w:t xml:space="preserve"> strādā atbalsta personāls</w:t>
      </w:r>
      <w:r w:rsidR="00764B86" w:rsidRPr="005E774E">
        <w:rPr>
          <w:lang w:val="lv-LV"/>
        </w:rPr>
        <w:t xml:space="preserve"> vai citi speciālisti</w:t>
      </w:r>
      <w:r w:rsidR="00007808" w:rsidRPr="005E774E">
        <w:rPr>
          <w:lang w:val="lv-LV"/>
        </w:rPr>
        <w:t xml:space="preserve"> un ir laicīgi jāpārskata, vai </w:t>
      </w:r>
      <w:r w:rsidRPr="005E774E">
        <w:rPr>
          <w:lang w:val="lv-LV"/>
        </w:rPr>
        <w:t xml:space="preserve">skolēniem </w:t>
      </w:r>
      <w:r w:rsidR="00007808" w:rsidRPr="005E774E">
        <w:rPr>
          <w:lang w:val="lv-LV"/>
        </w:rPr>
        <w:t>ir bijis progress</w:t>
      </w:r>
      <w:r w:rsidR="00821E42" w:rsidRPr="005E774E">
        <w:rPr>
          <w:lang w:val="lv-LV"/>
        </w:rPr>
        <w:t xml:space="preserve"> un kā nepieciešams mainīt atbalsta pasākumus</w:t>
      </w:r>
      <w:r w:rsidR="00007808" w:rsidRPr="005E774E">
        <w:rPr>
          <w:lang w:val="lv-LV"/>
        </w:rPr>
        <w:t>. No procesa</w:t>
      </w:r>
      <w:r w:rsidRPr="005E774E">
        <w:rPr>
          <w:lang w:val="lv-LV"/>
        </w:rPr>
        <w:t xml:space="preserve"> viedokļa šiem gadījumiem</w:t>
      </w:r>
      <w:r w:rsidR="00007808" w:rsidRPr="005E774E">
        <w:rPr>
          <w:lang w:val="lv-LV"/>
        </w:rPr>
        <w:t xml:space="preserve"> nav </w:t>
      </w:r>
      <w:r w:rsidRPr="005E774E">
        <w:rPr>
          <w:lang w:val="lv-LV"/>
        </w:rPr>
        <w:t xml:space="preserve">būtiskas </w:t>
      </w:r>
      <w:r w:rsidR="00007808" w:rsidRPr="005E774E">
        <w:rPr>
          <w:lang w:val="lv-LV"/>
        </w:rPr>
        <w:t>atšķirības, atšķiras tikai atbalsta pasākumu daudzums</w:t>
      </w:r>
      <w:r w:rsidRPr="005E774E">
        <w:rPr>
          <w:lang w:val="lv-LV"/>
        </w:rPr>
        <w:t xml:space="preserve">, attīstības traucējumu </w:t>
      </w:r>
      <w:r w:rsidR="00007808" w:rsidRPr="005E774E">
        <w:rPr>
          <w:lang w:val="lv-LV"/>
        </w:rPr>
        <w:t xml:space="preserve">smagums un tas, </w:t>
      </w:r>
      <w:r w:rsidRPr="005E774E">
        <w:rPr>
          <w:lang w:val="lv-LV"/>
        </w:rPr>
        <w:t>kādu rezultātu</w:t>
      </w:r>
      <w:r w:rsidR="00007808" w:rsidRPr="005E774E">
        <w:rPr>
          <w:lang w:val="lv-LV"/>
        </w:rPr>
        <w:t xml:space="preserve"> no skolēna sagaidām.</w:t>
      </w:r>
      <w:r w:rsidRPr="005E774E">
        <w:rPr>
          <w:lang w:val="lv-LV"/>
        </w:rPr>
        <w:t xml:space="preserve"> Šāda, vienota pieeja </w:t>
      </w:r>
      <w:r w:rsidR="009C021A" w:rsidRPr="005E774E">
        <w:rPr>
          <w:lang w:val="lv-LV"/>
        </w:rPr>
        <w:t xml:space="preserve">piedāvā vienkāršu </w:t>
      </w:r>
      <w:r w:rsidR="00007808" w:rsidRPr="005E774E">
        <w:rPr>
          <w:lang w:val="lv-LV"/>
        </w:rPr>
        <w:t>sistēm</w:t>
      </w:r>
      <w:r w:rsidR="009C021A" w:rsidRPr="005E774E">
        <w:rPr>
          <w:lang w:val="lv-LV"/>
        </w:rPr>
        <w:t xml:space="preserve">u skolas vadībai un personālam, kuru var izmantot atkārtoti dažāda atbalsta konstatēšanai un sniegšanai, neveidojot katrai individuālajai situācijai jaunu sistēmu. Vienotas sistēmas </w:t>
      </w:r>
      <w:proofErr w:type="spellStart"/>
      <w:r w:rsidR="009C021A" w:rsidRPr="005E774E">
        <w:rPr>
          <w:lang w:val="lv-LV"/>
        </w:rPr>
        <w:t>personalizācija</w:t>
      </w:r>
      <w:proofErr w:type="spellEnd"/>
      <w:r w:rsidR="009C021A" w:rsidRPr="005E774E">
        <w:rPr>
          <w:lang w:val="lv-LV"/>
        </w:rPr>
        <w:t xml:space="preserve"> individuāliem gadījumiem ir efektīvāks veids par jaunas sistēmas, jaunu procesu veidošanu katram individuālam gadījumam.</w:t>
      </w:r>
    </w:p>
    <w:p w14:paraId="755E4F8D" w14:textId="77777777" w:rsidR="009C021A" w:rsidRPr="005E774E" w:rsidRDefault="009C021A" w:rsidP="00140432">
      <w:pPr>
        <w:spacing w:line="360" w:lineRule="auto"/>
        <w:ind w:firstLine="720"/>
        <w:jc w:val="both"/>
        <w:rPr>
          <w:lang w:val="lv-LV"/>
        </w:rPr>
      </w:pPr>
    </w:p>
    <w:p w14:paraId="1B5289EB" w14:textId="67F68484" w:rsidR="00007808" w:rsidRPr="005E774E" w:rsidRDefault="009C021A" w:rsidP="00140432">
      <w:pPr>
        <w:spacing w:line="360" w:lineRule="auto"/>
        <w:ind w:firstLine="720"/>
        <w:jc w:val="both"/>
        <w:rPr>
          <w:lang w:val="lv-LV"/>
        </w:rPr>
      </w:pPr>
      <w:r w:rsidRPr="005E774E">
        <w:rPr>
          <w:lang w:val="lv-LV"/>
        </w:rPr>
        <w:t xml:space="preserve">Šobrīd skolās nereti ir </w:t>
      </w:r>
      <w:r w:rsidR="00007808" w:rsidRPr="005E774E">
        <w:rPr>
          <w:lang w:val="lv-LV"/>
        </w:rPr>
        <w:t xml:space="preserve">skolēni, kuriem netiek piešķirts atzinums par atbalsta pasākumiem, bet </w:t>
      </w:r>
      <w:r w:rsidRPr="005E774E">
        <w:rPr>
          <w:lang w:val="lv-LV"/>
        </w:rPr>
        <w:t>eksistē</w:t>
      </w:r>
      <w:r w:rsidR="00007808" w:rsidRPr="005E774E">
        <w:rPr>
          <w:lang w:val="lv-LV"/>
        </w:rPr>
        <w:t xml:space="preserve"> iemesli, kā</w:t>
      </w:r>
      <w:r w:rsidRPr="005E774E">
        <w:rPr>
          <w:lang w:val="lv-LV"/>
        </w:rPr>
        <w:t>dēļ</w:t>
      </w:r>
      <w:r w:rsidR="00007808" w:rsidRPr="005E774E">
        <w:rPr>
          <w:lang w:val="lv-LV"/>
        </w:rPr>
        <w:t xml:space="preserve"> viņ</w:t>
      </w:r>
      <w:r w:rsidRPr="005E774E">
        <w:rPr>
          <w:lang w:val="lv-LV"/>
        </w:rPr>
        <w:t xml:space="preserve">u mācību sasniegumi nav </w:t>
      </w:r>
      <w:r w:rsidR="00007808" w:rsidRPr="005E774E">
        <w:rPr>
          <w:lang w:val="lv-LV"/>
        </w:rPr>
        <w:t>tik labi, cik varētu</w:t>
      </w:r>
      <w:r w:rsidRPr="005E774E">
        <w:rPr>
          <w:lang w:val="lv-LV"/>
        </w:rPr>
        <w:t xml:space="preserve"> būt</w:t>
      </w:r>
      <w:r w:rsidR="00007808" w:rsidRPr="005E774E">
        <w:rPr>
          <w:lang w:val="lv-LV"/>
        </w:rPr>
        <w:t xml:space="preserve">. </w:t>
      </w:r>
      <w:r w:rsidRPr="005E774E">
        <w:rPr>
          <w:lang w:val="lv-LV"/>
        </w:rPr>
        <w:t>Skolēnu sniegumu var ietekmēt s</w:t>
      </w:r>
      <w:r w:rsidR="00007808" w:rsidRPr="005E774E">
        <w:rPr>
          <w:lang w:val="lv-LV"/>
        </w:rPr>
        <w:t xml:space="preserve">tress, attiecības ar klases biedriem vai skolotājiem, uzvedības </w:t>
      </w:r>
      <w:r w:rsidR="00007808" w:rsidRPr="005E774E">
        <w:rPr>
          <w:lang w:val="lv-LV"/>
        </w:rPr>
        <w:lastRenderedPageBreak/>
        <w:t xml:space="preserve">problēmas, iepriekšējie kavējumi, liela slodze ārpus skolas u.c. </w:t>
      </w:r>
      <w:r w:rsidRPr="005E774E">
        <w:rPr>
          <w:lang w:val="lv-LV"/>
        </w:rPr>
        <w:t>faktori</w:t>
      </w:r>
      <w:r w:rsidR="00007808" w:rsidRPr="005E774E">
        <w:rPr>
          <w:lang w:val="lv-LV"/>
        </w:rPr>
        <w:t>. Šie</w:t>
      </w:r>
      <w:r w:rsidRPr="005E774E">
        <w:rPr>
          <w:lang w:val="lv-LV"/>
        </w:rPr>
        <w:t xml:space="preserve"> skolēni skolā un mācību stundās</w:t>
      </w:r>
      <w:r w:rsidR="00007808" w:rsidRPr="005E774E">
        <w:rPr>
          <w:lang w:val="lv-LV"/>
        </w:rPr>
        <w:t xml:space="preserve"> var būt</w:t>
      </w:r>
      <w:r w:rsidRPr="005E774E">
        <w:rPr>
          <w:lang w:val="lv-LV"/>
        </w:rPr>
        <w:t xml:space="preserve"> gan</w:t>
      </w:r>
      <w:r w:rsidR="00007808" w:rsidRPr="005E774E">
        <w:rPr>
          <w:lang w:val="lv-LV"/>
        </w:rPr>
        <w:t xml:space="preserve"> ļoti pamanāmi, </w:t>
      </w:r>
      <w:r w:rsidRPr="005E774E">
        <w:rPr>
          <w:lang w:val="lv-LV"/>
        </w:rPr>
        <w:t>gan</w:t>
      </w:r>
      <w:r w:rsidR="00007808" w:rsidRPr="005E774E">
        <w:rPr>
          <w:lang w:val="lv-LV"/>
        </w:rPr>
        <w:t xml:space="preserve"> arī pavisam nepamanāmi </w:t>
      </w:r>
      <w:r w:rsidRPr="005E774E">
        <w:rPr>
          <w:lang w:val="lv-LV"/>
        </w:rPr>
        <w:t>savas uzvedības un attieksmes dēļ</w:t>
      </w:r>
      <w:r w:rsidR="00007808" w:rsidRPr="005E774E">
        <w:rPr>
          <w:lang w:val="lv-LV"/>
        </w:rPr>
        <w:t>, bet atbalsta personāla</w:t>
      </w:r>
      <w:r w:rsidRPr="005E774E">
        <w:rPr>
          <w:lang w:val="lv-LV"/>
        </w:rPr>
        <w:t xml:space="preserve">, priekšmeta skolotāja </w:t>
      </w:r>
      <w:r w:rsidR="00007808" w:rsidRPr="005E774E">
        <w:rPr>
          <w:lang w:val="lv-LV"/>
        </w:rPr>
        <w:t xml:space="preserve">vai audzinātāja iesaiste varētu spēlēt būtisku lomu skolēna snieguma uzlabošanā. </w:t>
      </w:r>
      <w:r w:rsidRPr="005E774E">
        <w:rPr>
          <w:lang w:val="lv-LV"/>
        </w:rPr>
        <w:t>Atbalsts šādiem skolēniem ir iekļauts sadaļā</w:t>
      </w:r>
      <w:r w:rsidR="00007808" w:rsidRPr="005E774E">
        <w:rPr>
          <w:lang w:val="lv-LV"/>
        </w:rPr>
        <w:t xml:space="preserve"> “Nepieciešams cits atbalsts, lai skolēns apgūtu izglītības programmu.”</w:t>
      </w:r>
    </w:p>
    <w:p w14:paraId="7746BB8E" w14:textId="77777777" w:rsidR="00A47EEF" w:rsidRPr="005E774E" w:rsidRDefault="00A47EEF" w:rsidP="00140432">
      <w:pPr>
        <w:spacing w:line="360" w:lineRule="auto"/>
        <w:ind w:firstLine="720"/>
        <w:jc w:val="both"/>
        <w:rPr>
          <w:lang w:val="lv-LV"/>
        </w:rPr>
      </w:pPr>
    </w:p>
    <w:p w14:paraId="4881B5D7" w14:textId="62A0C351" w:rsidR="00007808" w:rsidRPr="005E774E" w:rsidRDefault="00007808" w:rsidP="00140432">
      <w:pPr>
        <w:spacing w:line="360" w:lineRule="auto"/>
        <w:ind w:firstLine="720"/>
        <w:jc w:val="both"/>
        <w:rPr>
          <w:lang w:val="lv-LV"/>
        </w:rPr>
      </w:pPr>
      <w:r w:rsidRPr="005E774E">
        <w:rPr>
          <w:lang w:val="lv-LV"/>
        </w:rPr>
        <w:t xml:space="preserve">Vecāku iesaistei būtu jābūt visos </w:t>
      </w:r>
      <w:r w:rsidR="00A47EEF" w:rsidRPr="005E774E">
        <w:rPr>
          <w:lang w:val="lv-LV"/>
        </w:rPr>
        <w:t>shēmā attēlotajos posmos</w:t>
      </w:r>
      <w:r w:rsidR="00593349" w:rsidRPr="005E774E">
        <w:rPr>
          <w:lang w:val="lv-LV"/>
        </w:rPr>
        <w:t xml:space="preserve">, </w:t>
      </w:r>
      <w:r w:rsidRPr="005E774E">
        <w:rPr>
          <w:lang w:val="lv-LV"/>
        </w:rPr>
        <w:t>iekļau</w:t>
      </w:r>
      <w:r w:rsidR="00593349" w:rsidRPr="005E774E">
        <w:rPr>
          <w:lang w:val="lv-LV"/>
        </w:rPr>
        <w:t>jo</w:t>
      </w:r>
      <w:r w:rsidRPr="005E774E">
        <w:rPr>
          <w:lang w:val="lv-LV"/>
        </w:rPr>
        <w:t>t</w:t>
      </w:r>
      <w:r w:rsidR="00593349" w:rsidRPr="005E774E">
        <w:rPr>
          <w:lang w:val="lv-LV"/>
        </w:rPr>
        <w:t xml:space="preserve"> to</w:t>
      </w:r>
      <w:r w:rsidRPr="005E774E">
        <w:rPr>
          <w:lang w:val="lv-LV"/>
        </w:rPr>
        <w:t xml:space="preserve"> zem katra faktora. Ja skolēns un viņa vecāks zina un var izstāstīt par viņa atbalsta sasniedzamajiem rezultātiem, kad, kāds atbalsts viņam ir nepieciešams un kā viņš to izmanto, tas </w:t>
      </w:r>
      <w:r w:rsidR="00593349" w:rsidRPr="005E774E">
        <w:rPr>
          <w:lang w:val="lv-LV"/>
        </w:rPr>
        <w:t>pēc būtības</w:t>
      </w:r>
      <w:r w:rsidRPr="005E774E">
        <w:rPr>
          <w:lang w:val="lv-LV"/>
        </w:rPr>
        <w:t xml:space="preserve"> norāda uz kvalitatīvu atbalstu.</w:t>
      </w:r>
    </w:p>
    <w:p w14:paraId="4B0C73E3" w14:textId="30DF0F57" w:rsidR="00007808" w:rsidRPr="005E774E" w:rsidRDefault="00593349" w:rsidP="00140432">
      <w:pPr>
        <w:widowControl w:val="0"/>
        <w:pBdr>
          <w:top w:val="nil"/>
          <w:left w:val="nil"/>
          <w:bottom w:val="nil"/>
          <w:right w:val="nil"/>
          <w:between w:val="nil"/>
        </w:pBdr>
        <w:spacing w:line="360" w:lineRule="auto"/>
        <w:ind w:firstLine="720"/>
        <w:jc w:val="both"/>
        <w:rPr>
          <w:lang w:val="lv-LV"/>
        </w:rPr>
      </w:pPr>
      <w:r w:rsidRPr="005E774E">
        <w:rPr>
          <w:lang w:val="lv-LV"/>
        </w:rPr>
        <w:t>N</w:t>
      </w:r>
      <w:r w:rsidR="00007808" w:rsidRPr="005E774E">
        <w:rPr>
          <w:lang w:val="lv-LV"/>
        </w:rPr>
        <w:t>o sistēmu un organizāciju darbības teorijas</w:t>
      </w:r>
      <w:r w:rsidRPr="005E774E">
        <w:rPr>
          <w:lang w:val="lv-LV"/>
        </w:rPr>
        <w:t>,</w:t>
      </w:r>
      <w:r w:rsidR="00007808" w:rsidRPr="005E774E">
        <w:rPr>
          <w:lang w:val="lv-LV"/>
        </w:rPr>
        <w:t xml:space="preserve"> sistēmas</w:t>
      </w:r>
      <w:r w:rsidRPr="005E774E">
        <w:rPr>
          <w:lang w:val="lv-LV"/>
        </w:rPr>
        <w:t xml:space="preserve"> </w:t>
      </w:r>
      <w:r w:rsidR="00007808" w:rsidRPr="005E774E">
        <w:rPr>
          <w:lang w:val="lv-LV"/>
        </w:rPr>
        <w:t>"skola" un "</w:t>
      </w:r>
      <w:r w:rsidRPr="005E774E">
        <w:rPr>
          <w:lang w:val="lv-LV"/>
        </w:rPr>
        <w:t>ģ</w:t>
      </w:r>
      <w:r w:rsidR="00007808" w:rsidRPr="005E774E">
        <w:rPr>
          <w:lang w:val="lv-LV"/>
        </w:rPr>
        <w:t>imene" sadarbojas caur  "bērnu", kurš ir kopīgais elements, bet skolai</w:t>
      </w:r>
      <w:r w:rsidRPr="005E774E">
        <w:rPr>
          <w:lang w:val="lv-LV"/>
        </w:rPr>
        <w:t xml:space="preserve"> </w:t>
      </w:r>
      <w:r w:rsidR="00007808" w:rsidRPr="005E774E">
        <w:rPr>
          <w:lang w:val="lv-LV"/>
        </w:rPr>
        <w:t xml:space="preserve">nav </w:t>
      </w:r>
      <w:r w:rsidR="00821E42" w:rsidRPr="005E774E">
        <w:rPr>
          <w:lang w:val="lv-LV"/>
        </w:rPr>
        <w:t>“</w:t>
      </w:r>
      <w:r w:rsidR="00007808" w:rsidRPr="005E774E">
        <w:rPr>
          <w:lang w:val="lv-LV"/>
        </w:rPr>
        <w:t>jāvelk</w:t>
      </w:r>
      <w:r w:rsidR="00821E42" w:rsidRPr="005E774E">
        <w:rPr>
          <w:lang w:val="lv-LV"/>
        </w:rPr>
        <w:t>”</w:t>
      </w:r>
      <w:r w:rsidR="00007808" w:rsidRPr="005E774E">
        <w:rPr>
          <w:lang w:val="lv-LV"/>
        </w:rPr>
        <w:t xml:space="preserve"> ģimene iekšā savā sistēmā</w:t>
      </w:r>
      <w:r w:rsidRPr="005E774E">
        <w:rPr>
          <w:lang w:val="lv-LV"/>
        </w:rPr>
        <w:t xml:space="preserve">. Šāda, nevajadzīga sistēmu pārklāšanās </w:t>
      </w:r>
      <w:r w:rsidR="00007808" w:rsidRPr="005E774E">
        <w:rPr>
          <w:lang w:val="lv-LV"/>
        </w:rPr>
        <w:t>ir iemesls, ka kādā brīdi vecāki sāk diktēt</w:t>
      </w:r>
      <w:r w:rsidR="00821E42" w:rsidRPr="005E774E">
        <w:rPr>
          <w:lang w:val="lv-LV"/>
        </w:rPr>
        <w:t>,</w:t>
      </w:r>
      <w:r w:rsidR="00007808" w:rsidRPr="005E774E">
        <w:rPr>
          <w:lang w:val="lv-LV"/>
        </w:rPr>
        <w:t xml:space="preserve"> kā skolai </w:t>
      </w:r>
      <w:r w:rsidRPr="005E774E">
        <w:rPr>
          <w:lang w:val="lv-LV"/>
        </w:rPr>
        <w:t>jāfunkcionē</w:t>
      </w:r>
      <w:r w:rsidR="00007808" w:rsidRPr="005E774E">
        <w:rPr>
          <w:lang w:val="lv-LV"/>
        </w:rPr>
        <w:t xml:space="preserve"> un </w:t>
      </w:r>
      <w:r w:rsidRPr="005E774E">
        <w:rPr>
          <w:lang w:val="lv-LV"/>
        </w:rPr>
        <w:t xml:space="preserve">kas </w:t>
      </w:r>
      <w:r w:rsidR="00007808" w:rsidRPr="005E774E">
        <w:rPr>
          <w:lang w:val="lv-LV"/>
        </w:rPr>
        <w:t xml:space="preserve">jādara, jo sajūtas kā daļa no </w:t>
      </w:r>
      <w:r w:rsidRPr="005E774E">
        <w:rPr>
          <w:lang w:val="lv-LV"/>
        </w:rPr>
        <w:t>“</w:t>
      </w:r>
      <w:r w:rsidR="00007808" w:rsidRPr="005E774E">
        <w:rPr>
          <w:lang w:val="lv-LV"/>
        </w:rPr>
        <w:t>skolas</w:t>
      </w:r>
      <w:r w:rsidRPr="005E774E">
        <w:rPr>
          <w:lang w:val="lv-LV"/>
        </w:rPr>
        <w:t>”</w:t>
      </w:r>
      <w:r w:rsidR="00007808" w:rsidRPr="005E774E">
        <w:rPr>
          <w:lang w:val="lv-LV"/>
        </w:rPr>
        <w:t xml:space="preserve"> sistēma</w:t>
      </w:r>
      <w:r w:rsidRPr="005E774E">
        <w:rPr>
          <w:lang w:val="lv-LV"/>
        </w:rPr>
        <w:t>s, arī gaidot no skolas visu situācijas risinājumu, nevis mēģina risināt situāciju</w:t>
      </w:r>
      <w:r w:rsidR="00007808" w:rsidRPr="005E774E">
        <w:rPr>
          <w:lang w:val="lv-LV"/>
        </w:rPr>
        <w:t xml:space="preserve"> savas</w:t>
      </w:r>
      <w:r w:rsidRPr="005E774E">
        <w:rPr>
          <w:lang w:val="lv-LV"/>
        </w:rPr>
        <w:t>,</w:t>
      </w:r>
      <w:r w:rsidR="00007808" w:rsidRPr="005E774E">
        <w:rPr>
          <w:lang w:val="lv-LV"/>
        </w:rPr>
        <w:t xml:space="preserve"> </w:t>
      </w:r>
      <w:r w:rsidRPr="005E774E">
        <w:rPr>
          <w:lang w:val="lv-LV"/>
        </w:rPr>
        <w:t>“</w:t>
      </w:r>
      <w:r w:rsidR="00007808" w:rsidRPr="005E774E">
        <w:rPr>
          <w:lang w:val="lv-LV"/>
        </w:rPr>
        <w:t>ģimenes</w:t>
      </w:r>
      <w:r w:rsidRPr="005E774E">
        <w:rPr>
          <w:lang w:val="lv-LV"/>
        </w:rPr>
        <w:t>”</w:t>
      </w:r>
      <w:r w:rsidR="00007808" w:rsidRPr="005E774E">
        <w:rPr>
          <w:lang w:val="lv-LV"/>
        </w:rPr>
        <w:t xml:space="preserve"> sistēmas</w:t>
      </w:r>
      <w:r w:rsidRPr="005E774E">
        <w:rPr>
          <w:lang w:val="lv-LV"/>
        </w:rPr>
        <w:t xml:space="preserve"> ietvaros.</w:t>
      </w:r>
    </w:p>
    <w:p w14:paraId="35F21FB5" w14:textId="77777777" w:rsidR="00007808" w:rsidRPr="005E774E" w:rsidRDefault="00007808" w:rsidP="00140432">
      <w:pPr>
        <w:spacing w:line="360" w:lineRule="auto"/>
        <w:ind w:firstLine="720"/>
        <w:jc w:val="both"/>
        <w:rPr>
          <w:lang w:val="lv-LV"/>
        </w:rPr>
      </w:pPr>
    </w:p>
    <w:p w14:paraId="2A46D805" w14:textId="1EA221DB" w:rsidR="00886E28" w:rsidRPr="005E774E" w:rsidRDefault="00593349" w:rsidP="00140432">
      <w:pPr>
        <w:spacing w:line="360" w:lineRule="auto"/>
        <w:ind w:firstLine="720"/>
        <w:jc w:val="both"/>
        <w:rPr>
          <w:lang w:val="lv-LV"/>
        </w:rPr>
      </w:pPr>
      <w:r w:rsidRPr="005E774E">
        <w:rPr>
          <w:lang w:val="lv-LV"/>
        </w:rPr>
        <w:t>Atbalst</w:t>
      </w:r>
      <w:r w:rsidR="00AF2D38" w:rsidRPr="005E774E">
        <w:rPr>
          <w:lang w:val="lv-LV"/>
        </w:rPr>
        <w:t>a sniegšana</w:t>
      </w:r>
      <w:r w:rsidRPr="005E774E">
        <w:rPr>
          <w:lang w:val="lv-LV"/>
        </w:rPr>
        <w:t xml:space="preserve"> skolēniem, kuriem ir risks priekšlaicīgi pamest mācības</w:t>
      </w:r>
      <w:r w:rsidR="00AF2D38" w:rsidRPr="005E774E">
        <w:rPr>
          <w:lang w:val="lv-LV"/>
        </w:rPr>
        <w:t xml:space="preserve"> ir sarežģīta tāpēc, ka bieži vien ir neskaidras robežas, kurā brīdī samazināt vai novērst </w:t>
      </w:r>
      <w:proofErr w:type="spellStart"/>
      <w:r w:rsidR="00AF2D38" w:rsidRPr="005E774E">
        <w:rPr>
          <w:lang w:val="lv-LV"/>
        </w:rPr>
        <w:t>problēmsituācijas</w:t>
      </w:r>
      <w:proofErr w:type="spellEnd"/>
      <w:r w:rsidR="00AF2D38" w:rsidRPr="005E774E">
        <w:rPr>
          <w:lang w:val="lv-LV"/>
        </w:rPr>
        <w:t xml:space="preserve"> ir skolas funkciju un iespēju robežās un kad skola nevar un tai nevajadzētu </w:t>
      </w:r>
      <w:proofErr w:type="spellStart"/>
      <w:r w:rsidR="00AF2D38" w:rsidRPr="005E774E">
        <w:rPr>
          <w:lang w:val="lv-LV"/>
        </w:rPr>
        <w:t>problēmsituācijas</w:t>
      </w:r>
      <w:proofErr w:type="spellEnd"/>
      <w:r w:rsidR="00AF2D38" w:rsidRPr="005E774E">
        <w:rPr>
          <w:lang w:val="lv-LV"/>
        </w:rPr>
        <w:t xml:space="preserve"> risināt, bet informēt attiecīgās pašvaldības vai valsts institūcijas</w:t>
      </w:r>
      <w:r w:rsidRPr="005E774E">
        <w:rPr>
          <w:lang w:val="lv-LV"/>
        </w:rPr>
        <w:t xml:space="preserve">. </w:t>
      </w:r>
      <w:r w:rsidR="00007808" w:rsidRPr="005E774E">
        <w:rPr>
          <w:lang w:val="lv-LV"/>
        </w:rPr>
        <w:t>Ir skaidrs, ka skolai nav jārisina situācija, ja skolēnam nav</w:t>
      </w:r>
      <w:r w:rsidR="00AF2D38" w:rsidRPr="005E774E">
        <w:rPr>
          <w:lang w:val="lv-LV"/>
        </w:rPr>
        <w:t xml:space="preserve"> pieejams</w:t>
      </w:r>
      <w:r w:rsidR="00007808" w:rsidRPr="005E774E">
        <w:rPr>
          <w:lang w:val="lv-LV"/>
        </w:rPr>
        <w:t xml:space="preserve"> transports, lai nokļūtu </w:t>
      </w:r>
      <w:r w:rsidR="00AF2D38" w:rsidRPr="005E774E">
        <w:rPr>
          <w:lang w:val="lv-LV"/>
        </w:rPr>
        <w:t>uz skolu</w:t>
      </w:r>
      <w:r w:rsidR="00007808" w:rsidRPr="005E774E">
        <w:rPr>
          <w:lang w:val="lv-LV"/>
        </w:rPr>
        <w:t xml:space="preserve">, ēdiens un finansiālie resursi pamatvajadzību nodrošināšanai. Tāpat arī ģimenes situācija, kas traucē mācībām ir jārisina citām institūcijām. </w:t>
      </w:r>
      <w:r w:rsidR="00AF2D38" w:rsidRPr="005E774E">
        <w:rPr>
          <w:lang w:val="lv-LV"/>
        </w:rPr>
        <w:t>Šādās situācijās s</w:t>
      </w:r>
      <w:r w:rsidR="00007808" w:rsidRPr="005E774E">
        <w:rPr>
          <w:lang w:val="lv-LV"/>
        </w:rPr>
        <w:t xml:space="preserve">kolai būtu </w:t>
      </w:r>
      <w:proofErr w:type="spellStart"/>
      <w:r w:rsidR="00007808" w:rsidRPr="005E774E">
        <w:rPr>
          <w:lang w:val="lv-LV"/>
        </w:rPr>
        <w:t>problēmsituācija</w:t>
      </w:r>
      <w:r w:rsidR="00AF2D38" w:rsidRPr="005E774E">
        <w:rPr>
          <w:lang w:val="lv-LV"/>
        </w:rPr>
        <w:t>s</w:t>
      </w:r>
      <w:proofErr w:type="spellEnd"/>
      <w:r w:rsidR="00007808" w:rsidRPr="005E774E">
        <w:rPr>
          <w:lang w:val="lv-LV"/>
        </w:rPr>
        <w:t xml:space="preserve"> jākonstatē un jāsadarbojas ar atbilstošajām institūcijām, nododot informāciju</w:t>
      </w:r>
      <w:r w:rsidR="00AF2D38" w:rsidRPr="005E774E">
        <w:rPr>
          <w:lang w:val="lv-LV"/>
        </w:rPr>
        <w:t xml:space="preserve"> un sekojot līdzi situācijas risinājumam</w:t>
      </w:r>
      <w:r w:rsidR="00007808" w:rsidRPr="005E774E">
        <w:rPr>
          <w:lang w:val="lv-LV"/>
        </w:rPr>
        <w:t xml:space="preserve">. </w:t>
      </w:r>
      <w:r w:rsidR="00AF2D38" w:rsidRPr="005E774E">
        <w:rPr>
          <w:lang w:val="lv-LV"/>
        </w:rPr>
        <w:t>Taču</w:t>
      </w:r>
      <w:r w:rsidR="00007808" w:rsidRPr="005E774E">
        <w:rPr>
          <w:lang w:val="lv-LV"/>
        </w:rPr>
        <w:t xml:space="preserve"> ir lietas, ko skola var darīt</w:t>
      </w:r>
      <w:r w:rsidR="00AF2D38" w:rsidRPr="005E774E">
        <w:rPr>
          <w:lang w:val="lv-LV"/>
        </w:rPr>
        <w:t>,</w:t>
      </w:r>
      <w:r w:rsidR="00821E42" w:rsidRPr="005E774E">
        <w:rPr>
          <w:lang w:val="lv-LV"/>
        </w:rPr>
        <w:t xml:space="preserve"> lai</w:t>
      </w:r>
      <w:r w:rsidR="00AF2D38" w:rsidRPr="005E774E">
        <w:rPr>
          <w:lang w:val="lv-LV"/>
        </w:rPr>
        <w:t xml:space="preserve"> mazinātu un risinātu </w:t>
      </w:r>
      <w:proofErr w:type="spellStart"/>
      <w:r w:rsidR="00AF2D38" w:rsidRPr="005E774E">
        <w:rPr>
          <w:lang w:val="lv-LV"/>
        </w:rPr>
        <w:t>problēmsituācijas</w:t>
      </w:r>
      <w:proofErr w:type="spellEnd"/>
      <w:r w:rsidR="00821E42" w:rsidRPr="005E774E">
        <w:rPr>
          <w:lang w:val="lv-LV"/>
        </w:rPr>
        <w:t>,</w:t>
      </w:r>
      <w:r w:rsidR="00007808" w:rsidRPr="005E774E">
        <w:rPr>
          <w:lang w:val="lv-LV"/>
        </w:rPr>
        <w:t xml:space="preserve"> un t</w:t>
      </w:r>
      <w:r w:rsidR="00AF2D38" w:rsidRPr="005E774E">
        <w:rPr>
          <w:lang w:val="lv-LV"/>
        </w:rPr>
        <w:t>o veikt</w:t>
      </w:r>
      <w:r w:rsidR="00007808" w:rsidRPr="005E774E">
        <w:rPr>
          <w:lang w:val="lv-LV"/>
        </w:rPr>
        <w:t xml:space="preserve"> būtu skolas pienākums</w:t>
      </w:r>
      <w:r w:rsidR="00AF2D38" w:rsidRPr="005E774E">
        <w:rPr>
          <w:lang w:val="lv-LV"/>
        </w:rPr>
        <w:t xml:space="preserve">. Piemēram, </w:t>
      </w:r>
      <w:r w:rsidR="00007808" w:rsidRPr="005E774E">
        <w:rPr>
          <w:lang w:val="lv-LV"/>
        </w:rPr>
        <w:t>ņemt vērā, ja skolēnam ir slims tuvinieks,  pārplānojot nododamo darbu termiņus, piedāvājot skolas psihologa atbalstu</w:t>
      </w:r>
      <w:r w:rsidR="00AF2D38" w:rsidRPr="005E774E">
        <w:rPr>
          <w:lang w:val="lv-LV"/>
        </w:rPr>
        <w:t>;</w:t>
      </w:r>
      <w:r w:rsidR="00007808" w:rsidRPr="005E774E">
        <w:rPr>
          <w:lang w:val="lv-LV"/>
        </w:rPr>
        <w:t xml:space="preserve"> nodrošināt pieeju skolas datoriem u.c. resursiem, lai skolēni</w:t>
      </w:r>
      <w:r w:rsidR="00AF2D38" w:rsidRPr="005E774E">
        <w:rPr>
          <w:lang w:val="lv-LV"/>
        </w:rPr>
        <w:t>, kuriem mājās tie nav pieejami,</w:t>
      </w:r>
      <w:r w:rsidR="00007808" w:rsidRPr="005E774E">
        <w:rPr>
          <w:lang w:val="lv-LV"/>
        </w:rPr>
        <w:t xml:space="preserve"> pēc stundām tos var izmantot</w:t>
      </w:r>
      <w:r w:rsidR="00AF2D38" w:rsidRPr="005E774E">
        <w:rPr>
          <w:lang w:val="lv-LV"/>
        </w:rPr>
        <w:t xml:space="preserve"> skolā</w:t>
      </w:r>
      <w:r w:rsidR="00821E42" w:rsidRPr="005E774E">
        <w:rPr>
          <w:lang w:val="lv-LV"/>
        </w:rPr>
        <w:t>;</w:t>
      </w:r>
      <w:r w:rsidR="00007808" w:rsidRPr="005E774E">
        <w:rPr>
          <w:lang w:val="lv-LV"/>
        </w:rPr>
        <w:t xml:space="preserve"> palīdzēt risināt konfliktus ar klases</w:t>
      </w:r>
      <w:r w:rsidR="00AF2D38" w:rsidRPr="005E774E">
        <w:rPr>
          <w:lang w:val="lv-LV"/>
        </w:rPr>
        <w:t>,</w:t>
      </w:r>
      <w:r w:rsidR="00007808" w:rsidRPr="005E774E">
        <w:rPr>
          <w:lang w:val="lv-LV"/>
        </w:rPr>
        <w:t xml:space="preserve"> skolas biedriem</w:t>
      </w:r>
      <w:r w:rsidR="00AF2D38" w:rsidRPr="005E774E">
        <w:rPr>
          <w:lang w:val="lv-LV"/>
        </w:rPr>
        <w:t xml:space="preserve"> vai</w:t>
      </w:r>
      <w:r w:rsidR="00007808" w:rsidRPr="005E774E">
        <w:rPr>
          <w:lang w:val="lv-LV"/>
        </w:rPr>
        <w:t xml:space="preserve"> skolotājiem</w:t>
      </w:r>
      <w:r w:rsidR="00821E42" w:rsidRPr="005E774E">
        <w:rPr>
          <w:lang w:val="lv-LV"/>
        </w:rPr>
        <w:t>;</w:t>
      </w:r>
      <w:r w:rsidR="00007808" w:rsidRPr="005E774E">
        <w:rPr>
          <w:lang w:val="lv-LV"/>
        </w:rPr>
        <w:t xml:space="preserve"> integrēt skolas vidē skolēnus ar atšķirīgu tautību, ādas krāsu, dzimto valodu, u.c.</w:t>
      </w:r>
      <w:r w:rsidR="00821E42" w:rsidRPr="005E774E">
        <w:rPr>
          <w:lang w:val="lv-LV"/>
        </w:rPr>
        <w:t>;</w:t>
      </w:r>
      <w:r w:rsidR="00007808" w:rsidRPr="005E774E">
        <w:rPr>
          <w:lang w:val="lv-LV"/>
        </w:rPr>
        <w:t xml:space="preserve"> palīdzēt ar ieteikumiem kā vasarā nopelnīt naudu</w:t>
      </w:r>
      <w:r w:rsidR="00AF2D38" w:rsidRPr="005E774E">
        <w:rPr>
          <w:lang w:val="lv-LV"/>
        </w:rPr>
        <w:t>,</w:t>
      </w:r>
      <w:r w:rsidR="00007808" w:rsidRPr="005E774E">
        <w:rPr>
          <w:lang w:val="lv-LV"/>
        </w:rPr>
        <w:t xml:space="preserve"> gūt pieredzi, lai </w:t>
      </w:r>
      <w:r w:rsidR="00AF2D38" w:rsidRPr="005E774E">
        <w:rPr>
          <w:lang w:val="lv-LV"/>
        </w:rPr>
        <w:t xml:space="preserve">vidusskolas posmā </w:t>
      </w:r>
      <w:r w:rsidR="00007808" w:rsidRPr="005E774E">
        <w:rPr>
          <w:lang w:val="lv-LV"/>
        </w:rPr>
        <w:t xml:space="preserve">pats </w:t>
      </w:r>
      <w:r w:rsidR="00AF2D38" w:rsidRPr="005E774E">
        <w:rPr>
          <w:lang w:val="lv-LV"/>
        </w:rPr>
        <w:t xml:space="preserve">skolēns </w:t>
      </w:r>
      <w:r w:rsidR="00007808" w:rsidRPr="005E774E">
        <w:rPr>
          <w:lang w:val="lv-LV"/>
        </w:rPr>
        <w:t>varētu</w:t>
      </w:r>
      <w:r w:rsidR="00AF2D38" w:rsidRPr="005E774E">
        <w:rPr>
          <w:lang w:val="lv-LV"/>
        </w:rPr>
        <w:t xml:space="preserve"> ātrāk</w:t>
      </w:r>
      <w:r w:rsidR="00007808" w:rsidRPr="005E774E">
        <w:rPr>
          <w:lang w:val="lv-LV"/>
        </w:rPr>
        <w:t xml:space="preserve"> iegūt finansiālo neatkarību.</w:t>
      </w:r>
      <w:r w:rsidR="00AF2D38" w:rsidRPr="005E774E">
        <w:rPr>
          <w:lang w:val="lv-LV"/>
        </w:rPr>
        <w:t xml:space="preserve"> Saistībā ar risku priekšlaicīgi pamest mācības ir būtiski, ka skola izvērtē, </w:t>
      </w:r>
      <w:r w:rsidR="00821E42" w:rsidRPr="005E774E">
        <w:rPr>
          <w:lang w:val="lv-LV"/>
        </w:rPr>
        <w:t xml:space="preserve">kāds risinājums un kādas institūcijas iesaiste nepieciešama konkrētajā gadījumā, nevis veic viena vai otra ekstrēma pielietošanu visiem gadījumiem – no problēmām </w:t>
      </w:r>
      <w:r w:rsidR="00821E42" w:rsidRPr="005E774E">
        <w:rPr>
          <w:lang w:val="lv-LV"/>
        </w:rPr>
        <w:lastRenderedPageBreak/>
        <w:t>norobežojoties un sagaidot, ka pašvaldība tās atrisinās vai pašiem uzreiz visu risinot, arī tad, ja tas neatbilst skolas funkcijām.</w:t>
      </w:r>
      <w:r w:rsidR="00886E28" w:rsidRPr="005E774E">
        <w:rPr>
          <w:lang w:val="lv-LV"/>
        </w:rPr>
        <w:br w:type="page"/>
      </w:r>
    </w:p>
    <w:p w14:paraId="773836C0" w14:textId="05A4BD13" w:rsidR="000C0914" w:rsidRPr="005E774E" w:rsidRDefault="000C0914" w:rsidP="005D6684">
      <w:pPr>
        <w:pStyle w:val="Virsraksts1"/>
        <w:rPr>
          <w:lang w:val="lv-LV"/>
        </w:rPr>
      </w:pPr>
      <w:bookmarkStart w:id="8" w:name="_Toc22061755"/>
      <w:r w:rsidRPr="005E774E">
        <w:rPr>
          <w:lang w:val="lv-LV"/>
        </w:rPr>
        <w:lastRenderedPageBreak/>
        <w:t>Terminu</w:t>
      </w:r>
      <w:r w:rsidR="00FF4433" w:rsidRPr="005E774E">
        <w:rPr>
          <w:lang w:val="lv-LV"/>
        </w:rPr>
        <w:t xml:space="preserve"> un jēdzienu</w:t>
      </w:r>
      <w:r w:rsidRPr="005E774E">
        <w:rPr>
          <w:lang w:val="lv-LV"/>
        </w:rPr>
        <w:t xml:space="preserve"> skaidrojums</w:t>
      </w:r>
      <w:bookmarkEnd w:id="8"/>
    </w:p>
    <w:p w14:paraId="0B5BF446" w14:textId="77777777" w:rsidR="00140432" w:rsidRPr="00140432" w:rsidRDefault="00140432" w:rsidP="00140432">
      <w:pPr>
        <w:spacing w:line="360" w:lineRule="auto"/>
        <w:ind w:firstLine="720"/>
        <w:rPr>
          <w:lang w:val="lv-LV"/>
        </w:rPr>
      </w:pPr>
      <w:r w:rsidRPr="00140432">
        <w:rPr>
          <w:b/>
          <w:bCs/>
          <w:lang w:val="lv-LV"/>
        </w:rPr>
        <w:t>Atbalsta pasākumi</w:t>
      </w:r>
      <w:r w:rsidRPr="00140432">
        <w:rPr>
          <w:lang w:val="lv-LV"/>
        </w:rPr>
        <w:t xml:space="preserve"> - Mērķtiecīgi organizēti pasākumi, lai sniegtu pedagoģisko, psiholoģisko, sociālo vai finansiālo atbalstu izglītojamajam, lai sekmētu viņa spēju un gatavību pārvarēt radušās grūtības.</w:t>
      </w:r>
    </w:p>
    <w:p w14:paraId="61B6D8CD" w14:textId="32D4C2D8" w:rsidR="00140432" w:rsidRPr="00140432" w:rsidRDefault="00140432" w:rsidP="00140432">
      <w:pPr>
        <w:spacing w:line="360" w:lineRule="auto"/>
        <w:ind w:firstLine="720"/>
        <w:rPr>
          <w:lang w:val="lv-LV"/>
        </w:rPr>
      </w:pPr>
      <w:r w:rsidRPr="00140432">
        <w:rPr>
          <w:b/>
          <w:bCs/>
          <w:lang w:val="lv-LV"/>
        </w:rPr>
        <w:t>Atbalsta personāls</w:t>
      </w:r>
      <w:r w:rsidRPr="00140432">
        <w:rPr>
          <w:lang w:val="lv-LV"/>
        </w:rPr>
        <w:t xml:space="preserve"> - Atbilstoši MK noteikumiem Nr. 1338 un MK noteikumiem </w:t>
      </w:r>
      <w:r>
        <w:rPr>
          <w:lang w:val="lv-LV"/>
        </w:rPr>
        <w:t>N</w:t>
      </w:r>
      <w:r w:rsidRPr="00140432">
        <w:rPr>
          <w:lang w:val="lv-LV"/>
        </w:rPr>
        <w:t>r. 259</w:t>
      </w:r>
      <w:r>
        <w:rPr>
          <w:lang w:val="lv-LV"/>
        </w:rPr>
        <w:t>,</w:t>
      </w:r>
      <w:r w:rsidRPr="00140432">
        <w:rPr>
          <w:lang w:val="lv-LV"/>
        </w:rPr>
        <w:t xml:space="preserve"> izglītības iestādes vadītājs skolā nodrošina atbalsta personālu. Atbalsta personāla skaits un lielums ir atkarīgs gan no izglītības iestādes veida, gan no pašvaldības, kurā atrodas izglītības iestāde. Pie atbalsta personāla tiek ietverti: izglītības psihologs, sociālais pedagogs, logopēds, speciālais pedagogs, pedagoga palīgs, skolas medmāsa, karjeras konsultants. Lai veiksmīgi un efektīvi realizētu izglītības mērķus un dotu iespēju katram izglītojamam saņemt kvalitatīvu izglītību, izglītības iestādēs var tikti izveidota atbalsta personāla sadarbības padome/grupa. Šajā padomēs/grupās bez skolā esošā atbalsta personāla tiek iekļauta arī skolas administrācijas pārstāvis.</w:t>
      </w:r>
    </w:p>
    <w:p w14:paraId="3EA8133B" w14:textId="1AE9FF51" w:rsidR="00140432" w:rsidRPr="00140432" w:rsidRDefault="00140432" w:rsidP="00140432">
      <w:pPr>
        <w:spacing w:line="360" w:lineRule="auto"/>
        <w:ind w:firstLine="720"/>
        <w:rPr>
          <w:lang w:val="lv-LV"/>
        </w:rPr>
      </w:pPr>
      <w:r w:rsidRPr="00140432">
        <w:rPr>
          <w:b/>
          <w:bCs/>
          <w:lang w:val="lv-LV"/>
        </w:rPr>
        <w:t>Atgādne</w:t>
      </w:r>
      <w:r w:rsidRPr="00140432">
        <w:rPr>
          <w:lang w:val="lv-LV"/>
        </w:rPr>
        <w:t xml:space="preserve"> - uzskatāmā, īsā, koncentrētā veidā</w:t>
      </w:r>
      <w:r>
        <w:rPr>
          <w:lang w:val="lv-LV"/>
        </w:rPr>
        <w:t xml:space="preserve"> </w:t>
      </w:r>
      <w:r w:rsidRPr="00140432">
        <w:rPr>
          <w:lang w:val="lv-LV"/>
        </w:rPr>
        <w:t>sniegta vizuālā informācija, kas palīdz i</w:t>
      </w:r>
      <w:r>
        <w:rPr>
          <w:lang w:val="lv-LV"/>
        </w:rPr>
        <w:t>z</w:t>
      </w:r>
      <w:r w:rsidRPr="00140432">
        <w:rPr>
          <w:lang w:val="lv-LV"/>
        </w:rPr>
        <w:t xml:space="preserve">glītojamajiem apgūt kādu konkrētu mācību vielu. </w:t>
      </w:r>
      <w:sdt>
        <w:sdtPr>
          <w:rPr>
            <w:lang w:val="lv-LV"/>
          </w:rPr>
          <w:id w:val="969941150"/>
          <w:citation/>
        </w:sdtPr>
        <w:sdtEndPr/>
        <w:sdtContent>
          <w:r w:rsidR="00185CB2">
            <w:rPr>
              <w:lang w:val="lv-LV"/>
            </w:rPr>
            <w:fldChar w:fldCharType="begin"/>
          </w:r>
          <w:r w:rsidR="00185CB2">
            <w:rPr>
              <w:lang w:val="lv-LV"/>
            </w:rPr>
            <w:instrText xml:space="preserve"> CITATION Arb15 \l 1062 </w:instrText>
          </w:r>
          <w:r w:rsidR="00185CB2">
            <w:rPr>
              <w:lang w:val="lv-LV"/>
            </w:rPr>
            <w:fldChar w:fldCharType="separate"/>
          </w:r>
          <w:r w:rsidR="00185CB2">
            <w:rPr>
              <w:noProof/>
              <w:lang w:val="lv-LV"/>
            </w:rPr>
            <w:t>(Arbidāne, 2015)</w:t>
          </w:r>
          <w:r w:rsidR="00185CB2">
            <w:rPr>
              <w:lang w:val="lv-LV"/>
            </w:rPr>
            <w:fldChar w:fldCharType="end"/>
          </w:r>
        </w:sdtContent>
      </w:sdt>
    </w:p>
    <w:p w14:paraId="50F68158" w14:textId="223666FB" w:rsidR="00140432" w:rsidRPr="00140432" w:rsidRDefault="00140432" w:rsidP="00140432">
      <w:pPr>
        <w:spacing w:line="360" w:lineRule="auto"/>
        <w:ind w:firstLine="720"/>
        <w:rPr>
          <w:lang w:val="lv-LV"/>
        </w:rPr>
      </w:pPr>
      <w:r w:rsidRPr="00140432">
        <w:rPr>
          <w:b/>
          <w:bCs/>
          <w:lang w:val="lv-LV"/>
        </w:rPr>
        <w:t>Atgriezeniskā saite</w:t>
      </w:r>
      <w:r w:rsidRPr="00140432">
        <w:rPr>
          <w:lang w:val="lv-LV"/>
        </w:rPr>
        <w:t xml:space="preserve"> - sistēmas darbības rezultātu atgriezeniska ietekme uz pašu sistēmas darbību tās turpinājumā. Izglītībā – paņēmiens pedagoģiskā procesa pilnveidei, proti, pamatojoties uz atziņām, kas iegūtas, regulāri novērtējot pedagoģiskā procesa rezultātus, izdara secinājumus par šī procesa kvalitāti (skolā, klasē utt.) un pilnveido procesa turpmāko norisi, veicot nepieciešamos labojumus. Atgriezeniskā saite izpaužas, piem., skolēnu ietekmē uz skolotāju, skolas direktora organizētā pedagoģiskā procesa un tā rezultātu ietekmē uz direktora sākotnēji pieņemto profesionālo autoritāti.</w:t>
      </w:r>
      <w:r>
        <w:rPr>
          <w:lang w:val="lv-LV"/>
        </w:rPr>
        <w:t xml:space="preserve"> </w:t>
      </w:r>
      <w:sdt>
        <w:sdtPr>
          <w:rPr>
            <w:lang w:val="lv-LV"/>
          </w:rPr>
          <w:id w:val="1125887653"/>
          <w:citation/>
        </w:sdtPr>
        <w:sdtEndPr/>
        <w:sdtContent>
          <w:r w:rsidR="00185CB2">
            <w:rPr>
              <w:lang w:val="lv-LV"/>
            </w:rPr>
            <w:fldChar w:fldCharType="begin"/>
          </w:r>
          <w:r w:rsidR="00185CB2">
            <w:rPr>
              <w:lang w:val="lv-LV"/>
            </w:rPr>
            <w:instrText xml:space="preserve"> CITATION Sku11 \l 1062 </w:instrText>
          </w:r>
          <w:r w:rsidR="00185CB2">
            <w:rPr>
              <w:lang w:val="lv-LV"/>
            </w:rPr>
            <w:fldChar w:fldCharType="separate"/>
          </w:r>
          <w:r w:rsidR="00185CB2">
            <w:rPr>
              <w:noProof/>
              <w:lang w:val="lv-LV"/>
            </w:rPr>
            <w:t>(Skujiņa, 2011)</w:t>
          </w:r>
          <w:r w:rsidR="00185CB2">
            <w:rPr>
              <w:lang w:val="lv-LV"/>
            </w:rPr>
            <w:fldChar w:fldCharType="end"/>
          </w:r>
        </w:sdtContent>
      </w:sdt>
    </w:p>
    <w:p w14:paraId="1BCCEEAE" w14:textId="58585C68" w:rsidR="00140432" w:rsidRPr="00140432" w:rsidRDefault="00140432" w:rsidP="00140432">
      <w:pPr>
        <w:spacing w:line="360" w:lineRule="auto"/>
        <w:ind w:firstLine="720"/>
        <w:rPr>
          <w:lang w:val="lv-LV"/>
        </w:rPr>
      </w:pPr>
      <w:r w:rsidRPr="00140432">
        <w:rPr>
          <w:b/>
          <w:bCs/>
          <w:lang w:val="lv-LV"/>
        </w:rPr>
        <w:t>Cilvēktiesības</w:t>
      </w:r>
      <w:r w:rsidRPr="00140432">
        <w:rPr>
          <w:lang w:val="lv-LV"/>
        </w:rPr>
        <w:t xml:space="preserve"> - </w:t>
      </w:r>
      <w:proofErr w:type="spellStart"/>
      <w:r w:rsidRPr="00140432">
        <w:rPr>
          <w:lang w:val="lv-LV"/>
        </w:rPr>
        <w:t>pamattiesības</w:t>
      </w:r>
      <w:proofErr w:type="spellEnd"/>
      <w:r w:rsidRPr="00140432">
        <w:rPr>
          <w:lang w:val="lv-LV"/>
        </w:rPr>
        <w:t xml:space="preserve"> un pamatbrīvības, kuras izmantot ir tiesīgi visi cilvēki neatkarīgi no valstspiederības, dzimuma, tautības vai etniskās izcelsmes, ādas krāsas, reliģijas, seksuālās orientācijas, valodas vai citiem faktoriem, piemēram, tiesības uz dzīvību, tiesības uz brīvību, vārda brīvība, kā arī sociālās, kultūras un ekonomiskās tiesības, tostarp tiesības piedalīties kultūras dzīvē, tiesības uz uzturu un tiesības strādāt un izglītoties. </w:t>
      </w:r>
    </w:p>
    <w:p w14:paraId="1FED374B" w14:textId="36CE8B31" w:rsidR="00140432" w:rsidRPr="00140432" w:rsidRDefault="00140432" w:rsidP="00140432">
      <w:pPr>
        <w:spacing w:line="360" w:lineRule="auto"/>
        <w:ind w:firstLine="720"/>
        <w:rPr>
          <w:lang w:val="lv-LV"/>
        </w:rPr>
      </w:pPr>
      <w:r w:rsidRPr="00140432">
        <w:rPr>
          <w:b/>
          <w:bCs/>
          <w:lang w:val="lv-LV"/>
        </w:rPr>
        <w:t>Deleģēšana</w:t>
      </w:r>
      <w:r w:rsidRPr="00140432">
        <w:rPr>
          <w:lang w:val="lv-LV"/>
        </w:rPr>
        <w:t xml:space="preserve"> - Uzdevumu un pilnvaru nodošana citai personai, kas kļūst atbildīga par to izpildīšanu. </w:t>
      </w:r>
      <w:sdt>
        <w:sdtPr>
          <w:rPr>
            <w:lang w:val="lv-LV"/>
          </w:rPr>
          <w:id w:val="-1190524477"/>
          <w:citation/>
        </w:sdtPr>
        <w:sdtEndPr/>
        <w:sdtContent>
          <w:r w:rsidR="0075302D">
            <w:rPr>
              <w:lang w:val="lv-LV"/>
            </w:rPr>
            <w:fldChar w:fldCharType="begin"/>
          </w:r>
          <w:r w:rsidR="0075302D">
            <w:rPr>
              <w:lang w:val="lv-LV"/>
            </w:rPr>
            <w:instrText xml:space="preserve"> CITATION Grē00 \l 1062 </w:instrText>
          </w:r>
          <w:r w:rsidR="0075302D">
            <w:rPr>
              <w:lang w:val="lv-LV"/>
            </w:rPr>
            <w:fldChar w:fldCharType="separate"/>
          </w:r>
          <w:r w:rsidR="0075302D">
            <w:rPr>
              <w:noProof/>
              <w:lang w:val="lv-LV"/>
            </w:rPr>
            <w:t>(Grēviņa, 2000)</w:t>
          </w:r>
          <w:r w:rsidR="0075302D">
            <w:rPr>
              <w:lang w:val="lv-LV"/>
            </w:rPr>
            <w:fldChar w:fldCharType="end"/>
          </w:r>
        </w:sdtContent>
      </w:sdt>
    </w:p>
    <w:p w14:paraId="6A6F06EB" w14:textId="77777777" w:rsidR="00140432" w:rsidRPr="00140432" w:rsidRDefault="00140432" w:rsidP="00140432">
      <w:pPr>
        <w:spacing w:line="360" w:lineRule="auto"/>
        <w:ind w:firstLine="720"/>
        <w:rPr>
          <w:lang w:val="lv-LV"/>
        </w:rPr>
      </w:pPr>
      <w:r w:rsidRPr="00140432">
        <w:rPr>
          <w:b/>
          <w:bCs/>
          <w:lang w:val="lv-LV"/>
        </w:rPr>
        <w:t>Emocionālā drošība</w:t>
      </w:r>
      <w:r w:rsidRPr="00140432">
        <w:rPr>
          <w:lang w:val="lv-LV"/>
        </w:rPr>
        <w:t xml:space="preserve"> - situācija, kad skolas personāls, skolotāji un skolēni var atrasties vidē bez pašcieņas aizskaršanas vai psiholoģiskas ietekmēšanas, piemēram, draudēšana, lamāšanās, pazemošana u.c.</w:t>
      </w:r>
    </w:p>
    <w:p w14:paraId="40695AEF" w14:textId="77777777" w:rsidR="00140432" w:rsidRPr="00140432" w:rsidRDefault="00140432" w:rsidP="00140432">
      <w:pPr>
        <w:spacing w:line="360" w:lineRule="auto"/>
        <w:ind w:firstLine="720"/>
        <w:rPr>
          <w:lang w:val="lv-LV"/>
        </w:rPr>
      </w:pPr>
      <w:r w:rsidRPr="00140432">
        <w:rPr>
          <w:b/>
          <w:bCs/>
          <w:lang w:val="lv-LV"/>
        </w:rPr>
        <w:t>Fiziskā drošība</w:t>
      </w:r>
      <w:r w:rsidRPr="00140432">
        <w:rPr>
          <w:lang w:val="lv-LV"/>
        </w:rPr>
        <w:t xml:space="preserve"> - situācija, kad skolas personāls, skolotāji un skolēni var atrasties vidē, kur tos neapdraud veselībai vai dzīvībai bīstami apstākļi, piemēram, skolas telpas ir atbilstošā stāvoklī, nenotiek savstarpēji kautiņi u.c.</w:t>
      </w:r>
    </w:p>
    <w:p w14:paraId="24D25C71" w14:textId="44BA32FD" w:rsidR="00140432" w:rsidRPr="00140432" w:rsidRDefault="00140432" w:rsidP="00140432">
      <w:pPr>
        <w:spacing w:line="360" w:lineRule="auto"/>
        <w:ind w:firstLine="720"/>
        <w:rPr>
          <w:lang w:val="lv-LV"/>
        </w:rPr>
      </w:pPr>
      <w:r w:rsidRPr="00140432">
        <w:rPr>
          <w:b/>
          <w:bCs/>
          <w:lang w:val="lv-LV"/>
        </w:rPr>
        <w:lastRenderedPageBreak/>
        <w:t>Iekļaujoša izglītība</w:t>
      </w:r>
      <w:r w:rsidRPr="00140432">
        <w:rPr>
          <w:lang w:val="lv-LV"/>
        </w:rPr>
        <w:t xml:space="preserve"> - Izglītības veids, kurā tiek nodrošinātas vienādas izglītības iespējas visiem bērniem, jauniešiem, pieaugušajiem neatkarīgi no tā, kādas ir cilvēka spējas, vajadzības vai veselības stāvoklis, vienādas izglītības iespējas visiem neatkarīgi no sociālā, ekonomiskā stāvokļa, dzimuma, rases, tautības, reliģijas, politiskās pārliecības, nodarbošanās vai dzīves vietas. Iekļaujošās izglītības mērķis ir samazināt barjeras, uzlabot mācību rezultātus un izbeigt diskrimināciju </w:t>
      </w:r>
      <w:sdt>
        <w:sdtPr>
          <w:rPr>
            <w:lang w:val="lv-LV"/>
          </w:rPr>
          <w:id w:val="633066788"/>
          <w:citation/>
        </w:sdtPr>
        <w:sdtEndPr/>
        <w:sdtContent>
          <w:r w:rsidR="0075302D">
            <w:rPr>
              <w:lang w:val="lv-LV"/>
            </w:rPr>
            <w:fldChar w:fldCharType="begin"/>
          </w:r>
          <w:r w:rsidR="0075302D">
            <w:rPr>
              <w:lang w:val="lv-LV"/>
            </w:rPr>
            <w:instrText xml:space="preserve"> CITATION Lin03 \l 1062 </w:instrText>
          </w:r>
          <w:r w:rsidR="0075302D">
            <w:rPr>
              <w:lang w:val="lv-LV"/>
            </w:rPr>
            <w:fldChar w:fldCharType="separate"/>
          </w:r>
          <w:r w:rsidR="0075302D">
            <w:rPr>
              <w:noProof/>
              <w:lang w:val="lv-LV"/>
            </w:rPr>
            <w:t>(Lindsay, 2003)</w:t>
          </w:r>
          <w:r w:rsidR="0075302D">
            <w:rPr>
              <w:lang w:val="lv-LV"/>
            </w:rPr>
            <w:fldChar w:fldCharType="end"/>
          </w:r>
        </w:sdtContent>
      </w:sdt>
    </w:p>
    <w:p w14:paraId="353117D2" w14:textId="10BF0693" w:rsidR="00140432" w:rsidRPr="00140432" w:rsidRDefault="00140432" w:rsidP="00140432">
      <w:pPr>
        <w:spacing w:line="360" w:lineRule="auto"/>
        <w:ind w:firstLine="720"/>
        <w:rPr>
          <w:lang w:val="lv-LV"/>
        </w:rPr>
      </w:pPr>
      <w:r w:rsidRPr="00140432">
        <w:rPr>
          <w:b/>
          <w:bCs/>
          <w:lang w:val="lv-LV"/>
        </w:rPr>
        <w:t>Individuālais PMP riska mazināšanas plāns</w:t>
      </w:r>
      <w:r w:rsidRPr="00140432">
        <w:rPr>
          <w:lang w:val="lv-LV"/>
        </w:rPr>
        <w:t xml:space="preserve"> - Indivīda specifiskajām problēmām atbilstošs atbalsta vai intervences pasākumu plāns, kas ir saskaņots gan ar izglītojamo, gan ar viņa likumiskajiem pārstāvjiem, un ietver individuālā plāna izstrādi izglītojamajam, speciālistu, piemēram, psihologa, sociālā pedagoga, skolotāja palīga, logopēda u.c. konsultācijas, t.sk. atbalstu krīzes situācijā, skolas brīvlaikos, papildu konsultācijas mācību priekšmetos.</w:t>
      </w:r>
    </w:p>
    <w:p w14:paraId="34E6EA50" w14:textId="6CF3D0A7" w:rsidR="00140432" w:rsidRPr="00140432" w:rsidRDefault="00140432" w:rsidP="00140432">
      <w:pPr>
        <w:spacing w:line="360" w:lineRule="auto"/>
        <w:ind w:firstLine="720"/>
        <w:rPr>
          <w:lang w:val="lv-LV"/>
        </w:rPr>
      </w:pPr>
      <w:r w:rsidRPr="005D5B17">
        <w:rPr>
          <w:b/>
          <w:bCs/>
          <w:lang w:val="lv-LV"/>
        </w:rPr>
        <w:t>Izglītības programma</w:t>
      </w:r>
      <w:r w:rsidRPr="00140432">
        <w:rPr>
          <w:lang w:val="lv-LV"/>
        </w:rPr>
        <w:t xml:space="preserve"> - izglītības iestādes vai citas šajā likumā noteiktas institūcijas izglītojošo darbību reglamentējošs dokuments, ar kuru atbilstoši izglītības pakāpei, izglītības veidam, </w:t>
      </w:r>
      <w:proofErr w:type="spellStart"/>
      <w:r w:rsidRPr="00140432">
        <w:rPr>
          <w:lang w:val="lv-LV"/>
        </w:rPr>
        <w:t>mērķgrupai</w:t>
      </w:r>
      <w:proofErr w:type="spellEnd"/>
      <w:r w:rsidRPr="00140432">
        <w:rPr>
          <w:lang w:val="lv-LV"/>
        </w:rPr>
        <w:t xml:space="preserve"> un valsts izglītības standartam vai valsts pirmsskolas izglītības vadlīnijām tiek noteikti: 1) izglītības programmas mērķi, uzdevumi un plānotie rezultāti; 2) prasības izglītojamo iepriekš iegūtajai izglītībai (izņemot pirmsskolas izglītības programmas); 3) izglītības saturs kā vienots mācību priekšmetu vai kursu saturu kopums (izņemot pirmsskolas izglītības programmas); 4) izglītības programmas īstenošanas plāns; 5) izglītības programmas īstenošanai nepieciešamā personāla, finanšu un materiālo līdzekļu izvērtējums atbilstoši Ministru kabineta noteikumiem par izglītības programmu īstenošanas izmaksu minimumu uz vienu izglītojamo. </w:t>
      </w:r>
      <w:sdt>
        <w:sdtPr>
          <w:rPr>
            <w:lang w:val="lv-LV"/>
          </w:rPr>
          <w:id w:val="1713300437"/>
          <w:citation/>
        </w:sdtPr>
        <w:sdtEndPr/>
        <w:sdtContent>
          <w:r w:rsidR="0075302D">
            <w:rPr>
              <w:lang w:val="lv-LV"/>
            </w:rPr>
            <w:fldChar w:fldCharType="begin"/>
          </w:r>
          <w:r w:rsidR="0075302D">
            <w:rPr>
              <w:lang w:val="lv-LV"/>
            </w:rPr>
            <w:instrText xml:space="preserve"> CITATION LRS19 \l 1062 </w:instrText>
          </w:r>
          <w:r w:rsidR="0075302D">
            <w:rPr>
              <w:lang w:val="lv-LV"/>
            </w:rPr>
            <w:fldChar w:fldCharType="separate"/>
          </w:r>
          <w:r w:rsidR="0075302D">
            <w:rPr>
              <w:noProof/>
              <w:lang w:val="lv-LV"/>
            </w:rPr>
            <w:t>(LR Saeima, 2019)</w:t>
          </w:r>
          <w:r w:rsidR="0075302D">
            <w:rPr>
              <w:lang w:val="lv-LV"/>
            </w:rPr>
            <w:fldChar w:fldCharType="end"/>
          </w:r>
        </w:sdtContent>
      </w:sdt>
    </w:p>
    <w:p w14:paraId="19B7D562" w14:textId="5A2031EA" w:rsidR="00140432" w:rsidRPr="00140432" w:rsidRDefault="00140432" w:rsidP="00140432">
      <w:pPr>
        <w:spacing w:line="360" w:lineRule="auto"/>
        <w:ind w:firstLine="720"/>
        <w:rPr>
          <w:lang w:val="lv-LV"/>
        </w:rPr>
      </w:pPr>
      <w:r w:rsidRPr="005D5B17">
        <w:rPr>
          <w:b/>
          <w:bCs/>
          <w:lang w:val="lv-LV"/>
        </w:rPr>
        <w:t>Izziņas līmeņi</w:t>
      </w:r>
      <w:r w:rsidRPr="00140432">
        <w:rPr>
          <w:lang w:val="lv-LV"/>
        </w:rPr>
        <w:t xml:space="preserve"> - mācību satura apguve sešos domāš</w:t>
      </w:r>
      <w:r w:rsidR="005D5B17">
        <w:rPr>
          <w:lang w:val="lv-LV"/>
        </w:rPr>
        <w:t>a</w:t>
      </w:r>
      <w:r w:rsidRPr="00140432">
        <w:rPr>
          <w:lang w:val="lv-LV"/>
        </w:rPr>
        <w:t xml:space="preserve">nas līmeņos (B. Blūma </w:t>
      </w:r>
      <w:proofErr w:type="spellStart"/>
      <w:r w:rsidRPr="00140432">
        <w:rPr>
          <w:lang w:val="lv-LV"/>
        </w:rPr>
        <w:t>taksonomija</w:t>
      </w:r>
      <w:proofErr w:type="spellEnd"/>
      <w:r w:rsidRPr="00140432">
        <w:rPr>
          <w:lang w:val="lv-LV"/>
        </w:rPr>
        <w:t>), sākot ar vienkāršākajiem, piemēram, konkrētu faktu atcerēšanos, un beidzot ar sarežģītākajiem - analizēšanu, sintezēšanu un novērtēšanu. 1. līmenis – zināšanas, 2. līmenis – izpratne, 3. līmenis – izmantošana, 4. līmenis – analīze, 5. līmenis – izvērtēšana, 6. līmenis – radošums. Izziņas process īstenojas pilnība tikai tad, ja ir aptverti visi seši domāšanas līmeņi, jo katrs no tiem dod būtisku ieguldījumu konkrētās tēmas, problēmas, jautājuma izpētē.</w:t>
      </w:r>
    </w:p>
    <w:p w14:paraId="3C81CDAB" w14:textId="77C05470" w:rsidR="00140432" w:rsidRPr="00140432" w:rsidRDefault="00140432" w:rsidP="00140432">
      <w:pPr>
        <w:spacing w:line="360" w:lineRule="auto"/>
        <w:ind w:firstLine="720"/>
        <w:rPr>
          <w:lang w:val="lv-LV"/>
        </w:rPr>
      </w:pPr>
      <w:proofErr w:type="spellStart"/>
      <w:r w:rsidRPr="005D5B17">
        <w:rPr>
          <w:b/>
          <w:bCs/>
          <w:lang w:val="lv-LV"/>
        </w:rPr>
        <w:t>Klasvadība</w:t>
      </w:r>
      <w:proofErr w:type="spellEnd"/>
      <w:r w:rsidRPr="005D5B17">
        <w:rPr>
          <w:b/>
          <w:bCs/>
          <w:lang w:val="lv-LV"/>
        </w:rPr>
        <w:t xml:space="preserve"> </w:t>
      </w:r>
      <w:r w:rsidRPr="00140432">
        <w:rPr>
          <w:lang w:val="lv-LV"/>
        </w:rPr>
        <w:t>- pedagoga daudzveidīga darbī</w:t>
      </w:r>
      <w:r w:rsidR="005D5B17">
        <w:rPr>
          <w:lang w:val="lv-LV"/>
        </w:rPr>
        <w:t>ba</w:t>
      </w:r>
      <w:r w:rsidRPr="00140432">
        <w:rPr>
          <w:lang w:val="lv-LV"/>
        </w:rPr>
        <w:t xml:space="preserve"> ar mērķi nodibināt zināmu kārtību (skolotāja noteiktu vai savstarpēji norunātu), kas vērsta uz to, lai klasē tiktu nodrošināts efektīvs mācību process. </w:t>
      </w:r>
      <w:sdt>
        <w:sdtPr>
          <w:rPr>
            <w:lang w:val="lv-LV"/>
          </w:rPr>
          <w:id w:val="31159695"/>
          <w:citation/>
        </w:sdtPr>
        <w:sdtEndPr/>
        <w:sdtContent>
          <w:r w:rsidR="0075302D">
            <w:rPr>
              <w:lang w:val="lv-LV"/>
            </w:rPr>
            <w:fldChar w:fldCharType="begin"/>
          </w:r>
          <w:r w:rsidR="0075302D">
            <w:rPr>
              <w:lang w:val="lv-LV"/>
            </w:rPr>
            <w:instrText xml:space="preserve"> CITATION Nīm07 \l 1062 </w:instrText>
          </w:r>
          <w:r w:rsidR="0075302D">
            <w:rPr>
              <w:lang w:val="lv-LV"/>
            </w:rPr>
            <w:fldChar w:fldCharType="separate"/>
          </w:r>
          <w:r w:rsidR="0075302D">
            <w:rPr>
              <w:noProof/>
              <w:lang w:val="lv-LV"/>
            </w:rPr>
            <w:t>(Nīmante, 2007)</w:t>
          </w:r>
          <w:r w:rsidR="0075302D">
            <w:rPr>
              <w:lang w:val="lv-LV"/>
            </w:rPr>
            <w:fldChar w:fldCharType="end"/>
          </w:r>
        </w:sdtContent>
      </w:sdt>
    </w:p>
    <w:p w14:paraId="5ABBF462" w14:textId="4DB2F593" w:rsidR="00140432" w:rsidRPr="00140432" w:rsidRDefault="00140432" w:rsidP="00140432">
      <w:pPr>
        <w:spacing w:line="360" w:lineRule="auto"/>
        <w:ind w:firstLine="720"/>
        <w:rPr>
          <w:lang w:val="lv-LV"/>
        </w:rPr>
      </w:pPr>
      <w:r w:rsidRPr="005D5B17">
        <w:rPr>
          <w:b/>
          <w:bCs/>
          <w:lang w:val="lv-LV"/>
        </w:rPr>
        <w:t>Kompetence</w:t>
      </w:r>
      <w:r w:rsidRPr="00140432">
        <w:rPr>
          <w:lang w:val="lv-LV"/>
        </w:rPr>
        <w:t xml:space="preserve"> - indivīda spēja kompleksi lietot zināšanas, prasmes un paust attieksmes, risinot problēmas mainīgās reālās dzīves situācijās. Kompetence ir kompleksa, tās attīstīšana saistās ar pārnesuma veidošanu rīcībai jaunā situācijā, jaunos kontekstos, to nevar reducēt uz kādu atsevišķu prasmi vai izolētu zināšanu kopu. </w:t>
      </w:r>
      <w:sdt>
        <w:sdtPr>
          <w:rPr>
            <w:lang w:val="lv-LV"/>
          </w:rPr>
          <w:id w:val="1377351706"/>
          <w:citation/>
        </w:sdtPr>
        <w:sdtEndPr/>
        <w:sdtContent>
          <w:r w:rsidR="0075302D">
            <w:rPr>
              <w:lang w:val="lv-LV"/>
            </w:rPr>
            <w:fldChar w:fldCharType="begin"/>
          </w:r>
          <w:r w:rsidR="0075302D">
            <w:rPr>
              <w:lang w:val="lv-LV"/>
            </w:rPr>
            <w:instrText xml:space="preserve"> CITATION ucN18 \l 1062 </w:instrText>
          </w:r>
          <w:r w:rsidR="0075302D">
            <w:rPr>
              <w:lang w:val="lv-LV"/>
            </w:rPr>
            <w:fldChar w:fldCharType="separate"/>
          </w:r>
          <w:r w:rsidR="0075302D">
            <w:rPr>
              <w:noProof/>
              <w:lang w:val="lv-LV"/>
            </w:rPr>
            <w:t>(Namsone, 2018)</w:t>
          </w:r>
          <w:r w:rsidR="0075302D">
            <w:rPr>
              <w:lang w:val="lv-LV"/>
            </w:rPr>
            <w:fldChar w:fldCharType="end"/>
          </w:r>
        </w:sdtContent>
      </w:sdt>
    </w:p>
    <w:p w14:paraId="779B3694" w14:textId="5742E1C5" w:rsidR="00140432" w:rsidRPr="00140432" w:rsidRDefault="00140432" w:rsidP="00140432">
      <w:pPr>
        <w:spacing w:line="360" w:lineRule="auto"/>
        <w:ind w:firstLine="720"/>
        <w:rPr>
          <w:lang w:val="lv-LV"/>
        </w:rPr>
      </w:pPr>
      <w:proofErr w:type="spellStart"/>
      <w:r w:rsidRPr="00140432">
        <w:rPr>
          <w:lang w:val="lv-LV"/>
        </w:rPr>
        <w:lastRenderedPageBreak/>
        <w:t>Labjutī</w:t>
      </w:r>
      <w:r w:rsidR="005D5B17">
        <w:rPr>
          <w:lang w:val="lv-LV"/>
        </w:rPr>
        <w:t>ba</w:t>
      </w:r>
      <w:proofErr w:type="spellEnd"/>
      <w:r w:rsidR="005D5B17">
        <w:rPr>
          <w:lang w:val="lv-LV"/>
        </w:rPr>
        <w:t xml:space="preserve">, </w:t>
      </w:r>
      <w:proofErr w:type="spellStart"/>
      <w:r w:rsidR="005D5B17">
        <w:rPr>
          <w:lang w:val="lv-LV"/>
        </w:rPr>
        <w:t>labizjūta</w:t>
      </w:r>
      <w:proofErr w:type="spellEnd"/>
      <w:r w:rsidRPr="00140432">
        <w:rPr>
          <w:lang w:val="lv-LV"/>
        </w:rPr>
        <w:t xml:space="preserve"> (</w:t>
      </w:r>
      <w:proofErr w:type="spellStart"/>
      <w:r w:rsidR="005D5B17">
        <w:rPr>
          <w:lang w:val="lv-LV"/>
        </w:rPr>
        <w:t>ang</w:t>
      </w:r>
      <w:proofErr w:type="spellEnd"/>
      <w:r w:rsidR="005D5B17">
        <w:rPr>
          <w:lang w:val="lv-LV"/>
        </w:rPr>
        <w:t xml:space="preserve"> - </w:t>
      </w:r>
      <w:proofErr w:type="spellStart"/>
      <w:r w:rsidRPr="00140432">
        <w:rPr>
          <w:lang w:val="lv-LV"/>
        </w:rPr>
        <w:t>wellbeing</w:t>
      </w:r>
      <w:proofErr w:type="spellEnd"/>
      <w:r w:rsidRPr="00140432">
        <w:rPr>
          <w:lang w:val="lv-LV"/>
        </w:rPr>
        <w:t xml:space="preserve">) - 2007.-2008. gadā G. </w:t>
      </w:r>
      <w:proofErr w:type="spellStart"/>
      <w:r w:rsidRPr="00140432">
        <w:rPr>
          <w:lang w:val="lv-LV"/>
        </w:rPr>
        <w:t>Svences</w:t>
      </w:r>
      <w:proofErr w:type="spellEnd"/>
      <w:r w:rsidRPr="00140432">
        <w:rPr>
          <w:lang w:val="lv-LV"/>
        </w:rPr>
        <w:t xml:space="preserve"> un M. Majora sadarbībā latviešu valodā tika adaptēts jēdziens </w:t>
      </w:r>
      <w:proofErr w:type="spellStart"/>
      <w:r w:rsidRPr="00140432">
        <w:rPr>
          <w:lang w:val="lv-LV"/>
        </w:rPr>
        <w:t>labizjūta</w:t>
      </w:r>
      <w:proofErr w:type="spellEnd"/>
      <w:r w:rsidRPr="00140432">
        <w:rPr>
          <w:lang w:val="lv-LV"/>
        </w:rPr>
        <w:t xml:space="preserve">. Tomēr joprojām pastāv daudz dažādu pieeju šī jēdziena izpratnē. Latvijā pozitīvās psiholoģijas pārstāve </w:t>
      </w:r>
      <w:proofErr w:type="spellStart"/>
      <w:r w:rsidRPr="00140432">
        <w:rPr>
          <w:lang w:val="lv-LV"/>
        </w:rPr>
        <w:t>Svence</w:t>
      </w:r>
      <w:proofErr w:type="spellEnd"/>
      <w:r w:rsidRPr="00140432">
        <w:rPr>
          <w:lang w:val="lv-LV"/>
        </w:rPr>
        <w:t xml:space="preserve"> </w:t>
      </w:r>
      <w:sdt>
        <w:sdtPr>
          <w:rPr>
            <w:lang w:val="lv-LV"/>
          </w:rPr>
          <w:id w:val="166374964"/>
          <w:citation/>
        </w:sdtPr>
        <w:sdtEndPr/>
        <w:sdtContent>
          <w:r w:rsidR="0075302D">
            <w:rPr>
              <w:lang w:val="lv-LV"/>
            </w:rPr>
            <w:fldChar w:fldCharType="begin"/>
          </w:r>
          <w:r w:rsidR="0075302D">
            <w:rPr>
              <w:lang w:val="lv-LV"/>
            </w:rPr>
            <w:instrText xml:space="preserve"> CITATION Sve09 \l 1062 </w:instrText>
          </w:r>
          <w:r w:rsidR="0075302D">
            <w:rPr>
              <w:lang w:val="lv-LV"/>
            </w:rPr>
            <w:fldChar w:fldCharType="separate"/>
          </w:r>
          <w:r w:rsidR="0075302D">
            <w:rPr>
              <w:noProof/>
              <w:lang w:val="lv-LV"/>
            </w:rPr>
            <w:t>(Svence, 2009)</w:t>
          </w:r>
          <w:r w:rsidR="0075302D">
            <w:rPr>
              <w:lang w:val="lv-LV"/>
            </w:rPr>
            <w:fldChar w:fldCharType="end"/>
          </w:r>
        </w:sdtContent>
      </w:sdt>
      <w:r w:rsidRPr="00140432">
        <w:rPr>
          <w:lang w:val="lv-LV"/>
        </w:rPr>
        <w:t xml:space="preserve"> iesaka jēdzienus:</w:t>
      </w:r>
    </w:p>
    <w:p w14:paraId="3A369F8C" w14:textId="61D1E6E1" w:rsidR="00140432" w:rsidRPr="00140432" w:rsidRDefault="00140432" w:rsidP="005D5B17">
      <w:pPr>
        <w:spacing w:line="360" w:lineRule="auto"/>
        <w:ind w:firstLine="720"/>
        <w:rPr>
          <w:lang w:val="lv-LV"/>
        </w:rPr>
      </w:pPr>
      <w:r w:rsidRPr="00140432">
        <w:rPr>
          <w:lang w:val="lv-LV"/>
        </w:rPr>
        <w:t xml:space="preserve">• </w:t>
      </w:r>
      <w:proofErr w:type="spellStart"/>
      <w:r w:rsidRPr="00140432">
        <w:rPr>
          <w:lang w:val="lv-LV"/>
        </w:rPr>
        <w:t>Eidemoniskā</w:t>
      </w:r>
      <w:proofErr w:type="spellEnd"/>
      <w:r w:rsidRPr="00140432">
        <w:rPr>
          <w:lang w:val="lv-LV"/>
        </w:rPr>
        <w:t xml:space="preserve"> </w:t>
      </w:r>
      <w:proofErr w:type="spellStart"/>
      <w:r w:rsidRPr="00140432">
        <w:rPr>
          <w:lang w:val="lv-LV"/>
        </w:rPr>
        <w:t>labizjūta</w:t>
      </w:r>
      <w:proofErr w:type="spellEnd"/>
      <w:r w:rsidRPr="00140432">
        <w:rPr>
          <w:lang w:val="lv-LV"/>
        </w:rPr>
        <w:t xml:space="preserve"> kā personības </w:t>
      </w:r>
      <w:proofErr w:type="spellStart"/>
      <w:r w:rsidRPr="00140432">
        <w:rPr>
          <w:lang w:val="lv-LV"/>
        </w:rPr>
        <w:t>labizjūta</w:t>
      </w:r>
      <w:proofErr w:type="spellEnd"/>
      <w:r w:rsidRPr="00140432">
        <w:rPr>
          <w:lang w:val="lv-LV"/>
        </w:rPr>
        <w:t xml:space="preserve"> - kur galvenais ir</w:t>
      </w:r>
      <w:r w:rsidR="005D5B17">
        <w:rPr>
          <w:lang w:val="lv-LV"/>
        </w:rPr>
        <w:t xml:space="preserve"> </w:t>
      </w:r>
      <w:proofErr w:type="spellStart"/>
      <w:r w:rsidRPr="00140432">
        <w:rPr>
          <w:lang w:val="lv-LV"/>
        </w:rPr>
        <w:t>pašdeterminēšanās</w:t>
      </w:r>
      <w:proofErr w:type="spellEnd"/>
      <w:r w:rsidRPr="00140432">
        <w:rPr>
          <w:lang w:val="lv-LV"/>
        </w:rPr>
        <w:t>, attieksme pret sevi – stereotipu un ierasto</w:t>
      </w:r>
      <w:r w:rsidR="005D5B17">
        <w:rPr>
          <w:lang w:val="lv-LV"/>
        </w:rPr>
        <w:t xml:space="preserve"> </w:t>
      </w:r>
      <w:r w:rsidRPr="00140432">
        <w:rPr>
          <w:lang w:val="lv-LV"/>
        </w:rPr>
        <w:t>uzvedības principu pārskatīšana</w:t>
      </w:r>
    </w:p>
    <w:p w14:paraId="1B0BAEE9" w14:textId="7EAABD8B" w:rsidR="00140432" w:rsidRPr="00140432" w:rsidRDefault="00140432" w:rsidP="005D5B17">
      <w:pPr>
        <w:spacing w:line="360" w:lineRule="auto"/>
        <w:ind w:firstLine="720"/>
        <w:rPr>
          <w:lang w:val="lv-LV"/>
        </w:rPr>
      </w:pPr>
      <w:r w:rsidRPr="00140432">
        <w:rPr>
          <w:lang w:val="lv-LV"/>
        </w:rPr>
        <w:t xml:space="preserve">• </w:t>
      </w:r>
      <w:proofErr w:type="spellStart"/>
      <w:r w:rsidRPr="00140432">
        <w:rPr>
          <w:lang w:val="lv-LV"/>
        </w:rPr>
        <w:t>Hedoniskā</w:t>
      </w:r>
      <w:proofErr w:type="spellEnd"/>
      <w:r w:rsidRPr="00140432">
        <w:rPr>
          <w:lang w:val="lv-LV"/>
        </w:rPr>
        <w:t xml:space="preserve"> </w:t>
      </w:r>
      <w:proofErr w:type="spellStart"/>
      <w:r w:rsidRPr="00140432">
        <w:rPr>
          <w:lang w:val="lv-LV"/>
        </w:rPr>
        <w:t>labizjūtu</w:t>
      </w:r>
      <w:proofErr w:type="spellEnd"/>
      <w:r w:rsidRPr="00140432">
        <w:rPr>
          <w:lang w:val="lv-LV"/>
        </w:rPr>
        <w:t xml:space="preserve"> kā dzīves </w:t>
      </w:r>
      <w:proofErr w:type="spellStart"/>
      <w:r w:rsidRPr="00140432">
        <w:rPr>
          <w:lang w:val="lv-LV"/>
        </w:rPr>
        <w:t>labizjūta</w:t>
      </w:r>
      <w:proofErr w:type="spellEnd"/>
      <w:r w:rsidRPr="00140432">
        <w:rPr>
          <w:lang w:val="lv-LV"/>
        </w:rPr>
        <w:t xml:space="preserve"> - kur galvenie komponenti ir</w:t>
      </w:r>
      <w:r w:rsidR="005D5B17">
        <w:rPr>
          <w:lang w:val="lv-LV"/>
        </w:rPr>
        <w:t xml:space="preserve"> </w:t>
      </w:r>
      <w:r w:rsidRPr="00140432">
        <w:rPr>
          <w:lang w:val="lv-LV"/>
        </w:rPr>
        <w:t>apmierinātība ar dzīvi, pozitīva noskaņojuma dominēšana, tendence</w:t>
      </w:r>
      <w:r w:rsidR="005D5B17">
        <w:rPr>
          <w:lang w:val="lv-LV"/>
        </w:rPr>
        <w:t xml:space="preserve"> </w:t>
      </w:r>
      <w:r w:rsidRPr="00140432">
        <w:rPr>
          <w:lang w:val="lv-LV"/>
        </w:rPr>
        <w:t>izvairīties no negatīvām emocijām.</w:t>
      </w:r>
    </w:p>
    <w:p w14:paraId="110594AB" w14:textId="7CC2D062" w:rsidR="00140432" w:rsidRPr="00140432" w:rsidRDefault="00140432" w:rsidP="005D5B17">
      <w:pPr>
        <w:spacing w:line="360" w:lineRule="auto"/>
        <w:rPr>
          <w:lang w:val="lv-LV"/>
        </w:rPr>
      </w:pPr>
      <w:r w:rsidRPr="00140432">
        <w:rPr>
          <w:lang w:val="lv-LV"/>
        </w:rPr>
        <w:t xml:space="preserve">Kaut arī zinātnieki vēl nav viennozīmīgi definējuši </w:t>
      </w:r>
      <w:proofErr w:type="spellStart"/>
      <w:r w:rsidRPr="00140432">
        <w:rPr>
          <w:lang w:val="lv-LV"/>
        </w:rPr>
        <w:t>labizjūtu</w:t>
      </w:r>
      <w:proofErr w:type="spellEnd"/>
      <w:r w:rsidRPr="00140432">
        <w:rPr>
          <w:lang w:val="lv-LV"/>
        </w:rPr>
        <w:t>, tomēr visi</w:t>
      </w:r>
      <w:r w:rsidR="005D5B17">
        <w:rPr>
          <w:lang w:val="lv-LV"/>
        </w:rPr>
        <w:t xml:space="preserve"> </w:t>
      </w:r>
      <w:r w:rsidRPr="00140432">
        <w:rPr>
          <w:lang w:val="lv-LV"/>
        </w:rPr>
        <w:t>piekrīt, ka tā sastāv no daudziem komponentiem gan emocionālajā, gan garīgajā,</w:t>
      </w:r>
      <w:r w:rsidR="005D5B17">
        <w:rPr>
          <w:lang w:val="lv-LV"/>
        </w:rPr>
        <w:t xml:space="preserve"> </w:t>
      </w:r>
      <w:r w:rsidRPr="00140432">
        <w:rPr>
          <w:lang w:val="lv-LV"/>
        </w:rPr>
        <w:t xml:space="preserve">gan psiholoģiskajā, gan sociālajā jomā. traktējumā. </w:t>
      </w:r>
      <w:proofErr w:type="spellStart"/>
      <w:r w:rsidRPr="00140432">
        <w:rPr>
          <w:lang w:val="lv-LV"/>
        </w:rPr>
        <w:t>Eidemoniskā</w:t>
      </w:r>
      <w:proofErr w:type="spellEnd"/>
      <w:r w:rsidRPr="00140432">
        <w:rPr>
          <w:lang w:val="lv-LV"/>
        </w:rPr>
        <w:t xml:space="preserve"> pieeja to saista ar augstu apmierinātību ar savu autonomiju, </w:t>
      </w:r>
      <w:proofErr w:type="spellStart"/>
      <w:r w:rsidRPr="00140432">
        <w:rPr>
          <w:lang w:val="lv-LV"/>
        </w:rPr>
        <w:t>pašefektivitāti</w:t>
      </w:r>
      <w:proofErr w:type="spellEnd"/>
      <w:r w:rsidRPr="00140432">
        <w:rPr>
          <w:lang w:val="lv-LV"/>
        </w:rPr>
        <w:t xml:space="preserve">, meistarību, dzīves mērķu realizācijas pakāpi. </w:t>
      </w:r>
      <w:sdt>
        <w:sdtPr>
          <w:rPr>
            <w:lang w:val="lv-LV"/>
          </w:rPr>
          <w:id w:val="-304929796"/>
          <w:citation/>
        </w:sdtPr>
        <w:sdtEndPr/>
        <w:sdtContent>
          <w:r w:rsidR="0075302D">
            <w:rPr>
              <w:lang w:val="lv-LV"/>
            </w:rPr>
            <w:fldChar w:fldCharType="begin"/>
          </w:r>
          <w:r w:rsidR="0075302D">
            <w:rPr>
              <w:lang w:val="lv-LV"/>
            </w:rPr>
            <w:instrText xml:space="preserve"> CITATION Elk18 \l 1062 </w:instrText>
          </w:r>
          <w:r w:rsidR="0075302D">
            <w:rPr>
              <w:lang w:val="lv-LV"/>
            </w:rPr>
            <w:fldChar w:fldCharType="separate"/>
          </w:r>
          <w:r w:rsidR="0075302D">
            <w:rPr>
              <w:noProof/>
              <w:lang w:val="lv-LV"/>
            </w:rPr>
            <w:t>(Elksne, 2018)</w:t>
          </w:r>
          <w:r w:rsidR="0075302D">
            <w:rPr>
              <w:lang w:val="lv-LV"/>
            </w:rPr>
            <w:fldChar w:fldCharType="end"/>
          </w:r>
        </w:sdtContent>
      </w:sdt>
    </w:p>
    <w:p w14:paraId="1E251C3F" w14:textId="17A4182B" w:rsidR="00140432" w:rsidRPr="00140432" w:rsidRDefault="00140432" w:rsidP="00140432">
      <w:pPr>
        <w:spacing w:line="360" w:lineRule="auto"/>
        <w:ind w:firstLine="720"/>
        <w:rPr>
          <w:lang w:val="lv-LV"/>
        </w:rPr>
      </w:pPr>
      <w:r w:rsidRPr="005D5B17">
        <w:rPr>
          <w:b/>
          <w:bCs/>
          <w:lang w:val="lv-LV"/>
        </w:rPr>
        <w:t>Mācību joma</w:t>
      </w:r>
      <w:r w:rsidRPr="00140432">
        <w:rPr>
          <w:lang w:val="lv-LV"/>
        </w:rPr>
        <w:t xml:space="preserve"> - mācību joma ietver būtiskākās zināšanas, prasmes, attieksmes nozīmīgos cilvēka darbības virzienos, kuros tiek apgūts mācību saturs. Mācību saturs veidots atbilstoši septiņām mācību jomām: valodu, sociālajā un pilsoniskajā, kultūras izpratnes un pašizpausmes mākslā, dabaszinātņu, matemātikas, tehnoloģiju, veselības un fiziskās aktivitātes.</w:t>
      </w:r>
      <w:r w:rsidR="005D5B17">
        <w:rPr>
          <w:lang w:val="lv-LV"/>
        </w:rPr>
        <w:t xml:space="preserve"> </w:t>
      </w:r>
      <w:sdt>
        <w:sdtPr>
          <w:rPr>
            <w:lang w:val="lv-LV"/>
          </w:rPr>
          <w:id w:val="-774624017"/>
          <w:citation/>
        </w:sdtPr>
        <w:sdtEndPr/>
        <w:sdtContent>
          <w:r w:rsidR="0075302D">
            <w:rPr>
              <w:lang w:val="lv-LV"/>
            </w:rPr>
            <w:fldChar w:fldCharType="begin"/>
          </w:r>
          <w:r w:rsidR="0075302D">
            <w:rPr>
              <w:lang w:val="lv-LV"/>
            </w:rPr>
            <w:instrText xml:space="preserve"> CITATION Val19 \l 1062 </w:instrText>
          </w:r>
          <w:r w:rsidR="0075302D">
            <w:rPr>
              <w:lang w:val="lv-LV"/>
            </w:rPr>
            <w:fldChar w:fldCharType="separate"/>
          </w:r>
          <w:r w:rsidR="0075302D">
            <w:rPr>
              <w:noProof/>
              <w:lang w:val="lv-LV"/>
            </w:rPr>
            <w:t>(Valsts izglītības satura centra (VISC) īstenotais projekts “Kompetenču pieeja mācību saturā”, 2019)</w:t>
          </w:r>
          <w:r w:rsidR="0075302D">
            <w:rPr>
              <w:lang w:val="lv-LV"/>
            </w:rPr>
            <w:fldChar w:fldCharType="end"/>
          </w:r>
        </w:sdtContent>
      </w:sdt>
    </w:p>
    <w:p w14:paraId="10B9523D" w14:textId="393804B8" w:rsidR="00140432" w:rsidRPr="00140432" w:rsidRDefault="00140432" w:rsidP="00140432">
      <w:pPr>
        <w:spacing w:line="360" w:lineRule="auto"/>
        <w:ind w:firstLine="720"/>
        <w:rPr>
          <w:lang w:val="lv-LV"/>
        </w:rPr>
      </w:pPr>
      <w:r w:rsidRPr="005D5B17">
        <w:rPr>
          <w:b/>
          <w:bCs/>
          <w:lang w:val="lv-LV"/>
        </w:rPr>
        <w:t>Mācību jomas standarts</w:t>
      </w:r>
      <w:r w:rsidRPr="00140432">
        <w:rPr>
          <w:lang w:val="lv-LV"/>
        </w:rPr>
        <w:t xml:space="preserve"> - jaunajā mācību standartā skolēnam sasniedzamie rezultāti jeb apgūstamās pamatprasības tiek noteiktas nevis katrā mācību priekšmetā, bet visā mācību jomā kopumā. Katrā no mācību jomām ir noteikts skaidrs, izmērāms mērķis jeb </w:t>
      </w:r>
      <w:proofErr w:type="spellStart"/>
      <w:r w:rsidRPr="00140432">
        <w:rPr>
          <w:lang w:val="lv-LV"/>
        </w:rPr>
        <w:t>pratība</w:t>
      </w:r>
      <w:proofErr w:type="spellEnd"/>
      <w:r w:rsidRPr="00140432">
        <w:rPr>
          <w:lang w:val="lv-LV"/>
        </w:rPr>
        <w:t xml:space="preserve"> – kas ietver zināšanas, izpratni un </w:t>
      </w:r>
      <w:proofErr w:type="spellStart"/>
      <w:r w:rsidRPr="00140432">
        <w:rPr>
          <w:lang w:val="lv-LV"/>
        </w:rPr>
        <w:t>pamatprasmes</w:t>
      </w:r>
      <w:proofErr w:type="spellEnd"/>
      <w:r w:rsidRPr="00140432">
        <w:rPr>
          <w:lang w:val="lv-LV"/>
        </w:rPr>
        <w:t xml:space="preserve">, kā arī caurviju prasmes un ieradumus, kas balstīti vērtībās. Jaunajā standartā tiek izdalītas sekojošas mācību jomas: valodu (t.sk. arī latviešu valoda), sociālā un pilsoniskā, kultūras izpratnes un pašizpausmes mākslā, dabaszinātņu, matemātikas, tehnoloģiju un veselības un fiziskās aktivitātes. </w:t>
      </w:r>
      <w:sdt>
        <w:sdtPr>
          <w:rPr>
            <w:lang w:val="lv-LV"/>
          </w:rPr>
          <w:id w:val="-1572264818"/>
          <w:citation/>
        </w:sdtPr>
        <w:sdtEndPr/>
        <w:sdtContent>
          <w:r w:rsidR="0075302D">
            <w:rPr>
              <w:lang w:val="lv-LV"/>
            </w:rPr>
            <w:fldChar w:fldCharType="begin"/>
          </w:r>
          <w:r w:rsidR="0075302D">
            <w:rPr>
              <w:lang w:val="lv-LV"/>
            </w:rPr>
            <w:instrText xml:space="preserve"> CITATION Val19 \l 1062 </w:instrText>
          </w:r>
          <w:r w:rsidR="0075302D">
            <w:rPr>
              <w:lang w:val="lv-LV"/>
            </w:rPr>
            <w:fldChar w:fldCharType="separate"/>
          </w:r>
          <w:r w:rsidR="0075302D">
            <w:rPr>
              <w:noProof/>
              <w:lang w:val="lv-LV"/>
            </w:rPr>
            <w:t>(Valsts izglītības satura centra (VISC) īstenotais projekts “Kompetenču pieeja mācību saturā”, 2019)</w:t>
          </w:r>
          <w:r w:rsidR="0075302D">
            <w:rPr>
              <w:lang w:val="lv-LV"/>
            </w:rPr>
            <w:fldChar w:fldCharType="end"/>
          </w:r>
        </w:sdtContent>
      </w:sdt>
    </w:p>
    <w:p w14:paraId="52ECA629" w14:textId="6B8D9EDB" w:rsidR="00140432" w:rsidRPr="00140432" w:rsidRDefault="00140432" w:rsidP="00140432">
      <w:pPr>
        <w:spacing w:line="360" w:lineRule="auto"/>
        <w:ind w:firstLine="720"/>
        <w:rPr>
          <w:lang w:val="lv-LV"/>
        </w:rPr>
      </w:pPr>
      <w:r w:rsidRPr="005D5B17">
        <w:rPr>
          <w:b/>
          <w:bCs/>
          <w:lang w:val="lv-LV"/>
        </w:rPr>
        <w:t>Mācību procesa diferencēšana</w:t>
      </w:r>
      <w:r w:rsidRPr="00140432">
        <w:rPr>
          <w:lang w:val="lv-LV"/>
        </w:rPr>
        <w:t xml:space="preserve"> - Metodiski, didaktiski un organizatoriski pasākumi, ar kuru palīdzību mācības tiek pielāgotas izglītojamo grupas spējām, motivācijai, interesēm un talantiem.</w:t>
      </w:r>
      <w:r w:rsidR="005D5B17">
        <w:rPr>
          <w:lang w:val="lv-LV"/>
        </w:rPr>
        <w:t xml:space="preserve"> </w:t>
      </w:r>
      <w:r w:rsidRPr="00140432">
        <w:rPr>
          <w:lang w:val="lv-LV"/>
        </w:rPr>
        <w:t xml:space="preserve">Ar ārējo diferenciāciju tiek apzīmēta izglītojamo sadalīšana pa dažādiem izglītības iestāžu veidiem, mācību virzieniem, klasēm u.tml. To var veikt nesaistīti ar konkrētu mācību priekšmetu, vadoties pēc izglītojamo inteliģences vai citām vispārīgām izglītojamo īpašībām, taču to var veikt arī vadoties pēc izglītojamo spējām un sasniegumiem mācību priekšmetu ietvaros, pie tam izglītojamie šajā gadījumā dažādos mācību priekšmetos var atrasties atšķirīgu līmeņu grupās. Veicot iekšējo diferenciāciju, izglītojamo grupām tiek piedāvāti atšķirīgi uzdevumi, kuri atbilst viņu spējām un interesēm. Šajā gadījumā atšķiras </w:t>
      </w:r>
      <w:r w:rsidRPr="00140432">
        <w:rPr>
          <w:lang w:val="lv-LV"/>
        </w:rPr>
        <w:lastRenderedPageBreak/>
        <w:t>uzdevumu skaits, to grūtības pakāpe, izpildes laiks, pedagoga sniegtā palīdzība, darba un uzskates līdzekļi. Pedagogs pārrauga izglītojamo mācīšanos, par pamatu ņemot klašu un stundu sistēmu, kura paredzēta noteiktu tematu apguvei, lai sasniegtu standartā noteikto rezultātu.</w:t>
      </w:r>
      <w:sdt>
        <w:sdtPr>
          <w:rPr>
            <w:lang w:val="lv-LV"/>
          </w:rPr>
          <w:id w:val="1053824614"/>
          <w:citation/>
        </w:sdtPr>
        <w:sdtEndPr/>
        <w:sdtContent>
          <w:r w:rsidR="0075302D">
            <w:rPr>
              <w:lang w:val="lv-LV"/>
            </w:rPr>
            <w:fldChar w:fldCharType="begin"/>
          </w:r>
          <w:r w:rsidR="0075302D">
            <w:rPr>
              <w:lang w:val="lv-LV"/>
            </w:rPr>
            <w:instrText xml:space="preserve"> CITATION IKV19 \l 1062 </w:instrText>
          </w:r>
          <w:r w:rsidR="0075302D">
            <w:rPr>
              <w:lang w:val="lv-LV"/>
            </w:rPr>
            <w:fldChar w:fldCharType="separate"/>
          </w:r>
          <w:r w:rsidR="0075302D">
            <w:rPr>
              <w:noProof/>
              <w:lang w:val="lv-LV"/>
            </w:rPr>
            <w:t xml:space="preserve"> (IKVD, 2019)</w:t>
          </w:r>
          <w:r w:rsidR="0075302D">
            <w:rPr>
              <w:lang w:val="lv-LV"/>
            </w:rPr>
            <w:fldChar w:fldCharType="end"/>
          </w:r>
        </w:sdtContent>
      </w:sdt>
    </w:p>
    <w:p w14:paraId="52433CD8" w14:textId="096EC53A" w:rsidR="005D5B17" w:rsidRDefault="00140432" w:rsidP="00140432">
      <w:pPr>
        <w:spacing w:line="360" w:lineRule="auto"/>
        <w:ind w:firstLine="720"/>
        <w:rPr>
          <w:lang w:val="lv-LV"/>
        </w:rPr>
      </w:pPr>
      <w:r w:rsidRPr="005D5B17">
        <w:rPr>
          <w:b/>
          <w:bCs/>
          <w:lang w:val="lv-LV"/>
        </w:rPr>
        <w:t>Mācīšanās paņēmieni</w:t>
      </w:r>
      <w:r w:rsidRPr="00140432">
        <w:rPr>
          <w:lang w:val="lv-LV"/>
        </w:rPr>
        <w:t xml:space="preserve"> - apzinātas domas un darbības, kura veic izglītojamie, lai paveiktu mācību uzdevumu. </w:t>
      </w:r>
      <w:sdt>
        <w:sdtPr>
          <w:rPr>
            <w:lang w:val="lv-LV"/>
          </w:rPr>
          <w:id w:val="1500930090"/>
          <w:citation/>
        </w:sdtPr>
        <w:sdtEndPr/>
        <w:sdtContent>
          <w:r w:rsidR="0045034C">
            <w:rPr>
              <w:lang w:val="lv-LV"/>
            </w:rPr>
            <w:fldChar w:fldCharType="begin"/>
          </w:r>
          <w:r w:rsidR="0045034C">
            <w:rPr>
              <w:lang w:val="lv-LV"/>
            </w:rPr>
            <w:instrText xml:space="preserve"> CITATION Cha04 \l 1062 </w:instrText>
          </w:r>
          <w:r w:rsidR="0045034C">
            <w:rPr>
              <w:lang w:val="lv-LV"/>
            </w:rPr>
            <w:fldChar w:fldCharType="separate"/>
          </w:r>
          <w:r w:rsidR="0045034C">
            <w:rPr>
              <w:noProof/>
              <w:lang w:val="lv-LV"/>
            </w:rPr>
            <w:t>(Chamot, 2004)</w:t>
          </w:r>
          <w:r w:rsidR="0045034C">
            <w:rPr>
              <w:lang w:val="lv-LV"/>
            </w:rPr>
            <w:fldChar w:fldCharType="end"/>
          </w:r>
        </w:sdtContent>
      </w:sdt>
    </w:p>
    <w:p w14:paraId="6EC95DD9" w14:textId="59B0DDA5" w:rsidR="00140432" w:rsidRPr="00140432" w:rsidRDefault="00140432" w:rsidP="00140432">
      <w:pPr>
        <w:spacing w:line="360" w:lineRule="auto"/>
        <w:ind w:firstLine="720"/>
        <w:rPr>
          <w:lang w:val="lv-LV"/>
        </w:rPr>
      </w:pPr>
      <w:r w:rsidRPr="005D5B17">
        <w:rPr>
          <w:b/>
          <w:bCs/>
          <w:lang w:val="lv-LV"/>
        </w:rPr>
        <w:t>Mācīšanās stratēģija</w:t>
      </w:r>
      <w:r w:rsidRPr="00140432">
        <w:rPr>
          <w:lang w:val="lv-LV"/>
        </w:rPr>
        <w:t xml:space="preserve"> - apzinātas domas un darbības, kura veic izglītojamie, lai paveiktu mācību uzdevumu</w:t>
      </w:r>
      <w:r w:rsidR="0045034C">
        <w:rPr>
          <w:lang w:val="lv-LV"/>
        </w:rPr>
        <w:t>.</w:t>
      </w:r>
      <w:r w:rsidRPr="00140432">
        <w:rPr>
          <w:lang w:val="lv-LV"/>
        </w:rPr>
        <w:t xml:space="preserve"> </w:t>
      </w:r>
      <w:sdt>
        <w:sdtPr>
          <w:rPr>
            <w:lang w:val="lv-LV"/>
          </w:rPr>
          <w:id w:val="-1245171802"/>
          <w:citation/>
        </w:sdtPr>
        <w:sdtEndPr/>
        <w:sdtContent>
          <w:r w:rsidR="0045034C">
            <w:rPr>
              <w:lang w:val="lv-LV"/>
            </w:rPr>
            <w:fldChar w:fldCharType="begin"/>
          </w:r>
          <w:r w:rsidR="0045034C">
            <w:rPr>
              <w:lang w:val="lv-LV"/>
            </w:rPr>
            <w:instrText xml:space="preserve"> CITATION Cha04 \l 1062 </w:instrText>
          </w:r>
          <w:r w:rsidR="0045034C">
            <w:rPr>
              <w:lang w:val="lv-LV"/>
            </w:rPr>
            <w:fldChar w:fldCharType="separate"/>
          </w:r>
          <w:r w:rsidR="0045034C">
            <w:rPr>
              <w:noProof/>
              <w:lang w:val="lv-LV"/>
            </w:rPr>
            <w:t>(Chamot, 2004)</w:t>
          </w:r>
          <w:r w:rsidR="0045034C">
            <w:rPr>
              <w:lang w:val="lv-LV"/>
            </w:rPr>
            <w:fldChar w:fldCharType="end"/>
          </w:r>
        </w:sdtContent>
      </w:sdt>
      <w:r w:rsidR="0045034C">
        <w:rPr>
          <w:lang w:val="lv-LV"/>
        </w:rPr>
        <w:t xml:space="preserve"> </w:t>
      </w:r>
      <w:proofErr w:type="spellStart"/>
      <w:r w:rsidRPr="00140432">
        <w:rPr>
          <w:lang w:val="lv-LV"/>
        </w:rPr>
        <w:t>Macīšanās</w:t>
      </w:r>
      <w:proofErr w:type="spellEnd"/>
      <w:r w:rsidRPr="00140432">
        <w:rPr>
          <w:lang w:val="lv-LV"/>
        </w:rPr>
        <w:t xml:space="preserve"> stratēģiju iedalījumi ir dažādi. Viens iedalījums: kognitīvi aktīvā mācīšanās, atkārtošana, mnemoniskās stratēģijas, lasīšanas stratēģijas, rakstīšanas stratēģijas. Katra no lielajām stratēģijām vēl tiek iedalīta sīkākās stratēģijās.</w:t>
      </w:r>
    </w:p>
    <w:p w14:paraId="3E222FC4" w14:textId="4EDD1676" w:rsidR="00140432" w:rsidRPr="00140432" w:rsidRDefault="00140432" w:rsidP="00140432">
      <w:pPr>
        <w:spacing w:line="360" w:lineRule="auto"/>
        <w:ind w:firstLine="720"/>
        <w:rPr>
          <w:lang w:val="lv-LV"/>
        </w:rPr>
      </w:pPr>
      <w:r w:rsidRPr="005D5B17">
        <w:rPr>
          <w:b/>
          <w:bCs/>
          <w:lang w:val="lv-LV"/>
        </w:rPr>
        <w:t>Mācīšanās traucējumi</w:t>
      </w:r>
      <w:r w:rsidRPr="00140432">
        <w:rPr>
          <w:lang w:val="lv-LV"/>
        </w:rPr>
        <w:t xml:space="preserve"> - To pamatā ir neliela bioloģiska vai neiroloģiska disfunkcija, kas izpaužas kognitīvās apstrādes savdabībā, akadēmisko iemaņu attīstības nepietiekamībā. Mācīšanās traucējumiem raksturīgs: 1) mācību sasniegumi ir zemi, 2) katrā vecumposmā mācību sasniegumu </w:t>
      </w:r>
      <w:proofErr w:type="spellStart"/>
      <w:r w:rsidRPr="00140432">
        <w:rPr>
          <w:lang w:val="lv-LV"/>
        </w:rPr>
        <w:t>iekavējums</w:t>
      </w:r>
      <w:proofErr w:type="spellEnd"/>
      <w:r w:rsidRPr="00140432">
        <w:rPr>
          <w:lang w:val="lv-LV"/>
        </w:rPr>
        <w:t xml:space="preserve"> izpaužas atšķirīgi, 3) bioloģiska nobriešana negarantē mācīšanās iemaņu uzlabojumu, izglītojamais ir gan jāmāca, gan jāturpina rūpēties par viņa mācīšanās iemaņu pilnveidi, 4) neskatoties uz kognitīvās apstrādes deficītu, ir grūti pateikt, kas ir cēlonis un kas – sekas, 5) šie traucējumi nav tiešs citu traucējumu rezultāts, bet tos var pavadīt arī citi traucējumi, piemēram, runas un valodas traucējumi un uzmanības deficīts </w:t>
      </w:r>
      <w:sdt>
        <w:sdtPr>
          <w:rPr>
            <w:lang w:val="lv-LV"/>
          </w:rPr>
          <w:id w:val="-359433640"/>
          <w:citation/>
        </w:sdtPr>
        <w:sdtEndPr/>
        <w:sdtContent>
          <w:r w:rsidR="0045034C">
            <w:rPr>
              <w:lang w:val="lv-LV"/>
            </w:rPr>
            <w:fldChar w:fldCharType="begin"/>
          </w:r>
          <w:r w:rsidR="0045034C">
            <w:rPr>
              <w:lang w:val="lv-LV"/>
            </w:rPr>
            <w:instrText xml:space="preserve"> CITATION Int10 \l 1062 </w:instrText>
          </w:r>
          <w:r w:rsidR="0045034C">
            <w:rPr>
              <w:lang w:val="lv-LV"/>
            </w:rPr>
            <w:fldChar w:fldCharType="separate"/>
          </w:r>
          <w:r w:rsidR="0045034C">
            <w:rPr>
              <w:noProof/>
              <w:lang w:val="lv-LV"/>
            </w:rPr>
            <w:t>(International Statistical Classification of Diseases and Related Health Problems (ICD-10), 2010)</w:t>
          </w:r>
          <w:r w:rsidR="0045034C">
            <w:rPr>
              <w:lang w:val="lv-LV"/>
            </w:rPr>
            <w:fldChar w:fldCharType="end"/>
          </w:r>
        </w:sdtContent>
      </w:sdt>
    </w:p>
    <w:p w14:paraId="408F3544" w14:textId="33074444" w:rsidR="00140432" w:rsidRPr="0045034C" w:rsidRDefault="00140432" w:rsidP="0045034C">
      <w:pPr>
        <w:spacing w:line="360" w:lineRule="auto"/>
        <w:ind w:firstLine="720"/>
      </w:pPr>
      <w:r w:rsidRPr="005D5B17">
        <w:rPr>
          <w:b/>
          <w:bCs/>
          <w:lang w:val="lv-LV"/>
        </w:rPr>
        <w:t>OECD</w:t>
      </w:r>
      <w:r w:rsidRPr="00140432">
        <w:rPr>
          <w:lang w:val="lv-LV"/>
        </w:rPr>
        <w:t xml:space="preserve"> </w:t>
      </w:r>
      <w:r w:rsidR="0045034C">
        <w:rPr>
          <w:lang w:val="lv-LV"/>
        </w:rPr>
        <w:t>(</w:t>
      </w:r>
      <w:proofErr w:type="spellStart"/>
      <w:r w:rsidR="0045034C" w:rsidRPr="0045034C">
        <w:rPr>
          <w:b/>
          <w:bCs/>
          <w:i/>
          <w:iCs/>
        </w:rPr>
        <w:t>Organisation</w:t>
      </w:r>
      <w:proofErr w:type="spellEnd"/>
      <w:r w:rsidR="0045034C" w:rsidRPr="0045034C">
        <w:rPr>
          <w:b/>
          <w:bCs/>
          <w:i/>
          <w:iCs/>
        </w:rPr>
        <w:t xml:space="preserve"> for </w:t>
      </w:r>
      <w:proofErr w:type="spellStart"/>
      <w:r w:rsidR="0045034C" w:rsidRPr="0045034C">
        <w:rPr>
          <w:b/>
          <w:bCs/>
          <w:i/>
          <w:iCs/>
        </w:rPr>
        <w:t>Economical</w:t>
      </w:r>
      <w:proofErr w:type="spellEnd"/>
      <w:r w:rsidR="0045034C" w:rsidRPr="0045034C">
        <w:rPr>
          <w:b/>
          <w:bCs/>
          <w:i/>
          <w:iCs/>
        </w:rPr>
        <w:t xml:space="preserve"> Cooperation and Development</w:t>
      </w:r>
      <w:r w:rsidR="0045034C">
        <w:rPr>
          <w:lang w:val="lv-LV"/>
        </w:rPr>
        <w:t>)</w:t>
      </w:r>
      <w:r w:rsidRPr="00140432">
        <w:rPr>
          <w:lang w:val="lv-LV"/>
        </w:rPr>
        <w:t xml:space="preserve">- </w:t>
      </w:r>
      <w:r w:rsidR="0045034C" w:rsidRPr="0045034C">
        <w:rPr>
          <w:lang w:val="lv-LV"/>
        </w:rPr>
        <w:t>Ekonomiskās sadarbības un attīstības organizācij</w:t>
      </w:r>
      <w:r w:rsidR="0045034C">
        <w:rPr>
          <w:lang w:val="lv-LV"/>
        </w:rPr>
        <w:t>a,</w:t>
      </w:r>
      <w:r w:rsidR="0045034C" w:rsidRPr="0045034C">
        <w:rPr>
          <w:lang w:val="lv-LV"/>
        </w:rPr>
        <w:t xml:space="preserve"> </w:t>
      </w:r>
      <w:r w:rsidRPr="00140432">
        <w:rPr>
          <w:lang w:val="lv-LV"/>
        </w:rPr>
        <w:t>1961.</w:t>
      </w:r>
      <w:r w:rsidR="005D5B17">
        <w:rPr>
          <w:lang w:val="lv-LV"/>
        </w:rPr>
        <w:t xml:space="preserve"> </w:t>
      </w:r>
      <w:r w:rsidRPr="00140432">
        <w:rPr>
          <w:lang w:val="lv-LV"/>
        </w:rPr>
        <w:t>gada 30.</w:t>
      </w:r>
      <w:r w:rsidR="005D5B17">
        <w:rPr>
          <w:lang w:val="lv-LV"/>
        </w:rPr>
        <w:t xml:space="preserve"> </w:t>
      </w:r>
      <w:r w:rsidRPr="00140432">
        <w:rPr>
          <w:lang w:val="lv-LV"/>
        </w:rPr>
        <w:t xml:space="preserve">septembrī dibināta starpvalstu organizācija, kuras viens no pamatuzdevumiem ir globālu ekonomisku jautājumu risināšana starpvaldību dialoga un sadarbības ceļā. OECD organizē seminārus, konferences, veicina viedokļu un pieredzes apmaiņu, lai rezultātā izstrādātu visiedarbīgākās nozaru politikas. Galvenās OECD darbības nozares ir  makroekonomika un statistika, tirdzniecība, fiskālā politika, investīcijas, izglītība un zinātne, tehnoloģijas, attīstības politika, konkurence, nodarbinātība, enerģētika, uzņēmējdarbība, vietējā un reģionālā attīstība, lauksaimniecība, vide un citas, izņemot aizsardzību. </w:t>
      </w:r>
      <w:sdt>
        <w:sdtPr>
          <w:rPr>
            <w:lang w:val="lv-LV"/>
          </w:rPr>
          <w:id w:val="-932889490"/>
          <w:citation/>
        </w:sdtPr>
        <w:sdtEndPr/>
        <w:sdtContent>
          <w:r w:rsidR="0045034C">
            <w:rPr>
              <w:lang w:val="lv-LV"/>
            </w:rPr>
            <w:fldChar w:fldCharType="begin"/>
          </w:r>
          <w:r w:rsidR="0045034C">
            <w:rPr>
              <w:lang w:val="lv-LV"/>
            </w:rPr>
            <w:instrText xml:space="preserve"> CITATION Kin19 \l 1062 </w:instrText>
          </w:r>
          <w:r w:rsidR="0045034C">
            <w:rPr>
              <w:lang w:val="lv-LV"/>
            </w:rPr>
            <w:fldChar w:fldCharType="separate"/>
          </w:r>
          <w:r w:rsidR="0045034C">
            <w:rPr>
              <w:noProof/>
              <w:lang w:val="lv-LV"/>
            </w:rPr>
            <w:t>(Puzāne, 2019)</w:t>
          </w:r>
          <w:r w:rsidR="0045034C">
            <w:rPr>
              <w:lang w:val="lv-LV"/>
            </w:rPr>
            <w:fldChar w:fldCharType="end"/>
          </w:r>
        </w:sdtContent>
      </w:sdt>
    </w:p>
    <w:p w14:paraId="50FB3AFB" w14:textId="08195C6A" w:rsidR="00140432" w:rsidRPr="00140432" w:rsidRDefault="00140432" w:rsidP="00140432">
      <w:pPr>
        <w:spacing w:line="360" w:lineRule="auto"/>
        <w:ind w:firstLine="720"/>
        <w:rPr>
          <w:lang w:val="lv-LV"/>
        </w:rPr>
      </w:pPr>
      <w:r w:rsidRPr="005D5B17">
        <w:rPr>
          <w:b/>
          <w:bCs/>
          <w:lang w:val="lv-LV"/>
        </w:rPr>
        <w:t>Pedagogu pašvērtējums</w:t>
      </w:r>
      <w:r w:rsidRPr="00140432">
        <w:rPr>
          <w:lang w:val="lv-LV"/>
        </w:rPr>
        <w:t xml:space="preserve"> - process, kura laikā pedagogs pēc noteiktiem kritērijiem veic sava darba analīzi un pa</w:t>
      </w:r>
      <w:r w:rsidR="005D5B17">
        <w:rPr>
          <w:lang w:val="lv-LV"/>
        </w:rPr>
        <w:t>š</w:t>
      </w:r>
      <w:r w:rsidRPr="00140432">
        <w:rPr>
          <w:lang w:val="lv-LV"/>
        </w:rPr>
        <w:t>vērtējumu. Visbiežāk kritēriji, pēc kuriem pedagogam jāveic sava darba pašvērtējums pēc izglītības iestādes izstrādātiem kritērijiem.</w:t>
      </w:r>
    </w:p>
    <w:p w14:paraId="5112A1C0" w14:textId="4FFB10F8" w:rsidR="00140432" w:rsidRPr="00140432" w:rsidRDefault="00140432" w:rsidP="00140432">
      <w:pPr>
        <w:spacing w:line="360" w:lineRule="auto"/>
        <w:ind w:firstLine="720"/>
        <w:rPr>
          <w:lang w:val="lv-LV"/>
        </w:rPr>
      </w:pPr>
      <w:r w:rsidRPr="005D5B17">
        <w:rPr>
          <w:b/>
          <w:bCs/>
          <w:lang w:val="lv-LV"/>
        </w:rPr>
        <w:t>Pedagogu profesionālā pilnveide</w:t>
      </w:r>
      <w:r w:rsidRPr="00140432">
        <w:rPr>
          <w:lang w:val="lv-LV"/>
        </w:rPr>
        <w:t xml:space="preserve"> - pedagoga profesionālās darbības prasmju kvalitātes paaugstināšana.</w:t>
      </w:r>
    </w:p>
    <w:p w14:paraId="52D4122C" w14:textId="0066E1DF" w:rsidR="00140432" w:rsidRPr="00140432" w:rsidRDefault="00140432" w:rsidP="00140432">
      <w:pPr>
        <w:spacing w:line="360" w:lineRule="auto"/>
        <w:ind w:firstLine="720"/>
        <w:rPr>
          <w:lang w:val="lv-LV"/>
        </w:rPr>
      </w:pPr>
      <w:r w:rsidRPr="005D5B17">
        <w:rPr>
          <w:b/>
          <w:bCs/>
          <w:lang w:val="lv-LV"/>
        </w:rPr>
        <w:lastRenderedPageBreak/>
        <w:t>Personalizēts atbalsts skolēniem</w:t>
      </w:r>
      <w:r w:rsidRPr="00140432">
        <w:rPr>
          <w:lang w:val="lv-LV"/>
        </w:rPr>
        <w:t xml:space="preserve"> - situācija, kad skolēnam ir identificēts kāds PMP risks vai riski un izstrādāts plāns, kā šo ris</w:t>
      </w:r>
      <w:r w:rsidR="005D5B17">
        <w:rPr>
          <w:lang w:val="lv-LV"/>
        </w:rPr>
        <w:t>k</w:t>
      </w:r>
      <w:r w:rsidRPr="00140432">
        <w:rPr>
          <w:lang w:val="lv-LV"/>
        </w:rPr>
        <w:t xml:space="preserve">u/riskus novērst vai mazināt. Atbalsts var izpausties kā konsultācijas (pedagogs, psihologs, sociālais pedagogs, pedagoga palīgs, speciālās izglītības pedagogs, </w:t>
      </w:r>
      <w:proofErr w:type="spellStart"/>
      <w:r w:rsidRPr="00140432">
        <w:rPr>
          <w:lang w:val="lv-LV"/>
        </w:rPr>
        <w:t>surdotulks</w:t>
      </w:r>
      <w:proofErr w:type="spellEnd"/>
      <w:r w:rsidRPr="00140432">
        <w:rPr>
          <w:lang w:val="lv-LV"/>
        </w:rPr>
        <w:t xml:space="preserve">, asistents, </w:t>
      </w:r>
      <w:proofErr w:type="spellStart"/>
      <w:r w:rsidRPr="00140432">
        <w:rPr>
          <w:lang w:val="lv-LV"/>
        </w:rPr>
        <w:t>ergoterapeits</w:t>
      </w:r>
      <w:proofErr w:type="spellEnd"/>
      <w:r w:rsidRPr="00140432">
        <w:rPr>
          <w:lang w:val="lv-LV"/>
        </w:rPr>
        <w:t>), konsultācijas konkrētā priekšmetā, Kompensācija par: sabiedriskā transporta biļetēm, naktsmītnēm, ēdināšanu, individuālajiem mācību līdzekļiem, individuālās lietošanas priekšmetiem, speciālo transportu.</w:t>
      </w:r>
    </w:p>
    <w:p w14:paraId="2CCA1081" w14:textId="77777777" w:rsidR="00140432" w:rsidRPr="00140432" w:rsidRDefault="00140432" w:rsidP="00140432">
      <w:pPr>
        <w:spacing w:line="360" w:lineRule="auto"/>
        <w:ind w:firstLine="720"/>
        <w:rPr>
          <w:lang w:val="lv-LV"/>
        </w:rPr>
      </w:pPr>
      <w:r w:rsidRPr="005D5B17">
        <w:rPr>
          <w:b/>
          <w:bCs/>
          <w:lang w:val="lv-LV"/>
        </w:rPr>
        <w:t>Pozitīva uzvedība</w:t>
      </w:r>
      <w:r w:rsidRPr="00140432">
        <w:rPr>
          <w:lang w:val="lv-LV"/>
        </w:rPr>
        <w:t xml:space="preserve"> - tāda skolēnu rīcība, kura atbilst vispārpieņemtajām ētikas normām, neaizskar citus līdzcilvēkus, uzlabo skolas kultūru un vecina skolēnu mācību sasniegumus.</w:t>
      </w:r>
    </w:p>
    <w:p w14:paraId="5EE7FBA1" w14:textId="7538731A" w:rsidR="00140432" w:rsidRPr="00140432" w:rsidRDefault="00140432" w:rsidP="00140432">
      <w:pPr>
        <w:spacing w:line="360" w:lineRule="auto"/>
        <w:ind w:firstLine="720"/>
        <w:rPr>
          <w:lang w:val="lv-LV"/>
        </w:rPr>
      </w:pPr>
      <w:r w:rsidRPr="005D5B17">
        <w:rPr>
          <w:b/>
          <w:bCs/>
          <w:lang w:val="lv-LV"/>
        </w:rPr>
        <w:t>Priekšlaicīga mācību pārtraukšana (PMP)</w:t>
      </w:r>
      <w:r w:rsidRPr="00140432">
        <w:rPr>
          <w:lang w:val="lv-LV"/>
        </w:rPr>
        <w:t xml:space="preserve"> - </w:t>
      </w:r>
      <w:r w:rsidR="005D5B17">
        <w:rPr>
          <w:lang w:val="lv-LV"/>
        </w:rPr>
        <w:t>i</w:t>
      </w:r>
      <w:r w:rsidRPr="00140432">
        <w:rPr>
          <w:lang w:val="lv-LV"/>
        </w:rPr>
        <w:t xml:space="preserve">etver visas mācību pārtraukšanas formas pirms vidējās izglītības vai līdzvērtīgas profesionālās izglītības pabeigšanas. Ar PMP ir saistītas divas grupas: – obligātā izglītības vecuma bērni, kuri nav reģistrēti nevienā izglītības iestādē; starp tiem arī bērni un jaunieši, kuri beiguši sākumskolu, bet neturpina pamatizglītību, un jaunieši, kuri ieguvuši pamatizglītību, bet neturpina vidējās izglītības ieguvi; bērni, par kuriem pašvaldībai nav informācijas; – izglītojamie, kuri ir reģistrēti izglītības iestādēs, taču neattaisnotu iemeslu dēļ kavē mācības. </w:t>
      </w:r>
    </w:p>
    <w:p w14:paraId="04AD365E" w14:textId="5B445FDA" w:rsidR="00140432" w:rsidRPr="00140432" w:rsidRDefault="00140432" w:rsidP="00140432">
      <w:pPr>
        <w:spacing w:line="360" w:lineRule="auto"/>
        <w:ind w:firstLine="720"/>
        <w:rPr>
          <w:lang w:val="lv-LV"/>
        </w:rPr>
      </w:pPr>
      <w:r w:rsidRPr="005D5B17">
        <w:rPr>
          <w:b/>
          <w:bCs/>
          <w:lang w:val="lv-LV"/>
        </w:rPr>
        <w:t>Sasniedzamie rezultāti</w:t>
      </w:r>
      <w:r w:rsidRPr="00140432">
        <w:rPr>
          <w:lang w:val="lv-LV"/>
        </w:rPr>
        <w:t xml:space="preserve"> - formulēts skolēniem kā noteikta mācību procesa daļas (piemēram, mācību stundas, apgūta temata) iznākums, ir izmērāms mācību procesa laikā (</w:t>
      </w:r>
      <w:proofErr w:type="spellStart"/>
      <w:r w:rsidRPr="00140432">
        <w:rPr>
          <w:lang w:val="lv-LV"/>
        </w:rPr>
        <w:t>formatīvi</w:t>
      </w:r>
      <w:proofErr w:type="spellEnd"/>
      <w:r w:rsidRPr="00140432">
        <w:rPr>
          <w:lang w:val="lv-LV"/>
        </w:rPr>
        <w:t xml:space="preserve">) vai/un tā noslēgumā, tas ir ticams, jēgpilns, būtisks un saprotams skolēnam. </w:t>
      </w:r>
      <w:sdt>
        <w:sdtPr>
          <w:rPr>
            <w:lang w:val="lv-LV"/>
          </w:rPr>
          <w:id w:val="-1589386318"/>
          <w:citation/>
        </w:sdtPr>
        <w:sdtEndPr/>
        <w:sdtContent>
          <w:r w:rsidR="0045034C">
            <w:rPr>
              <w:lang w:val="lv-LV"/>
            </w:rPr>
            <w:fldChar w:fldCharType="begin"/>
          </w:r>
          <w:r w:rsidR="0045034C">
            <w:rPr>
              <w:lang w:val="lv-LV"/>
            </w:rPr>
            <w:instrText xml:space="preserve"> CITATION Val19 \l 1062 </w:instrText>
          </w:r>
          <w:r w:rsidR="0045034C">
            <w:rPr>
              <w:lang w:val="lv-LV"/>
            </w:rPr>
            <w:fldChar w:fldCharType="separate"/>
          </w:r>
          <w:r w:rsidR="0045034C">
            <w:rPr>
              <w:noProof/>
              <w:lang w:val="lv-LV"/>
            </w:rPr>
            <w:t>(Valsts izglītības satura centra (VISC) īstenotais projekts “Kompetenču pieeja mācību saturā”, 2019)</w:t>
          </w:r>
          <w:r w:rsidR="0045034C">
            <w:rPr>
              <w:lang w:val="lv-LV"/>
            </w:rPr>
            <w:fldChar w:fldCharType="end"/>
          </w:r>
        </w:sdtContent>
      </w:sdt>
    </w:p>
    <w:p w14:paraId="040B76B0" w14:textId="11A498DB" w:rsidR="00140432" w:rsidRPr="00140432" w:rsidRDefault="00140432" w:rsidP="00140432">
      <w:pPr>
        <w:spacing w:line="360" w:lineRule="auto"/>
        <w:ind w:firstLine="720"/>
        <w:rPr>
          <w:lang w:val="lv-LV"/>
        </w:rPr>
      </w:pPr>
      <w:r w:rsidRPr="005D5B17">
        <w:rPr>
          <w:b/>
          <w:bCs/>
          <w:lang w:val="lv-LV"/>
        </w:rPr>
        <w:t>Sistemātiska pieeja</w:t>
      </w:r>
      <w:r w:rsidRPr="00140432">
        <w:rPr>
          <w:lang w:val="lv-LV"/>
        </w:rPr>
        <w:t xml:space="preserve"> - skolas administrācijas, skolotāju izveidota vienota pieeja par to, kā tiek veidotas mācību stundas jeb mācību stundu struktūra, kā skolotāji apmainās ar informāciju par stundu plānoša</w:t>
      </w:r>
      <w:r w:rsidR="005D5B17">
        <w:rPr>
          <w:lang w:val="lv-LV"/>
        </w:rPr>
        <w:t>n</w:t>
      </w:r>
      <w:r w:rsidRPr="00140432">
        <w:rPr>
          <w:lang w:val="lv-LV"/>
        </w:rPr>
        <w:t>u un vērtēšanu, kā arī vienotas izpratnes par dokumentu apriti. Vienotas un sistemātiska pieeja rada drošu sajūta skolēnam - visur prasības, stundas uzbūve ir vienāda.</w:t>
      </w:r>
    </w:p>
    <w:p w14:paraId="46D4FCCD" w14:textId="7C2716B7" w:rsidR="00140432" w:rsidRPr="00140432" w:rsidRDefault="00140432" w:rsidP="00140432">
      <w:pPr>
        <w:spacing w:line="360" w:lineRule="auto"/>
        <w:ind w:firstLine="720"/>
        <w:rPr>
          <w:lang w:val="lv-LV"/>
        </w:rPr>
      </w:pPr>
      <w:r w:rsidRPr="005D5B17">
        <w:rPr>
          <w:b/>
          <w:bCs/>
          <w:lang w:val="lv-LV"/>
        </w:rPr>
        <w:t>Snieguma līmeņa apraksts</w:t>
      </w:r>
      <w:r w:rsidRPr="00140432">
        <w:rPr>
          <w:lang w:val="lv-LV"/>
        </w:rPr>
        <w:t xml:space="preserve"> </w:t>
      </w:r>
      <w:r w:rsidR="005D5B17">
        <w:rPr>
          <w:lang w:val="lv-LV"/>
        </w:rPr>
        <w:t>(</w:t>
      </w:r>
      <w:r w:rsidRPr="00140432">
        <w:rPr>
          <w:lang w:val="lv-LV"/>
        </w:rPr>
        <w:t xml:space="preserve"> rubrika</w:t>
      </w:r>
      <w:r w:rsidR="005D5B17">
        <w:rPr>
          <w:lang w:val="lv-LV"/>
        </w:rPr>
        <w:t xml:space="preserve">) - </w:t>
      </w:r>
      <w:proofErr w:type="spellStart"/>
      <w:r w:rsidR="005D5B17">
        <w:rPr>
          <w:lang w:val="lv-LV"/>
        </w:rPr>
        <w:t>s</w:t>
      </w:r>
      <w:r w:rsidRPr="00140432">
        <w:rPr>
          <w:lang w:val="lv-LV"/>
        </w:rPr>
        <w:t>ummatīvās</w:t>
      </w:r>
      <w:proofErr w:type="spellEnd"/>
      <w:r w:rsidRPr="00140432">
        <w:rPr>
          <w:lang w:val="lv-LV"/>
        </w:rPr>
        <w:t xml:space="preserve"> vērtēšanas sastāvdaļa, kas atspoguļo skolēna </w:t>
      </w:r>
      <w:proofErr w:type="spellStart"/>
      <w:r w:rsidRPr="00140432">
        <w:rPr>
          <w:lang w:val="lv-LV"/>
        </w:rPr>
        <w:t>skolēna</w:t>
      </w:r>
      <w:proofErr w:type="spellEnd"/>
      <w:r w:rsidRPr="00140432">
        <w:rPr>
          <w:lang w:val="lv-LV"/>
        </w:rPr>
        <w:t xml:space="preserve"> snieguma līmeņus atkarībā no izvirzītā sasniedz</w:t>
      </w:r>
      <w:r w:rsidR="005D5B17">
        <w:rPr>
          <w:lang w:val="lv-LV"/>
        </w:rPr>
        <w:t>a</w:t>
      </w:r>
      <w:r w:rsidRPr="00140432">
        <w:rPr>
          <w:lang w:val="lv-LV"/>
        </w:rPr>
        <w:t xml:space="preserve">mā rezultāta. Labas skolēnam izmantojamas rubrikas pazīmes ir: mācību satura apguvei būtiski snieguma kritēriji un skaidras to dimensijas; skaidri nodalīti snieguma līmeņi; vienkārša, skaidra, skolēnam draudzīga valoda; izcelti atslēgas vārdi; fokuss uz būtiskajām prasmēm un kopīgo, vispārīgo, nevis uz konkrētam uzdevumam specifisku sniegumu. Rubrika paredzēta vairākkārtējai lietošanai ilgstošā laika periodā. Skolēni saņem rubriku temata sākumā, veic uzdevumus, saņem atgriezenisko saiti atbilstoši kritērijiem, veic nākamo uzdevumu un turpina vingrināties. Temata noslēgumā skolēni saņem vērtējumu, atbilstoši šai pašai rubrikai. </w:t>
      </w:r>
      <w:r w:rsidRPr="00140432">
        <w:rPr>
          <w:lang w:val="lv-LV"/>
        </w:rPr>
        <w:lastRenderedPageBreak/>
        <w:t xml:space="preserve">Skolēni, lietojot rubriku, kopā ar skolotāju vai patstāvīgi var sekot savai individuālajai izaugsmei. </w:t>
      </w:r>
      <w:sdt>
        <w:sdtPr>
          <w:rPr>
            <w:lang w:val="lv-LV"/>
          </w:rPr>
          <w:id w:val="-1071962792"/>
          <w:citation/>
        </w:sdtPr>
        <w:sdtEndPr/>
        <w:sdtContent>
          <w:r w:rsidR="0045034C">
            <w:rPr>
              <w:lang w:val="lv-LV"/>
            </w:rPr>
            <w:fldChar w:fldCharType="begin"/>
          </w:r>
          <w:r w:rsidR="0045034C">
            <w:rPr>
              <w:lang w:val="lv-LV"/>
            </w:rPr>
            <w:instrText xml:space="preserve">CITATION ucN18 \l 1062 </w:instrText>
          </w:r>
          <w:r w:rsidR="0045034C">
            <w:rPr>
              <w:lang w:val="lv-LV"/>
            </w:rPr>
            <w:fldChar w:fldCharType="separate"/>
          </w:r>
          <w:r w:rsidR="0045034C">
            <w:rPr>
              <w:noProof/>
              <w:lang w:val="lv-LV"/>
            </w:rPr>
            <w:t>(Namsone, 2018)</w:t>
          </w:r>
          <w:r w:rsidR="0045034C">
            <w:rPr>
              <w:lang w:val="lv-LV"/>
            </w:rPr>
            <w:fldChar w:fldCharType="end"/>
          </w:r>
        </w:sdtContent>
      </w:sdt>
    </w:p>
    <w:p w14:paraId="73F32D85" w14:textId="77777777" w:rsidR="00140432" w:rsidRPr="00140432" w:rsidRDefault="00140432" w:rsidP="00140432">
      <w:pPr>
        <w:spacing w:line="360" w:lineRule="auto"/>
        <w:ind w:firstLine="720"/>
        <w:rPr>
          <w:lang w:val="lv-LV"/>
        </w:rPr>
      </w:pPr>
      <w:r w:rsidRPr="005D5B17">
        <w:rPr>
          <w:b/>
          <w:bCs/>
          <w:lang w:val="lv-LV"/>
        </w:rPr>
        <w:t>Uzvedības noteikumi</w:t>
      </w:r>
      <w:r w:rsidRPr="00140432">
        <w:rPr>
          <w:lang w:val="lv-LV"/>
        </w:rPr>
        <w:t xml:space="preserve"> - visiem saistoši, rakstiski uzvedības principi, kuri jāievēro gan skolas personālam, gan skolēniem.</w:t>
      </w:r>
    </w:p>
    <w:p w14:paraId="7C9E6190" w14:textId="04037D02" w:rsidR="00140432" w:rsidRPr="00140432" w:rsidRDefault="00140432" w:rsidP="00140432">
      <w:pPr>
        <w:spacing w:line="360" w:lineRule="auto"/>
        <w:ind w:firstLine="720"/>
        <w:rPr>
          <w:lang w:val="lv-LV"/>
        </w:rPr>
      </w:pPr>
      <w:r w:rsidRPr="005D5B17">
        <w:rPr>
          <w:b/>
          <w:bCs/>
          <w:lang w:val="lv-LV"/>
        </w:rPr>
        <w:t>Vides pieejamība</w:t>
      </w:r>
      <w:r w:rsidRPr="00140432">
        <w:rPr>
          <w:lang w:val="lv-LV"/>
        </w:rPr>
        <w:t xml:space="preserve"> - iespēja cilvēkiem ar kustību, redzes vai dzirdes traucējumiem pārvietoties vidē atbilstoši plānotajai būves funkcijai. </w:t>
      </w:r>
      <w:sdt>
        <w:sdtPr>
          <w:rPr>
            <w:lang w:val="lv-LV"/>
          </w:rPr>
          <w:id w:val="2115935345"/>
          <w:citation/>
        </w:sdtPr>
        <w:sdtEndPr/>
        <w:sdtContent>
          <w:r w:rsidR="00CD2D0B">
            <w:rPr>
              <w:lang w:val="lv-LV"/>
            </w:rPr>
            <w:fldChar w:fldCharType="begin"/>
          </w:r>
          <w:r w:rsidR="00CD2D0B">
            <w:rPr>
              <w:lang w:val="lv-LV"/>
            </w:rPr>
            <w:instrText xml:space="preserve"> CITATION Lat19 \l 1062 </w:instrText>
          </w:r>
          <w:r w:rsidR="00CD2D0B">
            <w:rPr>
              <w:lang w:val="lv-LV"/>
            </w:rPr>
            <w:fldChar w:fldCharType="separate"/>
          </w:r>
          <w:r w:rsidR="00CD2D0B">
            <w:rPr>
              <w:noProof/>
              <w:lang w:val="lv-LV"/>
            </w:rPr>
            <w:t xml:space="preserve"> (Latvijas Cilvēku ar īpašām vajadzībām sadarbības organizācija SUSTENTO, 2019)</w:t>
          </w:r>
          <w:r w:rsidR="00CD2D0B">
            <w:rPr>
              <w:lang w:val="lv-LV"/>
            </w:rPr>
            <w:fldChar w:fldCharType="end"/>
          </w:r>
        </w:sdtContent>
      </w:sdt>
    </w:p>
    <w:p w14:paraId="6311CC31" w14:textId="52DC3339" w:rsidR="00140432" w:rsidRPr="00140432" w:rsidRDefault="00140432" w:rsidP="00140432">
      <w:pPr>
        <w:spacing w:line="360" w:lineRule="auto"/>
        <w:ind w:firstLine="720"/>
        <w:rPr>
          <w:lang w:val="lv-LV"/>
        </w:rPr>
      </w:pPr>
      <w:r w:rsidRPr="005D5B17">
        <w:rPr>
          <w:b/>
          <w:bCs/>
          <w:lang w:val="lv-LV"/>
        </w:rPr>
        <w:t>Vienaudžu savstarpējā vardarbība (</w:t>
      </w:r>
      <w:proofErr w:type="spellStart"/>
      <w:r w:rsidR="005D5B17" w:rsidRPr="005D5B17">
        <w:rPr>
          <w:b/>
          <w:bCs/>
          <w:lang w:val="lv-LV"/>
        </w:rPr>
        <w:t>mobings</w:t>
      </w:r>
      <w:proofErr w:type="spellEnd"/>
      <w:r w:rsidRPr="005D5B17">
        <w:rPr>
          <w:b/>
          <w:bCs/>
          <w:lang w:val="lv-LV"/>
        </w:rPr>
        <w:t>)</w:t>
      </w:r>
      <w:r w:rsidRPr="00140432">
        <w:rPr>
          <w:lang w:val="lv-LV"/>
        </w:rPr>
        <w:t xml:space="preserve">  - specifiska agresīvas uzvedības forma, kuras rezultātā bērns atkārtoti un ilgākā laika posmā tiek pakļauts negatīvai rīcībai vai attieksmei no viena vai vairāku citu skolēnu puses </w:t>
      </w:r>
      <w:sdt>
        <w:sdtPr>
          <w:rPr>
            <w:lang w:val="lv-LV"/>
          </w:rPr>
          <w:id w:val="-1675106569"/>
          <w:citation/>
        </w:sdtPr>
        <w:sdtEndPr/>
        <w:sdtContent>
          <w:r w:rsidR="00CD2D0B">
            <w:rPr>
              <w:lang w:val="lv-LV"/>
            </w:rPr>
            <w:fldChar w:fldCharType="begin"/>
          </w:r>
          <w:r w:rsidR="00CD2D0B">
            <w:rPr>
              <w:lang w:val="lv-LV"/>
            </w:rPr>
            <w:instrText xml:space="preserve"> CITATION Olw93 \l 1062 </w:instrText>
          </w:r>
          <w:r w:rsidR="00CD2D0B">
            <w:rPr>
              <w:lang w:val="lv-LV"/>
            </w:rPr>
            <w:fldChar w:fldCharType="separate"/>
          </w:r>
          <w:r w:rsidR="00CD2D0B">
            <w:rPr>
              <w:noProof/>
              <w:lang w:val="lv-LV"/>
            </w:rPr>
            <w:t>(Olweus, 1993)</w:t>
          </w:r>
          <w:r w:rsidR="00CD2D0B">
            <w:rPr>
              <w:lang w:val="lv-LV"/>
            </w:rPr>
            <w:fldChar w:fldCharType="end"/>
          </w:r>
        </w:sdtContent>
      </w:sdt>
    </w:p>
    <w:p w14:paraId="3CD36FCF" w14:textId="593C9C74" w:rsidR="00140432" w:rsidRPr="00140432" w:rsidRDefault="00140432" w:rsidP="00140432">
      <w:pPr>
        <w:spacing w:line="360" w:lineRule="auto"/>
        <w:ind w:firstLine="720"/>
        <w:rPr>
          <w:lang w:val="lv-LV"/>
        </w:rPr>
      </w:pPr>
      <w:r w:rsidRPr="005D5B17">
        <w:rPr>
          <w:b/>
          <w:bCs/>
          <w:lang w:val="lv-LV"/>
        </w:rPr>
        <w:t>Vienlīdzība</w:t>
      </w:r>
      <w:r w:rsidRPr="00140432">
        <w:rPr>
          <w:lang w:val="lv-LV"/>
        </w:rPr>
        <w:t xml:space="preserve"> - situācija, kad izglītība ir pieejama ikvienam, pamatojoties uz katra individuālajām spējām, nodrošināt līdzvērtīgus izglītības standartus visās vienāda līmeņa sabiedriskās izglītības iestādēs, kā arī pārliecināties, ka sniegtās izglītības kvalitātes nosacījumi ir līdzvērtīgi. </w:t>
      </w:r>
      <w:sdt>
        <w:sdtPr>
          <w:rPr>
            <w:lang w:val="lv-LV"/>
          </w:rPr>
          <w:id w:val="-1293126335"/>
          <w:citation/>
        </w:sdtPr>
        <w:sdtEndPr/>
        <w:sdtContent>
          <w:r w:rsidR="00CD2D0B">
            <w:rPr>
              <w:lang w:val="lv-LV"/>
            </w:rPr>
            <w:fldChar w:fldCharType="begin"/>
          </w:r>
          <w:r w:rsidR="00CD2D0B">
            <w:rPr>
              <w:lang w:val="lv-LV"/>
            </w:rPr>
            <w:instrText xml:space="preserve">CITATION ANO69 \l 1062 </w:instrText>
          </w:r>
          <w:r w:rsidR="00CD2D0B">
            <w:rPr>
              <w:lang w:val="lv-LV"/>
            </w:rPr>
            <w:fldChar w:fldCharType="separate"/>
          </w:r>
          <w:r w:rsidR="00CD2D0B">
            <w:rPr>
              <w:noProof/>
              <w:lang w:val="lv-LV"/>
            </w:rPr>
            <w:t>(Apvienoto Nāciju Organizācija, 1969)</w:t>
          </w:r>
          <w:r w:rsidR="00CD2D0B">
            <w:rPr>
              <w:lang w:val="lv-LV"/>
            </w:rPr>
            <w:fldChar w:fldCharType="end"/>
          </w:r>
        </w:sdtContent>
      </w:sdt>
    </w:p>
    <w:p w14:paraId="16752348" w14:textId="3D1CF383" w:rsidR="00140432" w:rsidRPr="00140432" w:rsidRDefault="00140432" w:rsidP="00140432">
      <w:pPr>
        <w:spacing w:line="360" w:lineRule="auto"/>
        <w:ind w:firstLine="720"/>
        <w:rPr>
          <w:lang w:val="lv-LV"/>
        </w:rPr>
      </w:pPr>
      <w:r w:rsidRPr="005D5B17">
        <w:rPr>
          <w:b/>
          <w:bCs/>
          <w:lang w:val="lv-LV"/>
        </w:rPr>
        <w:t>Vispārīgās jeb caurviju prasmes</w:t>
      </w:r>
      <w:r w:rsidRPr="00140432">
        <w:rPr>
          <w:lang w:val="lv-LV"/>
        </w:rPr>
        <w:t xml:space="preserve"> - skolēna darbības kognitīvie, </w:t>
      </w:r>
      <w:proofErr w:type="spellStart"/>
      <w:r w:rsidRPr="00140432">
        <w:rPr>
          <w:lang w:val="lv-LV"/>
        </w:rPr>
        <w:t>afektīvie</w:t>
      </w:r>
      <w:proofErr w:type="spellEnd"/>
      <w:r w:rsidRPr="00140432">
        <w:rPr>
          <w:lang w:val="lv-LV"/>
        </w:rPr>
        <w:t> un sociālie aspekti, kas attiecas uz visiem cilvēka darbības virzieniem. Caurviju prasmes palīdz apgūt zināšanas dažādos kontekstos un ar dažādiem domāšanas un </w:t>
      </w:r>
      <w:proofErr w:type="spellStart"/>
      <w:r w:rsidRPr="00140432">
        <w:rPr>
          <w:lang w:val="lv-LV"/>
        </w:rPr>
        <w:t>pašvadītas</w:t>
      </w:r>
      <w:proofErr w:type="spellEnd"/>
      <w:r w:rsidRPr="00140432">
        <w:rPr>
          <w:lang w:val="lv-LV"/>
        </w:rPr>
        <w:t xml:space="preserve"> mācīšanās paņēmieniem, tādējādi stiprinot jaunu zināšanu sasaisti ar personisko pieredzi. Savukārt caurviju prasmju izmantošana dažādās mācību jomās nostiprina skolēnu spējas tās izmantot patstāvīgi un visdažādākās situācijās, tostarp sarežģītās un neparedzamās. Definētās caurviju prasmes: kritiskā domāšana un </w:t>
      </w:r>
      <w:proofErr w:type="spellStart"/>
      <w:r w:rsidRPr="00140432">
        <w:rPr>
          <w:lang w:val="lv-LV"/>
        </w:rPr>
        <w:t>problēmrisināšana</w:t>
      </w:r>
      <w:proofErr w:type="spellEnd"/>
      <w:r w:rsidRPr="00140432">
        <w:rPr>
          <w:lang w:val="lv-LV"/>
        </w:rPr>
        <w:t xml:space="preserve">, jaunrade un </w:t>
      </w:r>
      <w:proofErr w:type="spellStart"/>
      <w:r w:rsidRPr="00140432">
        <w:rPr>
          <w:lang w:val="lv-LV"/>
        </w:rPr>
        <w:t>uzņēmējspējas</w:t>
      </w:r>
      <w:proofErr w:type="spellEnd"/>
      <w:r w:rsidRPr="00140432">
        <w:rPr>
          <w:lang w:val="lv-LV"/>
        </w:rPr>
        <w:t xml:space="preserve">, </w:t>
      </w:r>
      <w:proofErr w:type="spellStart"/>
      <w:r w:rsidRPr="00140432">
        <w:rPr>
          <w:lang w:val="lv-LV"/>
        </w:rPr>
        <w:t>pašvadīta</w:t>
      </w:r>
      <w:proofErr w:type="spellEnd"/>
      <w:r w:rsidRPr="00140432">
        <w:rPr>
          <w:lang w:val="lv-LV"/>
        </w:rPr>
        <w:t xml:space="preserve"> mācīšanās, sadarbība, pilsoniskā līdzdalība, digitālās prasmes. </w:t>
      </w:r>
      <w:sdt>
        <w:sdtPr>
          <w:rPr>
            <w:lang w:val="lv-LV"/>
          </w:rPr>
          <w:id w:val="1153721534"/>
          <w:citation/>
        </w:sdtPr>
        <w:sdtEndPr/>
        <w:sdtContent>
          <w:r w:rsidR="005D5B17">
            <w:rPr>
              <w:lang w:val="lv-LV"/>
            </w:rPr>
            <w:fldChar w:fldCharType="begin"/>
          </w:r>
          <w:r w:rsidR="00CD2D0B">
            <w:rPr>
              <w:lang w:val="lv-LV"/>
            </w:rPr>
            <w:instrText xml:space="preserve">CITATION Val19 \l 1062 </w:instrText>
          </w:r>
          <w:r w:rsidR="005D5B17">
            <w:rPr>
              <w:lang w:val="lv-LV"/>
            </w:rPr>
            <w:fldChar w:fldCharType="separate"/>
          </w:r>
          <w:r w:rsidR="00CD2D0B">
            <w:rPr>
              <w:noProof/>
              <w:lang w:val="lv-LV"/>
            </w:rPr>
            <w:t>(Valsts izglītības satura centra (VISC) īstenotais projekts “Kompetenču pieeja mācību saturā”, 2019)</w:t>
          </w:r>
          <w:r w:rsidR="005D5B17">
            <w:rPr>
              <w:lang w:val="lv-LV"/>
            </w:rPr>
            <w:fldChar w:fldCharType="end"/>
          </w:r>
        </w:sdtContent>
      </w:sdt>
    </w:p>
    <w:p w14:paraId="55D55A5B" w14:textId="4281E7FC" w:rsidR="005E774E" w:rsidRPr="005E774E" w:rsidRDefault="00140432" w:rsidP="00140432">
      <w:pPr>
        <w:spacing w:line="360" w:lineRule="auto"/>
        <w:ind w:firstLine="720"/>
        <w:rPr>
          <w:lang w:val="lv-LV"/>
        </w:rPr>
      </w:pPr>
      <w:r w:rsidRPr="00140432">
        <w:rPr>
          <w:lang w:val="lv-LV"/>
        </w:rPr>
        <w:t>.</w:t>
      </w:r>
      <w:r w:rsidR="005E774E" w:rsidRPr="005E774E">
        <w:rPr>
          <w:lang w:val="lv-LV"/>
        </w:rPr>
        <w:br w:type="page"/>
      </w:r>
    </w:p>
    <w:bookmarkStart w:id="9" w:name="_Toc22061756" w:displacedByCustomXml="next"/>
    <w:sdt>
      <w:sdtPr>
        <w:rPr>
          <w:b w:val="0"/>
          <w:bCs w:val="0"/>
          <w:sz w:val="24"/>
          <w:szCs w:val="24"/>
          <w:lang w:val="lv-LV"/>
        </w:rPr>
        <w:id w:val="2002781967"/>
        <w:docPartObj>
          <w:docPartGallery w:val="Bibliographies"/>
          <w:docPartUnique/>
        </w:docPartObj>
      </w:sdtPr>
      <w:sdtEndPr/>
      <w:sdtContent>
        <w:p w14:paraId="4345C95E" w14:textId="1C8B3C86" w:rsidR="005E774E" w:rsidRPr="005E774E" w:rsidRDefault="005E774E">
          <w:pPr>
            <w:pStyle w:val="Virsraksts1"/>
            <w:rPr>
              <w:lang w:val="lv-LV"/>
            </w:rPr>
          </w:pPr>
          <w:r w:rsidRPr="005E774E">
            <w:rPr>
              <w:lang w:val="lv-LV"/>
            </w:rPr>
            <w:t>Literatūras saraksts</w:t>
          </w:r>
          <w:bookmarkEnd w:id="9"/>
        </w:p>
        <w:sdt>
          <w:sdtPr>
            <w:rPr>
              <w:lang w:val="lv-LV"/>
            </w:rPr>
            <w:id w:val="111145805"/>
            <w:bibliography/>
          </w:sdtPr>
          <w:sdtEndPr/>
          <w:sdtContent>
            <w:p w14:paraId="5FB6CE27" w14:textId="77777777" w:rsidR="00E36287" w:rsidRDefault="005E774E" w:rsidP="00E36287">
              <w:pPr>
                <w:pStyle w:val="Bibliogrfija"/>
                <w:numPr>
                  <w:ilvl w:val="0"/>
                  <w:numId w:val="14"/>
                </w:numPr>
                <w:spacing w:line="360" w:lineRule="auto"/>
                <w:ind w:hanging="720"/>
                <w:rPr>
                  <w:noProof/>
                  <w:lang w:val="lv-LV"/>
                </w:rPr>
              </w:pPr>
              <w:r w:rsidRPr="005E774E">
                <w:rPr>
                  <w:lang w:val="lv-LV"/>
                </w:rPr>
                <w:fldChar w:fldCharType="begin"/>
              </w:r>
              <w:r w:rsidRPr="005E774E">
                <w:rPr>
                  <w:lang w:val="lv-LV"/>
                </w:rPr>
                <w:instrText xml:space="preserve"> BIBLIOGRAPHY </w:instrText>
              </w:r>
              <w:r w:rsidRPr="005E774E">
                <w:rPr>
                  <w:lang w:val="lv-LV"/>
                </w:rPr>
                <w:fldChar w:fldCharType="separate"/>
              </w:r>
              <w:r w:rsidR="00E36287">
                <w:rPr>
                  <w:noProof/>
                  <w:lang w:val="lv-LV"/>
                </w:rPr>
                <w:t xml:space="preserve">American Psychological Association. (2019. gada 22. augusts). </w:t>
              </w:r>
              <w:r w:rsidR="00E36287">
                <w:rPr>
                  <w:i/>
                  <w:iCs/>
                  <w:noProof/>
                  <w:lang w:val="lv-LV"/>
                </w:rPr>
                <w:t>Facing the School Dropout Dilemma.</w:t>
              </w:r>
              <w:r w:rsidR="00E36287">
                <w:rPr>
                  <w:noProof/>
                  <w:lang w:val="lv-LV"/>
                </w:rPr>
                <w:t xml:space="preserve"> Ielādēts no https://www.apa.org/pi/families/resources/school-dropout-prevention</w:t>
              </w:r>
            </w:p>
            <w:p w14:paraId="030F877D"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Apvienoto Nāciju Organizācija. (1969). </w:t>
              </w:r>
              <w:r>
                <w:rPr>
                  <w:i/>
                  <w:iCs/>
                  <w:noProof/>
                  <w:lang w:val="lv-LV"/>
                </w:rPr>
                <w:t>Starptautiskā konvencija par jebkādas rasu diskriminācijas izskaušanu.</w:t>
              </w:r>
              <w:r>
                <w:rPr>
                  <w:noProof/>
                  <w:lang w:val="lv-LV"/>
                </w:rPr>
                <w:t xml:space="preserve"> </w:t>
              </w:r>
            </w:p>
            <w:p w14:paraId="05CD674F"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Arbidāne, A. (2015). </w:t>
              </w:r>
              <w:r>
                <w:rPr>
                  <w:i/>
                  <w:iCs/>
                  <w:noProof/>
                  <w:lang w:val="lv-LV"/>
                </w:rPr>
                <w:t>Metodiskais materiāls "Atgādņu krājums sākumskolai".</w:t>
              </w:r>
              <w:r>
                <w:rPr>
                  <w:noProof/>
                  <w:lang w:val="lv-LV"/>
                </w:rPr>
                <w:t xml:space="preserve"> Rīgas Valda Avotiņa pamatskola - attīstības centrs.</w:t>
              </w:r>
            </w:p>
            <w:p w14:paraId="3400EB37"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Chamot, A. U. (2004). Issues in Language Learning Strategy Research and Teaching. </w:t>
              </w:r>
              <w:r>
                <w:rPr>
                  <w:i/>
                  <w:iCs/>
                  <w:noProof/>
                  <w:lang w:val="lv-LV"/>
                </w:rPr>
                <w:t>Electronic Journal of Foreign Language Teaching</w:t>
              </w:r>
              <w:r>
                <w:rPr>
                  <w:noProof/>
                  <w:lang w:val="lv-LV"/>
                </w:rPr>
                <w:t>, 14-26.</w:t>
              </w:r>
            </w:p>
            <w:p w14:paraId="224C5937"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Elksne, R. (2018). Emocionālā labizjūta skolā. </w:t>
              </w:r>
              <w:r>
                <w:rPr>
                  <w:i/>
                  <w:iCs/>
                  <w:noProof/>
                  <w:lang w:val="lv-LV"/>
                </w:rPr>
                <w:t>SOCIETY. INTEGRATION. EDUCATION.</w:t>
              </w:r>
              <w:r>
                <w:rPr>
                  <w:noProof/>
                  <w:lang w:val="lv-LV"/>
                </w:rPr>
                <w:t>, (lpp. 116-125).</w:t>
              </w:r>
            </w:p>
            <w:p w14:paraId="66075F11"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European Commission/EACEA/Eurydice/Cedefop. (2014). </w:t>
              </w:r>
              <w:r>
                <w:rPr>
                  <w:i/>
                  <w:iCs/>
                  <w:noProof/>
                  <w:lang w:val="lv-LV"/>
                </w:rPr>
                <w:t>Tackling Early Leaving from Education and Training in Europe: Strategies, Policies and Measures.</w:t>
              </w:r>
              <w:r>
                <w:rPr>
                  <w:noProof/>
                  <w:lang w:val="lv-LV"/>
                </w:rPr>
                <w:t xml:space="preserve"> Luxembourg: Publications Office of the European Union.</w:t>
              </w:r>
            </w:p>
            <w:p w14:paraId="43D70DB1"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Grēviņa, R. (2000). </w:t>
              </w:r>
              <w:r>
                <w:rPr>
                  <w:i/>
                  <w:iCs/>
                  <w:noProof/>
                  <w:lang w:val="lv-LV"/>
                </w:rPr>
                <w:t>Ekonomikas skaidrojošā vārdnīca.</w:t>
              </w:r>
              <w:r>
                <w:rPr>
                  <w:noProof/>
                  <w:lang w:val="lv-LV"/>
                </w:rPr>
                <w:t xml:space="preserve"> Zinātne.</w:t>
              </w:r>
            </w:p>
            <w:p w14:paraId="2C3520DC"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IKVD. (2019. gada 29. augusts). </w:t>
              </w:r>
              <w:r>
                <w:rPr>
                  <w:i/>
                  <w:iCs/>
                  <w:noProof/>
                  <w:lang w:val="lv-LV"/>
                </w:rPr>
                <w:t>Metodoloģiskās vadlīnijas darbam projektā "Atbalsts priekšlaicīgas mācību pārtraukšanas samazināšanai" (8.3.4.0/16/I/001).</w:t>
              </w:r>
              <w:r>
                <w:rPr>
                  <w:noProof/>
                  <w:lang w:val="lv-LV"/>
                </w:rPr>
                <w:t xml:space="preserve"> Ielādēts no PuMPuRS: https://ikvd.gov.lv/wp-content/uploads/2018/10/PuMPuRS_Metodologiskas_Vadlinijas_2018_Aktualiz%C4%93ts-izdevums-11102018.pdf</w:t>
              </w:r>
            </w:p>
            <w:p w14:paraId="0D3A5E6F"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IKVD. (2019. gada 15. jūlijs). </w:t>
              </w:r>
              <w:r>
                <w:rPr>
                  <w:i/>
                  <w:iCs/>
                  <w:noProof/>
                  <w:lang w:val="lv-LV"/>
                </w:rPr>
                <w:t>Vadītāja novērtēšana.</w:t>
              </w:r>
              <w:r>
                <w:rPr>
                  <w:noProof/>
                  <w:lang w:val="lv-LV"/>
                </w:rPr>
                <w:t xml:space="preserve"> Ielādēts no Izglītības kvalitātes valsts dienests: https://ikvd.gov.lv/akreditacija-vaditaja-novertesana/vaditaja-novertesana/</w:t>
              </w:r>
            </w:p>
            <w:p w14:paraId="134578E1"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International Statistical Classification of Diseases and Related Health Problems (ICD-10). (2010). </w:t>
              </w:r>
              <w:r>
                <w:rPr>
                  <w:i/>
                  <w:iCs/>
                  <w:noProof/>
                  <w:lang w:val="lv-LV"/>
                </w:rPr>
                <w:t>ICD-10 classification of mental and behavioural disorders.</w:t>
              </w:r>
              <w:r>
                <w:rPr>
                  <w:noProof/>
                  <w:lang w:val="lv-LV"/>
                </w:rPr>
                <w:t xml:space="preserve"> </w:t>
              </w:r>
            </w:p>
            <w:p w14:paraId="6B3B1E30"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Latvijas Cilvēku ar īpašām vajadzībām sadarbības organizācija SUSTENTO. (2019. gada 29. augusts). </w:t>
              </w:r>
              <w:r>
                <w:rPr>
                  <w:i/>
                  <w:iCs/>
                  <w:noProof/>
                  <w:lang w:val="lv-LV"/>
                </w:rPr>
                <w:t>Vides pieejamības vadlīnijas publiskām būvēm un telpām un publiskajai ārtelpai.</w:t>
              </w:r>
              <w:r>
                <w:rPr>
                  <w:noProof/>
                  <w:lang w:val="lv-LV"/>
                </w:rPr>
                <w:t xml:space="preserve"> Ielādēts no http://sf.lm.gov.lv/f/files/vienlidzigas_iespejas_2014-2020/pieejamiba_12042018_LM_vadlinijas.pdf</w:t>
              </w:r>
            </w:p>
            <w:p w14:paraId="5601F818"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Lindsay, G. (2003). Inclusive Education: a critical perspective. </w:t>
              </w:r>
              <w:r>
                <w:rPr>
                  <w:i/>
                  <w:iCs/>
                  <w:noProof/>
                  <w:lang w:val="lv-LV"/>
                </w:rPr>
                <w:t>British Journal of Special Education</w:t>
              </w:r>
              <w:r>
                <w:rPr>
                  <w:noProof/>
                  <w:lang w:val="lv-LV"/>
                </w:rPr>
                <w:t>, 3-12.</w:t>
              </w:r>
            </w:p>
            <w:p w14:paraId="249796D9"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LR Saeima. (2019. gada 22. augusts). </w:t>
              </w:r>
              <w:r>
                <w:rPr>
                  <w:i/>
                  <w:iCs/>
                  <w:noProof/>
                  <w:lang w:val="lv-LV"/>
                </w:rPr>
                <w:t>Izglītības likums</w:t>
              </w:r>
              <w:r>
                <w:rPr>
                  <w:noProof/>
                  <w:lang w:val="lv-LV"/>
                </w:rPr>
                <w:t>. Ielādēts no likumi.lv: https://likumi.lv/doc.php?id=50759</w:t>
              </w:r>
            </w:p>
            <w:p w14:paraId="6682CC69"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Nīmante, D. (2007). </w:t>
              </w:r>
              <w:r>
                <w:rPr>
                  <w:i/>
                  <w:iCs/>
                  <w:noProof/>
                  <w:lang w:val="lv-LV"/>
                </w:rPr>
                <w:t>Klasvadība.</w:t>
              </w:r>
              <w:r>
                <w:rPr>
                  <w:noProof/>
                  <w:lang w:val="lv-LV"/>
                </w:rPr>
                <w:t xml:space="preserve"> Zvaigzne ABC.</w:t>
              </w:r>
            </w:p>
            <w:p w14:paraId="42E8C038" w14:textId="77777777" w:rsidR="00E36287" w:rsidRDefault="00E36287" w:rsidP="00E36287">
              <w:pPr>
                <w:pStyle w:val="Bibliogrfija"/>
                <w:numPr>
                  <w:ilvl w:val="0"/>
                  <w:numId w:val="14"/>
                </w:numPr>
                <w:spacing w:line="360" w:lineRule="auto"/>
                <w:ind w:hanging="720"/>
                <w:rPr>
                  <w:noProof/>
                  <w:lang w:val="lv-LV"/>
                </w:rPr>
              </w:pPr>
              <w:r>
                <w:rPr>
                  <w:noProof/>
                  <w:lang w:val="lv-LV"/>
                </w:rPr>
                <w:lastRenderedPageBreak/>
                <w:t xml:space="preserve">Namsone, O. F. (2018). </w:t>
              </w:r>
              <w:r>
                <w:rPr>
                  <w:i/>
                  <w:iCs/>
                  <w:noProof/>
                  <w:lang w:val="lv-LV"/>
                </w:rPr>
                <w:t>Mācīšanās lietpratībai.</w:t>
              </w:r>
              <w:r>
                <w:rPr>
                  <w:noProof/>
                  <w:lang w:val="lv-LV"/>
                </w:rPr>
                <w:t xml:space="preserve"> LU Akadēmiskais apgāds.</w:t>
              </w:r>
            </w:p>
            <w:p w14:paraId="762309A5"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OECD. (2016). </w:t>
              </w:r>
              <w:r>
                <w:rPr>
                  <w:i/>
                  <w:iCs/>
                  <w:noProof/>
                  <w:lang w:val="lv-LV"/>
                </w:rPr>
                <w:t>What makes a school a learning organisation?</w:t>
              </w:r>
              <w:r>
                <w:rPr>
                  <w:noProof/>
                  <w:lang w:val="lv-LV"/>
                </w:rPr>
                <w:t xml:space="preserve"> OECD.</w:t>
              </w:r>
            </w:p>
            <w:p w14:paraId="3935EEF6"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Olweus, D. (1993). </w:t>
              </w:r>
              <w:r>
                <w:rPr>
                  <w:i/>
                  <w:iCs/>
                  <w:noProof/>
                  <w:lang w:val="lv-LV"/>
                </w:rPr>
                <w:t>Bullying at school: What we know and what we can do.</w:t>
              </w:r>
              <w:r>
                <w:rPr>
                  <w:noProof/>
                  <w:lang w:val="lv-LV"/>
                </w:rPr>
                <w:t xml:space="preserve"> Blackwell Publishing.</w:t>
              </w:r>
            </w:p>
            <w:p w14:paraId="651D1C1F"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Puzāne, K. (2019. gada 29. augusts). </w:t>
              </w:r>
              <w:r>
                <w:rPr>
                  <w:i/>
                  <w:iCs/>
                  <w:noProof/>
                  <w:lang w:val="lv-LV"/>
                </w:rPr>
                <w:t>OECD un Latvijas dalība tajā.</w:t>
              </w:r>
              <w:r>
                <w:rPr>
                  <w:noProof/>
                  <w:lang w:val="lv-LV"/>
                </w:rPr>
                <w:t xml:space="preserve"> Ielādēts no LV portāls: https://lvportals.lv/skaidrojumi/251603-oecd-un-latvijas-daliba-taja-2012</w:t>
              </w:r>
            </w:p>
            <w:p w14:paraId="28CCB96A"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Skola2030. (2019. gada 22. augusts). </w:t>
              </w:r>
              <w:r>
                <w:rPr>
                  <w:i/>
                  <w:iCs/>
                  <w:noProof/>
                  <w:lang w:val="lv-LV"/>
                </w:rPr>
                <w:t>Vērtības un tikumi</w:t>
              </w:r>
              <w:r>
                <w:rPr>
                  <w:noProof/>
                  <w:lang w:val="lv-LV"/>
                </w:rPr>
                <w:t>. Ielādēts no Skola2030: https://www.skola2030.lv/lv/macibu-saturs/merki-skolenam/vertibas-un-tikumi</w:t>
              </w:r>
            </w:p>
            <w:p w14:paraId="50F1DD6A"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Skujiņa, A. K. (2011). </w:t>
              </w:r>
              <w:r>
                <w:rPr>
                  <w:i/>
                  <w:iCs/>
                  <w:noProof/>
                  <w:lang w:val="lv-LV"/>
                </w:rPr>
                <w:t>Lingvodidaktikas terminu skaidrojošā vārdnīca.</w:t>
              </w:r>
              <w:r>
                <w:rPr>
                  <w:noProof/>
                  <w:lang w:val="lv-LV"/>
                </w:rPr>
                <w:t xml:space="preserve"> Latviešu valodas aģentūra.</w:t>
              </w:r>
            </w:p>
            <w:p w14:paraId="69C81767"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Svence, G. (2009). </w:t>
              </w:r>
              <w:r>
                <w:rPr>
                  <w:i/>
                  <w:iCs/>
                  <w:noProof/>
                  <w:lang w:val="lv-LV"/>
                </w:rPr>
                <w:t>Pozitīvā psiholoģija.</w:t>
              </w:r>
              <w:r>
                <w:rPr>
                  <w:noProof/>
                  <w:lang w:val="lv-LV"/>
                </w:rPr>
                <w:t xml:space="preserve"> Zvaigzne ABC.</w:t>
              </w:r>
            </w:p>
            <w:p w14:paraId="3C36B9D6"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Thibert, R. (2013). </w:t>
              </w:r>
              <w:r>
                <w:rPr>
                  <w:i/>
                  <w:iCs/>
                  <w:noProof/>
                  <w:lang w:val="lv-LV"/>
                </w:rPr>
                <w:t>Le décrochage scolaire: diversité des approches, diversité des dispositifs. Dossier d’actualité - Veille et Analyses,.</w:t>
              </w:r>
              <w:r>
                <w:rPr>
                  <w:noProof/>
                  <w:lang w:val="lv-LV"/>
                </w:rPr>
                <w:t xml:space="preserve"> Institut Français de l’Éducation.</w:t>
              </w:r>
            </w:p>
            <w:p w14:paraId="1A842468"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Valsts izglītības satura centra (VISC) īstenotais projekts “Kompetenču pieeja mācību saturā”. (2019. gada 10. 09). </w:t>
              </w:r>
              <w:r>
                <w:rPr>
                  <w:i/>
                  <w:iCs/>
                  <w:noProof/>
                  <w:lang w:val="lv-LV"/>
                </w:rPr>
                <w:t>Skola2030</w:t>
              </w:r>
              <w:r>
                <w:rPr>
                  <w:noProof/>
                  <w:lang w:val="lv-LV"/>
                </w:rPr>
                <w:t>. Ielādēts no Skola2030: http://skola2030.lv</w:t>
              </w:r>
            </w:p>
            <w:p w14:paraId="5A755F34" w14:textId="77777777" w:rsidR="00E36287" w:rsidRDefault="00E36287" w:rsidP="00E36287">
              <w:pPr>
                <w:pStyle w:val="Bibliogrfija"/>
                <w:numPr>
                  <w:ilvl w:val="0"/>
                  <w:numId w:val="14"/>
                </w:numPr>
                <w:spacing w:line="360" w:lineRule="auto"/>
                <w:ind w:hanging="720"/>
                <w:rPr>
                  <w:noProof/>
                  <w:lang w:val="lv-LV"/>
                </w:rPr>
              </w:pPr>
              <w:r>
                <w:rPr>
                  <w:noProof/>
                  <w:lang w:val="lv-LV"/>
                </w:rPr>
                <w:t xml:space="preserve">Valsts izglītības satura centrs, projekts Nr.8.3.1.1/16/I/002 Kompetenču pieeja mācību saturā. (2019. gada 15. jūlijs). </w:t>
              </w:r>
              <w:r>
                <w:rPr>
                  <w:i/>
                  <w:iCs/>
                  <w:noProof/>
                  <w:lang w:val="lv-LV"/>
                </w:rPr>
                <w:t>Skolotājs, kurš vada mācīšanos (Skolotāja snieguma apraksts).</w:t>
              </w:r>
              <w:r>
                <w:rPr>
                  <w:noProof/>
                  <w:lang w:val="lv-LV"/>
                </w:rPr>
                <w:t xml:space="preserve"> Ielādēts no https://www.izm.gov.lv/images/aktualitates/A_darb_IZDALE_Skolotaja-snieguma-apraksts_skola2030_20.08.18.pdf</w:t>
              </w:r>
            </w:p>
            <w:p w14:paraId="674B052B" w14:textId="60E90317" w:rsidR="005E774E" w:rsidRPr="005E774E" w:rsidRDefault="005E774E" w:rsidP="00E36287">
              <w:pPr>
                <w:spacing w:line="360" w:lineRule="auto"/>
                <w:ind w:hanging="720"/>
                <w:rPr>
                  <w:lang w:val="lv-LV"/>
                </w:rPr>
              </w:pPr>
              <w:r w:rsidRPr="005E774E">
                <w:rPr>
                  <w:b/>
                  <w:bCs/>
                  <w:noProof/>
                  <w:lang w:val="lv-LV"/>
                </w:rPr>
                <w:fldChar w:fldCharType="end"/>
              </w:r>
            </w:p>
          </w:sdtContent>
        </w:sdt>
      </w:sdtContent>
    </w:sdt>
    <w:p w14:paraId="0A5A0DE8" w14:textId="77777777" w:rsidR="000C0914" w:rsidRPr="005E774E" w:rsidRDefault="000C0914" w:rsidP="004D0425">
      <w:pPr>
        <w:spacing w:line="360" w:lineRule="auto"/>
        <w:jc w:val="both"/>
        <w:rPr>
          <w:lang w:val="lv-LV"/>
        </w:rPr>
      </w:pPr>
    </w:p>
    <w:p w14:paraId="40AF3FDA" w14:textId="2598EFE7" w:rsidR="00007808" w:rsidRPr="005E774E" w:rsidRDefault="00821E42" w:rsidP="00821E42">
      <w:pPr>
        <w:spacing w:line="360" w:lineRule="auto"/>
        <w:jc w:val="both"/>
        <w:rPr>
          <w:b/>
          <w:bCs/>
          <w:lang w:val="lv-LV"/>
        </w:rPr>
      </w:pPr>
      <w:r w:rsidRPr="005E774E">
        <w:rPr>
          <w:b/>
          <w:bCs/>
          <w:lang w:val="lv-LV"/>
        </w:rPr>
        <w:t xml:space="preserve"> </w:t>
      </w:r>
    </w:p>
    <w:p w14:paraId="0F1AC851" w14:textId="77777777" w:rsidR="006336DE" w:rsidRPr="005E774E" w:rsidRDefault="006336DE">
      <w:pPr>
        <w:rPr>
          <w:b/>
          <w:bCs/>
          <w:lang w:val="lv-LV"/>
        </w:rPr>
        <w:sectPr w:rsidR="006336DE" w:rsidRPr="005E774E" w:rsidSect="0049789F">
          <w:footerReference w:type="even" r:id="rId9"/>
          <w:footerReference w:type="default" r:id="rId10"/>
          <w:headerReference w:type="first" r:id="rId11"/>
          <w:footerReference w:type="first" r:id="rId12"/>
          <w:pgSz w:w="11900" w:h="16840"/>
          <w:pgMar w:top="1134" w:right="1134" w:bottom="1134" w:left="1701" w:header="709" w:footer="709" w:gutter="0"/>
          <w:cols w:space="708"/>
          <w:titlePg/>
          <w:docGrid w:linePitch="360"/>
        </w:sectPr>
      </w:pPr>
    </w:p>
    <w:p w14:paraId="193B028F" w14:textId="11837F0E" w:rsidR="00252178" w:rsidRPr="005E774E" w:rsidRDefault="00252178">
      <w:pPr>
        <w:rPr>
          <w:b/>
          <w:bCs/>
          <w:lang w:val="lv-LV"/>
        </w:rPr>
      </w:pPr>
    </w:p>
    <w:p w14:paraId="6870B127" w14:textId="6FDBE4AA" w:rsidR="00252178" w:rsidRPr="005E774E" w:rsidRDefault="00252178" w:rsidP="00252178">
      <w:pPr>
        <w:pStyle w:val="Sarakstarindkopa"/>
        <w:widowControl w:val="0"/>
        <w:numPr>
          <w:ilvl w:val="0"/>
          <w:numId w:val="3"/>
        </w:numPr>
        <w:spacing w:before="240" w:line="360" w:lineRule="auto"/>
        <w:jc w:val="right"/>
        <w:rPr>
          <w:b/>
          <w:bCs/>
          <w:lang w:val="lv-LV"/>
        </w:rPr>
      </w:pPr>
      <w:r w:rsidRPr="005E774E">
        <w:rPr>
          <w:b/>
          <w:bCs/>
          <w:lang w:val="lv-LV"/>
        </w:rPr>
        <w:t>pielikums</w:t>
      </w:r>
    </w:p>
    <w:p w14:paraId="70B9A1CD" w14:textId="219C3AB3" w:rsidR="006336DE" w:rsidRPr="005E774E" w:rsidRDefault="006336DE">
      <w:pPr>
        <w:rPr>
          <w:b/>
          <w:bCs/>
          <w:lang w:val="lv-LV"/>
        </w:rPr>
      </w:pPr>
      <w:r w:rsidRPr="005E774E">
        <w:rPr>
          <w:b/>
          <w:bCs/>
          <w:noProof/>
          <w:lang w:val="lv-LV"/>
        </w:rPr>
        <w:drawing>
          <wp:inline distT="0" distB="0" distL="0" distR="0" wp14:anchorId="0184B74E" wp14:editId="0808417E">
            <wp:extent cx="9033521" cy="5081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rsonalizets-atbalsts-skoleniem-shema_v3.png"/>
                    <pic:cNvPicPr/>
                  </pic:nvPicPr>
                  <pic:blipFill>
                    <a:blip r:embed="rId8">
                      <a:extLst>
                        <a:ext uri="{28A0092B-C50C-407E-A947-70E740481C1C}">
                          <a14:useLocalDpi xmlns:a14="http://schemas.microsoft.com/office/drawing/2010/main" val="0"/>
                        </a:ext>
                      </a:extLst>
                    </a:blip>
                    <a:stretch>
                      <a:fillRect/>
                    </a:stretch>
                  </pic:blipFill>
                  <pic:spPr>
                    <a:xfrm>
                      <a:off x="0" y="0"/>
                      <a:ext cx="9033521" cy="5081355"/>
                    </a:xfrm>
                    <a:prstGeom prst="rect">
                      <a:avLst/>
                    </a:prstGeom>
                  </pic:spPr>
                </pic:pic>
              </a:graphicData>
            </a:graphic>
          </wp:inline>
        </w:drawing>
      </w:r>
      <w:r w:rsidRPr="005E774E">
        <w:rPr>
          <w:b/>
          <w:bCs/>
          <w:lang w:val="lv-LV"/>
        </w:rPr>
        <w:br w:type="page"/>
      </w:r>
    </w:p>
    <w:p w14:paraId="3CF7D71B" w14:textId="25432E5E" w:rsidR="006336DE" w:rsidRPr="005E774E" w:rsidRDefault="006336DE" w:rsidP="006336DE">
      <w:pPr>
        <w:pStyle w:val="Sarakstarindkopa"/>
        <w:widowControl w:val="0"/>
        <w:numPr>
          <w:ilvl w:val="0"/>
          <w:numId w:val="3"/>
        </w:numPr>
        <w:spacing w:before="240" w:line="360" w:lineRule="auto"/>
        <w:jc w:val="right"/>
        <w:rPr>
          <w:b/>
          <w:bCs/>
          <w:lang w:val="lv-LV"/>
        </w:rPr>
      </w:pPr>
      <w:r w:rsidRPr="005E774E">
        <w:rPr>
          <w:b/>
          <w:bCs/>
          <w:lang w:val="lv-LV"/>
        </w:rPr>
        <w:lastRenderedPageBreak/>
        <w:t>pielikums</w:t>
      </w:r>
    </w:p>
    <w:p w14:paraId="16C771F2" w14:textId="6C848CE7" w:rsidR="005E774E" w:rsidRPr="005E774E" w:rsidRDefault="005E774E" w:rsidP="005E774E">
      <w:pPr>
        <w:widowControl w:val="0"/>
        <w:spacing w:before="240" w:line="360" w:lineRule="auto"/>
        <w:ind w:firstLine="720"/>
        <w:jc w:val="center"/>
        <w:rPr>
          <w:b/>
          <w:bCs/>
          <w:lang w:val="lv-LV"/>
        </w:rPr>
      </w:pPr>
      <w:r w:rsidRPr="005E774E">
        <w:rPr>
          <w:b/>
          <w:bCs/>
          <w:lang w:val="lv-LV"/>
        </w:rPr>
        <w:t>Kvalitātes līmeņu apra</w:t>
      </w:r>
      <w:r>
        <w:rPr>
          <w:b/>
          <w:bCs/>
          <w:lang w:val="lv-LV"/>
        </w:rPr>
        <w:t>k</w:t>
      </w:r>
      <w:r w:rsidRPr="005E774E">
        <w:rPr>
          <w:b/>
          <w:bCs/>
          <w:lang w:val="lv-LV"/>
        </w:rPr>
        <w:t xml:space="preserve">sts pa faktoriem </w:t>
      </w:r>
      <w:proofErr w:type="spellStart"/>
      <w:r>
        <w:rPr>
          <w:b/>
          <w:bCs/>
          <w:lang w:val="lv-LV"/>
        </w:rPr>
        <w:t>apakškomponentei</w:t>
      </w:r>
      <w:proofErr w:type="spellEnd"/>
      <w:r w:rsidRPr="005E774E">
        <w:rPr>
          <w:b/>
          <w:bCs/>
          <w:lang w:val="lv-LV"/>
        </w:rPr>
        <w:t xml:space="preserve"> “</w:t>
      </w:r>
      <w:r>
        <w:rPr>
          <w:b/>
          <w:bCs/>
          <w:lang w:val="lv-LV"/>
        </w:rPr>
        <w:t>Kompetences un sasniegumi</w:t>
      </w:r>
      <w:r w:rsidRPr="005E774E">
        <w:rPr>
          <w:b/>
          <w:bCs/>
          <w:lang w:val="lv-LV"/>
        </w:rPr>
        <w:t>”</w:t>
      </w:r>
    </w:p>
    <w:tbl>
      <w:tblPr>
        <w:tblStyle w:val="Reatabula"/>
        <w:tblW w:w="5000" w:type="pct"/>
        <w:tblLook w:val="04A0" w:firstRow="1" w:lastRow="0" w:firstColumn="1" w:lastColumn="0" w:noHBand="0" w:noVBand="1"/>
      </w:tblPr>
      <w:tblGrid>
        <w:gridCol w:w="1818"/>
        <w:gridCol w:w="3189"/>
        <w:gridCol w:w="3186"/>
        <w:gridCol w:w="3186"/>
        <w:gridCol w:w="3183"/>
      </w:tblGrid>
      <w:tr w:rsidR="005E774E" w:rsidRPr="005E774E" w14:paraId="3EFEAD20" w14:textId="77777777" w:rsidTr="009B6D0E">
        <w:tc>
          <w:tcPr>
            <w:tcW w:w="624" w:type="pct"/>
          </w:tcPr>
          <w:p w14:paraId="7C6B0848" w14:textId="77777777" w:rsidR="005E774E" w:rsidRPr="005E774E" w:rsidRDefault="005E774E" w:rsidP="009B6D0E">
            <w:pPr>
              <w:widowControl w:val="0"/>
              <w:spacing w:before="240" w:line="276" w:lineRule="auto"/>
              <w:rPr>
                <w:b/>
                <w:bCs/>
                <w:sz w:val="20"/>
                <w:szCs w:val="20"/>
                <w:lang w:val="lv-LV"/>
              </w:rPr>
            </w:pPr>
            <w:r w:rsidRPr="005E774E">
              <w:rPr>
                <w:b/>
                <w:bCs/>
                <w:sz w:val="20"/>
                <w:szCs w:val="20"/>
                <w:lang w:val="lv-LV"/>
              </w:rPr>
              <w:t>Faktora nosaukums</w:t>
            </w:r>
          </w:p>
        </w:tc>
        <w:tc>
          <w:tcPr>
            <w:tcW w:w="1095" w:type="pct"/>
          </w:tcPr>
          <w:p w14:paraId="3129BB47" w14:textId="77777777" w:rsidR="005E774E" w:rsidRPr="005E774E" w:rsidRDefault="005E774E" w:rsidP="009B6D0E">
            <w:pPr>
              <w:widowControl w:val="0"/>
              <w:spacing w:before="240" w:line="276" w:lineRule="auto"/>
              <w:rPr>
                <w:b/>
                <w:bCs/>
                <w:sz w:val="20"/>
                <w:szCs w:val="20"/>
                <w:lang w:val="lv-LV"/>
              </w:rPr>
            </w:pPr>
            <w:r w:rsidRPr="005E774E">
              <w:rPr>
                <w:b/>
                <w:bCs/>
                <w:sz w:val="20"/>
                <w:szCs w:val="20"/>
                <w:lang w:val="lv-LV"/>
              </w:rPr>
              <w:t>Kvalitātes līmeņa “Ļoti labi” apraksts</w:t>
            </w:r>
          </w:p>
        </w:tc>
        <w:tc>
          <w:tcPr>
            <w:tcW w:w="1094" w:type="pct"/>
          </w:tcPr>
          <w:p w14:paraId="290255DB" w14:textId="77777777" w:rsidR="005E774E" w:rsidRPr="005E774E" w:rsidRDefault="005E774E" w:rsidP="009B6D0E">
            <w:pPr>
              <w:widowControl w:val="0"/>
              <w:spacing w:before="240" w:line="276" w:lineRule="auto"/>
              <w:rPr>
                <w:b/>
                <w:bCs/>
                <w:sz w:val="20"/>
                <w:szCs w:val="20"/>
                <w:lang w:val="lv-LV"/>
              </w:rPr>
            </w:pPr>
            <w:r w:rsidRPr="005E774E">
              <w:rPr>
                <w:b/>
                <w:bCs/>
                <w:sz w:val="20"/>
                <w:szCs w:val="20"/>
                <w:lang w:val="lv-LV"/>
              </w:rPr>
              <w:t>Kvalitātes līmeņa “Labi” apraksts</w:t>
            </w:r>
          </w:p>
        </w:tc>
        <w:tc>
          <w:tcPr>
            <w:tcW w:w="1094" w:type="pct"/>
          </w:tcPr>
          <w:p w14:paraId="59A47BD6" w14:textId="77777777" w:rsidR="005E774E" w:rsidRPr="005E774E" w:rsidRDefault="005E774E" w:rsidP="009B6D0E">
            <w:pPr>
              <w:widowControl w:val="0"/>
              <w:spacing w:before="240" w:line="276" w:lineRule="auto"/>
              <w:rPr>
                <w:b/>
                <w:bCs/>
                <w:sz w:val="20"/>
                <w:szCs w:val="20"/>
                <w:lang w:val="lv-LV"/>
              </w:rPr>
            </w:pPr>
            <w:r w:rsidRPr="005E774E">
              <w:rPr>
                <w:b/>
                <w:bCs/>
                <w:sz w:val="20"/>
                <w:szCs w:val="20"/>
                <w:lang w:val="lv-LV"/>
              </w:rPr>
              <w:t>Kvalitātes līmeņa “Pietiekami” apraksts</w:t>
            </w:r>
          </w:p>
        </w:tc>
        <w:tc>
          <w:tcPr>
            <w:tcW w:w="1093" w:type="pct"/>
          </w:tcPr>
          <w:p w14:paraId="162FB34F" w14:textId="77777777" w:rsidR="005E774E" w:rsidRPr="005E774E" w:rsidRDefault="005E774E" w:rsidP="009B6D0E">
            <w:pPr>
              <w:widowControl w:val="0"/>
              <w:spacing w:before="240" w:line="276" w:lineRule="auto"/>
              <w:rPr>
                <w:b/>
                <w:bCs/>
                <w:sz w:val="20"/>
                <w:szCs w:val="20"/>
                <w:lang w:val="lv-LV"/>
              </w:rPr>
            </w:pPr>
            <w:r w:rsidRPr="005E774E">
              <w:rPr>
                <w:b/>
                <w:bCs/>
                <w:sz w:val="20"/>
                <w:szCs w:val="20"/>
                <w:lang w:val="lv-LV"/>
              </w:rPr>
              <w:t>Datu avoti pierādījumu iegūšanai</w:t>
            </w:r>
          </w:p>
        </w:tc>
      </w:tr>
      <w:tr w:rsidR="007F0C65" w:rsidRPr="005E774E" w14:paraId="6A5E486A" w14:textId="77777777" w:rsidTr="007F0C65">
        <w:tc>
          <w:tcPr>
            <w:tcW w:w="624" w:type="pct"/>
          </w:tcPr>
          <w:p w14:paraId="4B446CC8" w14:textId="47C4A346" w:rsidR="007F0C65" w:rsidRPr="005E774E" w:rsidRDefault="007F0C65" w:rsidP="007F0C65">
            <w:pPr>
              <w:widowControl w:val="0"/>
              <w:spacing w:before="240" w:line="276" w:lineRule="auto"/>
              <w:rPr>
                <w:sz w:val="20"/>
                <w:szCs w:val="20"/>
                <w:lang w:val="lv-LV"/>
              </w:rPr>
            </w:pPr>
            <w:r w:rsidRPr="007F0C65">
              <w:rPr>
                <w:sz w:val="20"/>
                <w:szCs w:val="20"/>
                <w:lang w:val="lv-LV"/>
              </w:rPr>
              <w:t>Pieaug skolēnu īpatsvars ar augstiem sasniegumiem un samazinās - ar zemiem sasniegumiem.</w:t>
            </w:r>
          </w:p>
        </w:tc>
        <w:tc>
          <w:tcPr>
            <w:tcW w:w="1095" w:type="pct"/>
          </w:tcPr>
          <w:p w14:paraId="170BBC13" w14:textId="0F0DFE06" w:rsidR="007F0C65" w:rsidRPr="005E774E" w:rsidRDefault="007F0C65" w:rsidP="007F0C65">
            <w:pPr>
              <w:widowControl w:val="0"/>
              <w:spacing w:before="240" w:line="276" w:lineRule="auto"/>
              <w:rPr>
                <w:sz w:val="20"/>
                <w:szCs w:val="20"/>
                <w:lang w:val="lv-LV"/>
              </w:rPr>
            </w:pPr>
            <w:r w:rsidRPr="007F0C65">
              <w:rPr>
                <w:sz w:val="20"/>
                <w:szCs w:val="20"/>
                <w:lang w:val="lv-LV"/>
              </w:rPr>
              <w:t>Pēdējo 3 gadu laikā skolā ir būtiski samazinājies skolēnu īpatsvars ar zemiem mācību sasniegumiem un būtiski palielinājies skolēnu īpatsvars ar augstiem mācību sasniegumiem valsts pārbaudes darbos.</w:t>
            </w:r>
          </w:p>
        </w:tc>
        <w:tc>
          <w:tcPr>
            <w:tcW w:w="1094" w:type="pct"/>
          </w:tcPr>
          <w:p w14:paraId="3CF5ED6A" w14:textId="1B382E40" w:rsidR="007F0C65" w:rsidRPr="005E774E" w:rsidRDefault="007F0C65" w:rsidP="007F0C65">
            <w:pPr>
              <w:widowControl w:val="0"/>
              <w:spacing w:before="240" w:line="276" w:lineRule="auto"/>
              <w:rPr>
                <w:sz w:val="20"/>
                <w:szCs w:val="20"/>
                <w:lang w:val="lv-LV"/>
              </w:rPr>
            </w:pPr>
            <w:r w:rsidRPr="007F0C65">
              <w:rPr>
                <w:sz w:val="20"/>
                <w:szCs w:val="20"/>
                <w:lang w:val="lv-LV"/>
              </w:rPr>
              <w:t>Pēdējo 3 gadu laikā skolā ir samazinājies skolēnu īpatsvars ar zemiem mācību sasniegumiem un/vai palielinājies skolēnu īpatsvars ar augstiem mācību sasniegumiem valsts pārbaudes darbos.</w:t>
            </w:r>
          </w:p>
        </w:tc>
        <w:tc>
          <w:tcPr>
            <w:tcW w:w="1094" w:type="pct"/>
          </w:tcPr>
          <w:p w14:paraId="52633C95" w14:textId="6EA87636" w:rsidR="007F0C65" w:rsidRPr="005E774E" w:rsidRDefault="007F0C65" w:rsidP="007F0C65">
            <w:pPr>
              <w:widowControl w:val="0"/>
              <w:spacing w:before="240" w:line="276" w:lineRule="auto"/>
              <w:rPr>
                <w:sz w:val="20"/>
                <w:szCs w:val="20"/>
                <w:lang w:val="lv-LV"/>
              </w:rPr>
            </w:pPr>
            <w:r w:rsidRPr="007F0C65">
              <w:rPr>
                <w:sz w:val="20"/>
                <w:szCs w:val="20"/>
                <w:lang w:val="lv-LV"/>
              </w:rPr>
              <w:t>Pēdējo 3 gadu laikā skolā nav palielinājies skolēnu īpatsvars ar zemiem mācību sasniegumiem un nav samazinājies skolēnu īpatsvars ar augstiem mācību sasniegumiem valsts pārbaudes darbos.</w:t>
            </w:r>
          </w:p>
        </w:tc>
        <w:tc>
          <w:tcPr>
            <w:tcW w:w="1093" w:type="pct"/>
          </w:tcPr>
          <w:p w14:paraId="44181158" w14:textId="5BF909C2" w:rsidR="007F0C65" w:rsidRPr="005E774E" w:rsidRDefault="007F0C65" w:rsidP="007F0C65">
            <w:pPr>
              <w:widowControl w:val="0"/>
              <w:spacing w:before="240" w:line="276" w:lineRule="auto"/>
              <w:rPr>
                <w:sz w:val="20"/>
                <w:szCs w:val="20"/>
                <w:lang w:val="lv-LV"/>
              </w:rPr>
            </w:pPr>
            <w:r w:rsidRPr="007F0C65">
              <w:rPr>
                <w:sz w:val="20"/>
                <w:szCs w:val="20"/>
                <w:lang w:val="lv-LV"/>
              </w:rPr>
              <w:t>Valsts pārbaudes darbu rezultāti.</w:t>
            </w:r>
          </w:p>
        </w:tc>
      </w:tr>
      <w:tr w:rsidR="007F0C65" w:rsidRPr="005E774E" w14:paraId="1A5FEA9A" w14:textId="77777777" w:rsidTr="007F0C65">
        <w:tc>
          <w:tcPr>
            <w:tcW w:w="624" w:type="pct"/>
          </w:tcPr>
          <w:p w14:paraId="09694536" w14:textId="7BF85068" w:rsidR="007F0C65" w:rsidRPr="005E774E" w:rsidRDefault="007F0C65" w:rsidP="007F0C65">
            <w:pPr>
              <w:widowControl w:val="0"/>
              <w:spacing w:before="240" w:line="276" w:lineRule="auto"/>
              <w:rPr>
                <w:sz w:val="20"/>
                <w:szCs w:val="20"/>
                <w:lang w:val="lv-LV"/>
              </w:rPr>
            </w:pPr>
            <w:r w:rsidRPr="007F0C65">
              <w:rPr>
                <w:sz w:val="20"/>
                <w:szCs w:val="20"/>
                <w:lang w:val="lv-LV"/>
              </w:rPr>
              <w:t>Skolā mēra caurviju prasmju, vērtību un tikumu apguves līmeni skolēniem.</w:t>
            </w:r>
          </w:p>
        </w:tc>
        <w:tc>
          <w:tcPr>
            <w:tcW w:w="1095" w:type="pct"/>
          </w:tcPr>
          <w:p w14:paraId="2690CD55" w14:textId="0031AC6E" w:rsidR="007F0C65" w:rsidRPr="005E774E" w:rsidRDefault="007F0C65" w:rsidP="007F0C65">
            <w:pPr>
              <w:widowControl w:val="0"/>
              <w:spacing w:before="240" w:line="276" w:lineRule="auto"/>
              <w:rPr>
                <w:sz w:val="20"/>
                <w:szCs w:val="20"/>
                <w:lang w:val="lv-LV"/>
              </w:rPr>
            </w:pPr>
            <w:r w:rsidRPr="007F0C65">
              <w:rPr>
                <w:sz w:val="20"/>
                <w:szCs w:val="20"/>
                <w:lang w:val="lv-LV"/>
              </w:rPr>
              <w:t>Skolā ir izstrādā sistēma, kā tiek mērīts caurviju prasmju, vērtību un tikumu apguves līmenis skolēniem, taču tas aptver atsevišķus elementus no caurviju prasmēm, vērtībām un tikumiem. Izmērīto elementu apguves līmenis pēc skolas definētiem kritērijiem ir vismaz labs vai pietiekams.</w:t>
            </w:r>
          </w:p>
        </w:tc>
        <w:tc>
          <w:tcPr>
            <w:tcW w:w="1094" w:type="pct"/>
          </w:tcPr>
          <w:p w14:paraId="1C220FDF" w14:textId="0CB0BB2D" w:rsidR="007F0C65" w:rsidRPr="005E774E" w:rsidRDefault="007F0C65" w:rsidP="007F0C65">
            <w:pPr>
              <w:widowControl w:val="0"/>
              <w:spacing w:before="240" w:line="276" w:lineRule="auto"/>
              <w:rPr>
                <w:sz w:val="20"/>
                <w:szCs w:val="20"/>
                <w:lang w:val="lv-LV"/>
              </w:rPr>
            </w:pPr>
            <w:r w:rsidRPr="007F0C65">
              <w:rPr>
                <w:sz w:val="20"/>
                <w:szCs w:val="20"/>
                <w:lang w:val="lv-LV"/>
              </w:rPr>
              <w:t>Skolā ir izstrādāta sistēma, kā tiek mērīts caurviju prasmju, vērtību un tikumu apguves līmenis skolēniem. Pēc skolas definētiem kritērijiem apguves līmenis ir labs.</w:t>
            </w:r>
          </w:p>
        </w:tc>
        <w:tc>
          <w:tcPr>
            <w:tcW w:w="1094" w:type="pct"/>
          </w:tcPr>
          <w:p w14:paraId="61C79741" w14:textId="73095E33" w:rsidR="007F0C65" w:rsidRPr="005E774E" w:rsidRDefault="007F0C65" w:rsidP="007F0C65">
            <w:pPr>
              <w:widowControl w:val="0"/>
              <w:spacing w:before="240" w:line="276" w:lineRule="auto"/>
              <w:rPr>
                <w:sz w:val="20"/>
                <w:szCs w:val="20"/>
                <w:lang w:val="lv-LV"/>
              </w:rPr>
            </w:pPr>
            <w:r w:rsidRPr="007F0C65">
              <w:rPr>
                <w:sz w:val="20"/>
                <w:szCs w:val="20"/>
                <w:lang w:val="lv-LV"/>
              </w:rPr>
              <w:t>Skolā ir izstrādāta sistēma, kā tiek mērīts caurviju prasmju, vērtību un tikumu apguves līmenis skolēniem. Pēc skolas definētiem kritērijiem apguves līmenis ir ļoti labs.</w:t>
            </w:r>
          </w:p>
        </w:tc>
        <w:tc>
          <w:tcPr>
            <w:tcW w:w="1093" w:type="pct"/>
          </w:tcPr>
          <w:p w14:paraId="41029020" w14:textId="496FC33A" w:rsidR="007F0C65" w:rsidRPr="005E774E" w:rsidRDefault="007F0C65" w:rsidP="007F0C65">
            <w:pPr>
              <w:widowControl w:val="0"/>
              <w:spacing w:before="240" w:line="276" w:lineRule="auto"/>
              <w:rPr>
                <w:sz w:val="20"/>
                <w:szCs w:val="20"/>
                <w:lang w:val="lv-LV"/>
              </w:rPr>
            </w:pPr>
            <w:r w:rsidRPr="007F0C65">
              <w:rPr>
                <w:sz w:val="20"/>
                <w:szCs w:val="20"/>
                <w:lang w:val="lv-LV"/>
              </w:rPr>
              <w:t>Pārbaudes darbi, novērojumi.</w:t>
            </w:r>
          </w:p>
        </w:tc>
      </w:tr>
      <w:tr w:rsidR="007F0C65" w:rsidRPr="005E774E" w14:paraId="6C7B436A" w14:textId="77777777" w:rsidTr="007F0C65">
        <w:tc>
          <w:tcPr>
            <w:tcW w:w="624" w:type="pct"/>
          </w:tcPr>
          <w:p w14:paraId="5AB4DA78" w14:textId="5FA16A99" w:rsidR="007F0C65" w:rsidRPr="005E774E" w:rsidRDefault="007F0C65" w:rsidP="007F0C65">
            <w:pPr>
              <w:widowControl w:val="0"/>
              <w:spacing w:before="240" w:line="276" w:lineRule="auto"/>
              <w:rPr>
                <w:sz w:val="20"/>
                <w:szCs w:val="20"/>
                <w:lang w:val="lv-LV"/>
              </w:rPr>
            </w:pPr>
            <w:r w:rsidRPr="007F0C65">
              <w:rPr>
                <w:sz w:val="20"/>
                <w:szCs w:val="20"/>
                <w:lang w:val="lv-LV"/>
              </w:rPr>
              <w:t>Skolas piedāvājums iekļauj skolēnu sasniegumu mērķus.</w:t>
            </w:r>
          </w:p>
        </w:tc>
        <w:tc>
          <w:tcPr>
            <w:tcW w:w="1095" w:type="pct"/>
          </w:tcPr>
          <w:p w14:paraId="672E1751" w14:textId="4E836A50" w:rsidR="007F0C65" w:rsidRPr="005E774E" w:rsidRDefault="007F0C65" w:rsidP="007F0C65">
            <w:pPr>
              <w:widowControl w:val="0"/>
              <w:spacing w:before="240" w:line="276" w:lineRule="auto"/>
              <w:rPr>
                <w:sz w:val="20"/>
                <w:szCs w:val="20"/>
                <w:lang w:val="lv-LV"/>
              </w:rPr>
            </w:pPr>
            <w:r w:rsidRPr="007F0C65">
              <w:rPr>
                <w:sz w:val="20"/>
                <w:szCs w:val="20"/>
                <w:lang w:val="lv-LV"/>
              </w:rPr>
              <w:t xml:space="preserve">Skolā ir nodefinēti vēlamie mācību satura apguves rādītāji izglītības programmas noslēgumā (tai skaitā akadēmiskie) katrā jomā, šie vēlamie, sagaidāmie rādītāji ir publiski pieejami, vecāki var rēķināties ar tiem, piesakot savu bērnu skolā. Katru gadu metodiskās </w:t>
            </w:r>
            <w:r w:rsidRPr="007F0C65">
              <w:rPr>
                <w:sz w:val="20"/>
                <w:szCs w:val="20"/>
                <w:lang w:val="lv-LV"/>
              </w:rPr>
              <w:lastRenderedPageBreak/>
              <w:t>komisijas izvērtē izglītības programmas satura apguvi, izvērtējot skolēnu noslēguma vērtējumus.</w:t>
            </w:r>
            <w:r w:rsidRPr="007F0C65">
              <w:rPr>
                <w:sz w:val="20"/>
                <w:szCs w:val="20"/>
                <w:lang w:val="lv-LV"/>
              </w:rPr>
              <w:br/>
              <w:t>Skola pilnībā ir sasniegusi savus definētos rādītājus vai tos pārsniegusi.</w:t>
            </w:r>
          </w:p>
        </w:tc>
        <w:tc>
          <w:tcPr>
            <w:tcW w:w="1094" w:type="pct"/>
          </w:tcPr>
          <w:p w14:paraId="6E416394" w14:textId="22926D22" w:rsidR="007F0C65" w:rsidRPr="005E774E" w:rsidRDefault="007F0C65" w:rsidP="007F0C65">
            <w:pPr>
              <w:widowControl w:val="0"/>
              <w:spacing w:before="240" w:line="276" w:lineRule="auto"/>
              <w:rPr>
                <w:sz w:val="20"/>
                <w:szCs w:val="20"/>
                <w:lang w:val="lv-LV"/>
              </w:rPr>
            </w:pPr>
            <w:r w:rsidRPr="007F0C65">
              <w:rPr>
                <w:sz w:val="20"/>
                <w:szCs w:val="20"/>
                <w:lang w:val="lv-LV"/>
              </w:rPr>
              <w:lastRenderedPageBreak/>
              <w:t xml:space="preserve">Skolā ir nodefinēti vēlamie mācību satura apguves rādītāji izglītības programmas noslēgumā (tai skaitā akadēmiskie) katrā jomā, šie vēlamie, sagaidāmie rādītāji ir publiski pieejami, vecāki var rēķināties ar tiem, piesakot savu bērnu skolā. Katru gadu metodiskās </w:t>
            </w:r>
            <w:r w:rsidRPr="007F0C65">
              <w:rPr>
                <w:sz w:val="20"/>
                <w:szCs w:val="20"/>
                <w:lang w:val="lv-LV"/>
              </w:rPr>
              <w:lastRenderedPageBreak/>
              <w:t>komisijas izvērtē izglītības programmas satura apguvi, izvērtējot skolēnu noslēguma vērtējumus.</w:t>
            </w:r>
            <w:r w:rsidRPr="007F0C65">
              <w:rPr>
                <w:sz w:val="20"/>
                <w:szCs w:val="20"/>
                <w:lang w:val="lv-LV"/>
              </w:rPr>
              <w:br/>
              <w:t>Skola lielā mērā ir sasniegusi savus definētos rādītājus.</w:t>
            </w:r>
          </w:p>
        </w:tc>
        <w:tc>
          <w:tcPr>
            <w:tcW w:w="1094" w:type="pct"/>
          </w:tcPr>
          <w:p w14:paraId="5D9606D8" w14:textId="667184AB" w:rsidR="007F0C65" w:rsidRPr="005E774E" w:rsidRDefault="007F0C65" w:rsidP="007F0C65">
            <w:pPr>
              <w:widowControl w:val="0"/>
              <w:spacing w:before="240" w:line="276" w:lineRule="auto"/>
              <w:rPr>
                <w:sz w:val="20"/>
                <w:szCs w:val="20"/>
                <w:lang w:val="lv-LV"/>
              </w:rPr>
            </w:pPr>
            <w:r w:rsidRPr="007F0C65">
              <w:rPr>
                <w:sz w:val="20"/>
                <w:szCs w:val="20"/>
                <w:lang w:val="lv-LV"/>
              </w:rPr>
              <w:lastRenderedPageBreak/>
              <w:t xml:space="preserve">Skolā ir nodefinēti vēlamie mācību satura apguves rādītāji izglītības programmas noslēgumā (tai skaitā akadēmiskie) katrā jomā, par šiem rādītājiem skolotājiem ir līdzīga izpratne, taču tie nav zināmi plašākai sabiedrībai. Katru gadu metodiskās komisijas izvērtē izglītības </w:t>
            </w:r>
            <w:r w:rsidRPr="007F0C65">
              <w:rPr>
                <w:sz w:val="20"/>
                <w:szCs w:val="20"/>
                <w:lang w:val="lv-LV"/>
              </w:rPr>
              <w:lastRenderedPageBreak/>
              <w:t>programmas satura apguvi, izvērtējot skolēnu noslēguma vērtējumus.</w:t>
            </w:r>
            <w:r w:rsidRPr="007F0C65">
              <w:rPr>
                <w:sz w:val="20"/>
                <w:szCs w:val="20"/>
                <w:lang w:val="lv-LV"/>
              </w:rPr>
              <w:br/>
              <w:t>Skola daļēji ir sasniegusi savus definētos rādītājus, vai daļēji tos nav iespējams precīzi izmērīt, jo tie nav precīzi uzstādīti, vai nav skaidrs, kā tos mērīt.</w:t>
            </w:r>
          </w:p>
        </w:tc>
        <w:tc>
          <w:tcPr>
            <w:tcW w:w="1093" w:type="pct"/>
          </w:tcPr>
          <w:p w14:paraId="5F9183D4" w14:textId="2BFB93BA" w:rsidR="007F0C65" w:rsidRPr="005E774E" w:rsidRDefault="007F0C65" w:rsidP="007F0C65">
            <w:pPr>
              <w:widowControl w:val="0"/>
              <w:spacing w:before="240" w:line="276" w:lineRule="auto"/>
              <w:rPr>
                <w:sz w:val="20"/>
                <w:szCs w:val="20"/>
                <w:lang w:val="lv-LV"/>
              </w:rPr>
            </w:pPr>
            <w:r w:rsidRPr="007F0C65">
              <w:rPr>
                <w:sz w:val="20"/>
                <w:szCs w:val="20"/>
                <w:lang w:val="lv-LV"/>
              </w:rPr>
              <w:lastRenderedPageBreak/>
              <w:t>Skolēnu vērtējumi, pārbaudes darbu rezultāti.</w:t>
            </w:r>
          </w:p>
        </w:tc>
      </w:tr>
      <w:tr w:rsidR="007F0C65" w:rsidRPr="005E774E" w14:paraId="1FB4B7FB" w14:textId="77777777" w:rsidTr="007F0C65">
        <w:tc>
          <w:tcPr>
            <w:tcW w:w="624" w:type="pct"/>
          </w:tcPr>
          <w:p w14:paraId="6AB0EDF5" w14:textId="6D5F06DB" w:rsidR="007F0C65" w:rsidRPr="005E774E" w:rsidRDefault="007F0C65" w:rsidP="007F0C65">
            <w:pPr>
              <w:widowControl w:val="0"/>
              <w:spacing w:before="240" w:line="276" w:lineRule="auto"/>
              <w:rPr>
                <w:sz w:val="20"/>
                <w:szCs w:val="20"/>
                <w:lang w:val="lv-LV"/>
              </w:rPr>
            </w:pPr>
            <w:r w:rsidRPr="007F0C65">
              <w:rPr>
                <w:sz w:val="20"/>
                <w:szCs w:val="20"/>
                <w:lang w:val="lv-LV"/>
              </w:rPr>
              <w:t>Skolā notiek mērķtiecīgs darbs attīstot skolēniem augstus sasniegumus.</w:t>
            </w:r>
          </w:p>
        </w:tc>
        <w:tc>
          <w:tcPr>
            <w:tcW w:w="1095" w:type="pct"/>
          </w:tcPr>
          <w:p w14:paraId="20A5B35C" w14:textId="7196F9EA" w:rsidR="007F0C65" w:rsidRPr="005E774E" w:rsidRDefault="007F0C65" w:rsidP="007F0C65">
            <w:pPr>
              <w:widowControl w:val="0"/>
              <w:spacing w:before="240" w:line="276" w:lineRule="auto"/>
              <w:rPr>
                <w:sz w:val="20"/>
                <w:szCs w:val="20"/>
                <w:lang w:val="lv-LV"/>
              </w:rPr>
            </w:pPr>
            <w:r w:rsidRPr="007F0C65">
              <w:rPr>
                <w:sz w:val="20"/>
                <w:szCs w:val="20"/>
                <w:lang w:val="lv-LV"/>
              </w:rPr>
              <w:t>Skolai vairākus gadus pēc kārtas noteiktās jomās ir augsti sasniegumi olimpiādēs, konkursos, sacensībās. Skolas līmenī šajās jomās ir izstrādāta sistēma, kā izaudzināt nākamos skolēnus ar augstiem sasniegumiem.</w:t>
            </w:r>
          </w:p>
        </w:tc>
        <w:tc>
          <w:tcPr>
            <w:tcW w:w="1094" w:type="pct"/>
          </w:tcPr>
          <w:p w14:paraId="0FDEA4B8" w14:textId="47FE77AD" w:rsidR="007F0C65" w:rsidRPr="005E774E" w:rsidRDefault="007F0C65" w:rsidP="007F0C65">
            <w:pPr>
              <w:widowControl w:val="0"/>
              <w:spacing w:before="240" w:line="276" w:lineRule="auto"/>
              <w:rPr>
                <w:sz w:val="20"/>
                <w:szCs w:val="20"/>
                <w:lang w:val="lv-LV"/>
              </w:rPr>
            </w:pPr>
            <w:r w:rsidRPr="007F0C65">
              <w:rPr>
                <w:sz w:val="20"/>
                <w:szCs w:val="20"/>
                <w:lang w:val="lv-LV"/>
              </w:rPr>
              <w:t>Skolai vairākus gadus pēc kārtas noteiktās jomās ir augsti sasniegumi olimpiādēs, konkursos, sacensībās. Atsevišķi skolotāji ir ļoti veiksmīgi pastāvīgi attīstot skolēnus ar augstiem sasniegumiem, taču pietrūkst sistēmiskas pieejas.</w:t>
            </w:r>
          </w:p>
        </w:tc>
        <w:tc>
          <w:tcPr>
            <w:tcW w:w="1094" w:type="pct"/>
          </w:tcPr>
          <w:p w14:paraId="6B61E794" w14:textId="0841F075" w:rsidR="007F0C65" w:rsidRPr="005E774E" w:rsidRDefault="007F0C65" w:rsidP="007F0C65">
            <w:pPr>
              <w:widowControl w:val="0"/>
              <w:spacing w:before="240" w:line="276" w:lineRule="auto"/>
              <w:rPr>
                <w:sz w:val="20"/>
                <w:szCs w:val="20"/>
                <w:lang w:val="lv-LV"/>
              </w:rPr>
            </w:pPr>
            <w:r w:rsidRPr="007F0C65">
              <w:rPr>
                <w:sz w:val="20"/>
                <w:szCs w:val="20"/>
                <w:lang w:val="lv-LV"/>
              </w:rPr>
              <w:t>Skolai pēdējos 3 gados ir bijuši vairāki augsti sasniegumi olimpiādēs, konkursos, sacensībās, taču tie ir vairāk individuālu skolēnu un skolotāju nopelns, nevis sistēma, kas skolā pastāvīgi attīsta izcilību skolēnos.</w:t>
            </w:r>
          </w:p>
        </w:tc>
        <w:tc>
          <w:tcPr>
            <w:tcW w:w="1093" w:type="pct"/>
          </w:tcPr>
          <w:p w14:paraId="25FE1692" w14:textId="663DD9BE" w:rsidR="007F0C65" w:rsidRPr="005E774E" w:rsidRDefault="007F0C65" w:rsidP="007F0C65">
            <w:pPr>
              <w:widowControl w:val="0"/>
              <w:spacing w:before="240" w:line="276" w:lineRule="auto"/>
              <w:rPr>
                <w:sz w:val="20"/>
                <w:szCs w:val="20"/>
                <w:lang w:val="lv-LV"/>
              </w:rPr>
            </w:pPr>
            <w:r w:rsidRPr="007F0C65">
              <w:rPr>
                <w:sz w:val="20"/>
                <w:szCs w:val="20"/>
                <w:lang w:val="lv-LV"/>
              </w:rPr>
              <w:t>Olimpiāžu, konkursu, sacensību rezultāti, izglītojamo īpatsvars, kas piedalās olimpiādēs*</w:t>
            </w:r>
            <w:r w:rsidR="00046C11">
              <w:rPr>
                <w:rStyle w:val="Vresatsauce"/>
                <w:sz w:val="20"/>
                <w:szCs w:val="20"/>
                <w:lang w:val="lv-LV"/>
              </w:rPr>
              <w:footnoteReference w:id="1"/>
            </w:r>
            <w:r w:rsidRPr="007F0C65">
              <w:rPr>
                <w:sz w:val="20"/>
                <w:szCs w:val="20"/>
                <w:lang w:val="lv-LV"/>
              </w:rPr>
              <w:t>.</w:t>
            </w:r>
          </w:p>
        </w:tc>
      </w:tr>
      <w:tr w:rsidR="007F0C65" w:rsidRPr="005E774E" w14:paraId="23304503" w14:textId="77777777" w:rsidTr="007F0C65">
        <w:tc>
          <w:tcPr>
            <w:tcW w:w="624" w:type="pct"/>
          </w:tcPr>
          <w:p w14:paraId="31E83492" w14:textId="2BF3AD36" w:rsidR="007F0C65" w:rsidRPr="005E774E" w:rsidRDefault="007F0C65" w:rsidP="007F0C65">
            <w:pPr>
              <w:widowControl w:val="0"/>
              <w:spacing w:before="240" w:line="276" w:lineRule="auto"/>
              <w:rPr>
                <w:sz w:val="20"/>
                <w:szCs w:val="20"/>
                <w:lang w:val="lv-LV"/>
              </w:rPr>
            </w:pPr>
            <w:r w:rsidRPr="007F0C65">
              <w:rPr>
                <w:sz w:val="20"/>
                <w:szCs w:val="20"/>
                <w:lang w:val="lv-LV"/>
              </w:rPr>
              <w:t>Skolēni uzlabo savus mācību rezultātus.</w:t>
            </w:r>
          </w:p>
        </w:tc>
        <w:tc>
          <w:tcPr>
            <w:tcW w:w="1095" w:type="pct"/>
          </w:tcPr>
          <w:p w14:paraId="34358328" w14:textId="3E48B567" w:rsidR="007F0C65" w:rsidRPr="005E774E" w:rsidRDefault="007F0C65" w:rsidP="007F0C65">
            <w:pPr>
              <w:widowControl w:val="0"/>
              <w:spacing w:before="240" w:line="276" w:lineRule="auto"/>
              <w:rPr>
                <w:sz w:val="20"/>
                <w:szCs w:val="20"/>
                <w:lang w:val="lv-LV"/>
              </w:rPr>
            </w:pPr>
            <w:r w:rsidRPr="007F0C65">
              <w:rPr>
                <w:sz w:val="20"/>
                <w:szCs w:val="20"/>
                <w:lang w:val="lv-LV"/>
              </w:rPr>
              <w:t>Vairāk nekā pusei skolēnu ir novērojams progress starp iepriekšējā mācību posma nobeiguma rezultātiem un šī mācību posma nobeiguma rezultātiem ( 1.-3. klase, 4.-6. klase, 7.-9. klase., 10.-12. klase.) Šajā 3 gadu posmā skolā ir pieaudzis skolēnu skaits ar augstiem sasniegumiem.</w:t>
            </w:r>
          </w:p>
        </w:tc>
        <w:tc>
          <w:tcPr>
            <w:tcW w:w="1094" w:type="pct"/>
          </w:tcPr>
          <w:p w14:paraId="03F55F44" w14:textId="06640085" w:rsidR="007F0C65" w:rsidRPr="005E774E" w:rsidRDefault="007F0C65" w:rsidP="007F0C65">
            <w:pPr>
              <w:widowControl w:val="0"/>
              <w:spacing w:before="240" w:line="276" w:lineRule="auto"/>
              <w:rPr>
                <w:sz w:val="20"/>
                <w:szCs w:val="20"/>
                <w:lang w:val="lv-LV"/>
              </w:rPr>
            </w:pPr>
            <w:r w:rsidRPr="007F0C65">
              <w:rPr>
                <w:sz w:val="20"/>
                <w:szCs w:val="20"/>
                <w:lang w:val="lv-LV"/>
              </w:rPr>
              <w:t>Vairāk nekā trešdaļai skolēnu ir novērojams progress starp iepriekšējā mācību posma nobeiguma rezultātiem un šī mācību posma nobeiguma rezultātiem ( 1.-3. klase, 4.-6. klase, 7.-9. klase., 10.-12. klase.)</w:t>
            </w:r>
          </w:p>
        </w:tc>
        <w:tc>
          <w:tcPr>
            <w:tcW w:w="1094" w:type="pct"/>
          </w:tcPr>
          <w:p w14:paraId="77545CFC" w14:textId="4574A876" w:rsidR="007F0C65" w:rsidRPr="005E774E" w:rsidRDefault="007F0C65" w:rsidP="007F0C65">
            <w:pPr>
              <w:widowControl w:val="0"/>
              <w:spacing w:before="240" w:line="276" w:lineRule="auto"/>
              <w:rPr>
                <w:sz w:val="20"/>
                <w:szCs w:val="20"/>
                <w:lang w:val="lv-LV"/>
              </w:rPr>
            </w:pPr>
            <w:r w:rsidRPr="007F0C65">
              <w:rPr>
                <w:sz w:val="20"/>
                <w:szCs w:val="20"/>
                <w:lang w:val="lv-LV"/>
              </w:rPr>
              <w:t>Kopumā skolēniem ir novērojams progress starp iepriekšējā mācību posma nobeiguma rezultātiem un šī mācību posma nobeiguma rezultātiem ( 1.-3. klase, 4.-6. klase, 7.-9. klase., 10.-12. klase.)</w:t>
            </w:r>
          </w:p>
        </w:tc>
        <w:tc>
          <w:tcPr>
            <w:tcW w:w="1093" w:type="pct"/>
          </w:tcPr>
          <w:p w14:paraId="7A8032F8" w14:textId="276F8EE9" w:rsidR="007F0C65" w:rsidRPr="005E774E" w:rsidRDefault="007F0C65" w:rsidP="007F0C65">
            <w:pPr>
              <w:widowControl w:val="0"/>
              <w:spacing w:before="240" w:line="276" w:lineRule="auto"/>
              <w:rPr>
                <w:sz w:val="20"/>
                <w:szCs w:val="20"/>
                <w:lang w:val="lv-LV"/>
              </w:rPr>
            </w:pPr>
            <w:r w:rsidRPr="007F0C65">
              <w:rPr>
                <w:sz w:val="20"/>
                <w:szCs w:val="20"/>
                <w:lang w:val="lv-LV"/>
              </w:rPr>
              <w:t>Skolēnu vērtējumi, pārbaudes darbu rezultāti.</w:t>
            </w:r>
          </w:p>
        </w:tc>
      </w:tr>
    </w:tbl>
    <w:p w14:paraId="72C8A74F" w14:textId="77777777" w:rsidR="005E774E" w:rsidRDefault="005E774E">
      <w:pPr>
        <w:rPr>
          <w:b/>
          <w:bCs/>
          <w:lang w:val="lv-LV"/>
        </w:rPr>
      </w:pPr>
    </w:p>
    <w:p w14:paraId="3ED86A79" w14:textId="75888F32" w:rsidR="00046C11" w:rsidRPr="005E774E" w:rsidRDefault="00046C11" w:rsidP="00046C11">
      <w:pPr>
        <w:widowControl w:val="0"/>
        <w:spacing w:before="240" w:line="360" w:lineRule="auto"/>
        <w:ind w:firstLine="720"/>
        <w:jc w:val="center"/>
        <w:rPr>
          <w:b/>
          <w:bCs/>
          <w:lang w:val="lv-LV"/>
        </w:rPr>
      </w:pPr>
      <w:r w:rsidRPr="005E774E">
        <w:rPr>
          <w:b/>
          <w:bCs/>
          <w:lang w:val="lv-LV"/>
        </w:rPr>
        <w:t>Kvalitātes līmeņu apra</w:t>
      </w:r>
      <w:r>
        <w:rPr>
          <w:b/>
          <w:bCs/>
          <w:lang w:val="lv-LV"/>
        </w:rPr>
        <w:t>k</w:t>
      </w:r>
      <w:r w:rsidRPr="005E774E">
        <w:rPr>
          <w:b/>
          <w:bCs/>
          <w:lang w:val="lv-LV"/>
        </w:rPr>
        <w:t xml:space="preserve">sts pa faktoriem </w:t>
      </w:r>
      <w:proofErr w:type="spellStart"/>
      <w:r>
        <w:rPr>
          <w:b/>
          <w:bCs/>
          <w:lang w:val="lv-LV"/>
        </w:rPr>
        <w:t>apakškomponentei</w:t>
      </w:r>
      <w:proofErr w:type="spellEnd"/>
      <w:r w:rsidRPr="005E774E">
        <w:rPr>
          <w:b/>
          <w:bCs/>
          <w:lang w:val="lv-LV"/>
        </w:rPr>
        <w:t xml:space="preserve"> “</w:t>
      </w:r>
      <w:r>
        <w:rPr>
          <w:b/>
          <w:bCs/>
          <w:lang w:val="lv-LV"/>
        </w:rPr>
        <w:t>Izglītības turpināšana un nodarbinātība</w:t>
      </w:r>
      <w:r w:rsidRPr="005E774E">
        <w:rPr>
          <w:b/>
          <w:bCs/>
          <w:lang w:val="lv-LV"/>
        </w:rPr>
        <w:t>”</w:t>
      </w:r>
    </w:p>
    <w:tbl>
      <w:tblPr>
        <w:tblStyle w:val="Reatabula"/>
        <w:tblW w:w="5000" w:type="pct"/>
        <w:tblLook w:val="04A0" w:firstRow="1" w:lastRow="0" w:firstColumn="1" w:lastColumn="0" w:noHBand="0" w:noVBand="1"/>
      </w:tblPr>
      <w:tblGrid>
        <w:gridCol w:w="1818"/>
        <w:gridCol w:w="3189"/>
        <w:gridCol w:w="3186"/>
        <w:gridCol w:w="3186"/>
        <w:gridCol w:w="3183"/>
      </w:tblGrid>
      <w:tr w:rsidR="00046C11" w:rsidRPr="005E774E" w14:paraId="0CF9C037" w14:textId="77777777" w:rsidTr="009B6D0E">
        <w:tc>
          <w:tcPr>
            <w:tcW w:w="624" w:type="pct"/>
          </w:tcPr>
          <w:p w14:paraId="0F798B23" w14:textId="77777777" w:rsidR="00046C11" w:rsidRPr="005E774E" w:rsidRDefault="00046C11" w:rsidP="009B6D0E">
            <w:pPr>
              <w:widowControl w:val="0"/>
              <w:spacing w:before="240" w:line="276" w:lineRule="auto"/>
              <w:rPr>
                <w:b/>
                <w:bCs/>
                <w:sz w:val="20"/>
                <w:szCs w:val="20"/>
                <w:lang w:val="lv-LV"/>
              </w:rPr>
            </w:pPr>
            <w:r w:rsidRPr="005E774E">
              <w:rPr>
                <w:b/>
                <w:bCs/>
                <w:sz w:val="20"/>
                <w:szCs w:val="20"/>
                <w:lang w:val="lv-LV"/>
              </w:rPr>
              <w:t xml:space="preserve">Faktora </w:t>
            </w:r>
            <w:r w:rsidRPr="005E774E">
              <w:rPr>
                <w:b/>
                <w:bCs/>
                <w:sz w:val="20"/>
                <w:szCs w:val="20"/>
                <w:lang w:val="lv-LV"/>
              </w:rPr>
              <w:lastRenderedPageBreak/>
              <w:t>nosaukums</w:t>
            </w:r>
          </w:p>
        </w:tc>
        <w:tc>
          <w:tcPr>
            <w:tcW w:w="1095" w:type="pct"/>
          </w:tcPr>
          <w:p w14:paraId="44DB75C3" w14:textId="77777777" w:rsidR="00046C11" w:rsidRPr="005E774E" w:rsidRDefault="00046C11" w:rsidP="009B6D0E">
            <w:pPr>
              <w:widowControl w:val="0"/>
              <w:spacing w:before="240" w:line="276" w:lineRule="auto"/>
              <w:rPr>
                <w:b/>
                <w:bCs/>
                <w:sz w:val="20"/>
                <w:szCs w:val="20"/>
                <w:lang w:val="lv-LV"/>
              </w:rPr>
            </w:pPr>
            <w:r w:rsidRPr="005E774E">
              <w:rPr>
                <w:b/>
                <w:bCs/>
                <w:sz w:val="20"/>
                <w:szCs w:val="20"/>
                <w:lang w:val="lv-LV"/>
              </w:rPr>
              <w:lastRenderedPageBreak/>
              <w:t xml:space="preserve">Kvalitātes līmeņa “Ļoti labi” </w:t>
            </w:r>
            <w:r w:rsidRPr="005E774E">
              <w:rPr>
                <w:b/>
                <w:bCs/>
                <w:sz w:val="20"/>
                <w:szCs w:val="20"/>
                <w:lang w:val="lv-LV"/>
              </w:rPr>
              <w:lastRenderedPageBreak/>
              <w:t>apraksts</w:t>
            </w:r>
          </w:p>
        </w:tc>
        <w:tc>
          <w:tcPr>
            <w:tcW w:w="1094" w:type="pct"/>
          </w:tcPr>
          <w:p w14:paraId="32418E96" w14:textId="77777777" w:rsidR="00046C11" w:rsidRPr="005E774E" w:rsidRDefault="00046C11" w:rsidP="009B6D0E">
            <w:pPr>
              <w:widowControl w:val="0"/>
              <w:spacing w:before="240" w:line="276" w:lineRule="auto"/>
              <w:rPr>
                <w:b/>
                <w:bCs/>
                <w:sz w:val="20"/>
                <w:szCs w:val="20"/>
                <w:lang w:val="lv-LV"/>
              </w:rPr>
            </w:pPr>
            <w:r w:rsidRPr="005E774E">
              <w:rPr>
                <w:b/>
                <w:bCs/>
                <w:sz w:val="20"/>
                <w:szCs w:val="20"/>
                <w:lang w:val="lv-LV"/>
              </w:rPr>
              <w:lastRenderedPageBreak/>
              <w:t>Kvalitātes līmeņa “Labi” apraksts</w:t>
            </w:r>
          </w:p>
        </w:tc>
        <w:tc>
          <w:tcPr>
            <w:tcW w:w="1094" w:type="pct"/>
          </w:tcPr>
          <w:p w14:paraId="1807D4AE" w14:textId="77777777" w:rsidR="00046C11" w:rsidRPr="005E774E" w:rsidRDefault="00046C11" w:rsidP="009B6D0E">
            <w:pPr>
              <w:widowControl w:val="0"/>
              <w:spacing w:before="240" w:line="276" w:lineRule="auto"/>
              <w:rPr>
                <w:b/>
                <w:bCs/>
                <w:sz w:val="20"/>
                <w:szCs w:val="20"/>
                <w:lang w:val="lv-LV"/>
              </w:rPr>
            </w:pPr>
            <w:r w:rsidRPr="005E774E">
              <w:rPr>
                <w:b/>
                <w:bCs/>
                <w:sz w:val="20"/>
                <w:szCs w:val="20"/>
                <w:lang w:val="lv-LV"/>
              </w:rPr>
              <w:t xml:space="preserve">Kvalitātes līmeņa “Pietiekami” </w:t>
            </w:r>
            <w:r w:rsidRPr="005E774E">
              <w:rPr>
                <w:b/>
                <w:bCs/>
                <w:sz w:val="20"/>
                <w:szCs w:val="20"/>
                <w:lang w:val="lv-LV"/>
              </w:rPr>
              <w:lastRenderedPageBreak/>
              <w:t>apraksts</w:t>
            </w:r>
          </w:p>
        </w:tc>
        <w:tc>
          <w:tcPr>
            <w:tcW w:w="1093" w:type="pct"/>
          </w:tcPr>
          <w:p w14:paraId="7F76D5EC" w14:textId="77777777" w:rsidR="00046C11" w:rsidRPr="005E774E" w:rsidRDefault="00046C11" w:rsidP="009B6D0E">
            <w:pPr>
              <w:widowControl w:val="0"/>
              <w:spacing w:before="240" w:line="276" w:lineRule="auto"/>
              <w:rPr>
                <w:b/>
                <w:bCs/>
                <w:sz w:val="20"/>
                <w:szCs w:val="20"/>
                <w:lang w:val="lv-LV"/>
              </w:rPr>
            </w:pPr>
            <w:r w:rsidRPr="005E774E">
              <w:rPr>
                <w:b/>
                <w:bCs/>
                <w:sz w:val="20"/>
                <w:szCs w:val="20"/>
                <w:lang w:val="lv-LV"/>
              </w:rPr>
              <w:lastRenderedPageBreak/>
              <w:t>Datu avoti pierādījumu iegūšanai</w:t>
            </w:r>
          </w:p>
        </w:tc>
      </w:tr>
      <w:tr w:rsidR="00046C11" w:rsidRPr="005E774E" w14:paraId="405FF2D9" w14:textId="77777777" w:rsidTr="00046C11">
        <w:tc>
          <w:tcPr>
            <w:tcW w:w="624" w:type="pct"/>
          </w:tcPr>
          <w:p w14:paraId="644FACA9" w14:textId="17F9942C" w:rsidR="00046C11" w:rsidRPr="00046C11" w:rsidRDefault="00046C11" w:rsidP="00046C11">
            <w:pPr>
              <w:widowControl w:val="0"/>
              <w:spacing w:before="240" w:line="276" w:lineRule="auto"/>
              <w:rPr>
                <w:sz w:val="20"/>
                <w:szCs w:val="20"/>
                <w:lang w:val="lv-LV"/>
              </w:rPr>
            </w:pPr>
            <w:r w:rsidRPr="00046C11">
              <w:rPr>
                <w:sz w:val="20"/>
                <w:szCs w:val="20"/>
                <w:lang w:val="lv-LV"/>
              </w:rPr>
              <w:t>Skola izzina savu absolventu tālākās gaitas un izmanto šo informāciju, lai izdarītu secinājumus par savu darbu.</w:t>
            </w:r>
          </w:p>
        </w:tc>
        <w:tc>
          <w:tcPr>
            <w:tcW w:w="1095" w:type="pct"/>
          </w:tcPr>
          <w:p w14:paraId="7ABA0DE8" w14:textId="50B54571" w:rsidR="00046C11" w:rsidRPr="00046C11" w:rsidRDefault="00046C11" w:rsidP="00046C11">
            <w:pPr>
              <w:widowControl w:val="0"/>
              <w:spacing w:before="240" w:line="276" w:lineRule="auto"/>
              <w:rPr>
                <w:sz w:val="20"/>
                <w:szCs w:val="20"/>
                <w:lang w:val="lv-LV"/>
              </w:rPr>
            </w:pPr>
            <w:r w:rsidRPr="00046C11">
              <w:rPr>
                <w:sz w:val="20"/>
                <w:szCs w:val="20"/>
                <w:lang w:val="lv-LV"/>
              </w:rPr>
              <w:t xml:space="preserve">Skola ir nodefinējusi savus mērķus saistībā ar absolventu izglītības turpināšanu un nodarbinātību. Skola </w:t>
            </w:r>
            <w:proofErr w:type="spellStart"/>
            <w:r w:rsidRPr="00046C11">
              <w:rPr>
                <w:sz w:val="20"/>
                <w:szCs w:val="20"/>
                <w:lang w:val="lv-LV"/>
              </w:rPr>
              <w:t>monitorē</w:t>
            </w:r>
            <w:proofErr w:type="spellEnd"/>
            <w:r w:rsidRPr="00046C11">
              <w:rPr>
                <w:sz w:val="20"/>
                <w:szCs w:val="20"/>
                <w:lang w:val="lv-LV"/>
              </w:rPr>
              <w:t xml:space="preserve"> absolventu tālākās gaitas vismaz gadu pēc absolvēšanas un izvērtē tos pret uzstādītajiem mērķiem.</w:t>
            </w:r>
            <w:r w:rsidRPr="00046C11">
              <w:rPr>
                <w:sz w:val="20"/>
                <w:szCs w:val="20"/>
                <w:lang w:val="lv-LV"/>
              </w:rPr>
              <w:br/>
              <w:t>Lielākā daļa absolventu atzīst, ka skola ir sniegusi vērtīgu ieguldījumu, lai viņi varētu turpināt mācības vai darbu atbilstoši savām vēlmēm.</w:t>
            </w:r>
            <w:r w:rsidRPr="00046C11">
              <w:rPr>
                <w:sz w:val="20"/>
                <w:szCs w:val="20"/>
                <w:lang w:val="lv-LV"/>
              </w:rPr>
              <w:br/>
              <w:t xml:space="preserve">Skola </w:t>
            </w:r>
            <w:proofErr w:type="spellStart"/>
            <w:r w:rsidRPr="00046C11">
              <w:rPr>
                <w:sz w:val="20"/>
                <w:szCs w:val="20"/>
                <w:lang w:val="lv-LV"/>
              </w:rPr>
              <w:t>proaktīvi</w:t>
            </w:r>
            <w:proofErr w:type="spellEnd"/>
            <w:r w:rsidRPr="00046C11">
              <w:rPr>
                <w:sz w:val="20"/>
                <w:szCs w:val="20"/>
                <w:lang w:val="lv-LV"/>
              </w:rPr>
              <w:t xml:space="preserve"> meklē atgriezenisko saiti gan no absolventiem, gan arī absolventu tālākās izglītības iestādēm un darba vietām, lai izdarītu secinājumus par savu darbu.</w:t>
            </w:r>
          </w:p>
        </w:tc>
        <w:tc>
          <w:tcPr>
            <w:tcW w:w="1094" w:type="pct"/>
          </w:tcPr>
          <w:p w14:paraId="606642A8" w14:textId="0F8FDF02" w:rsidR="00046C11" w:rsidRPr="00046C11" w:rsidRDefault="00046C11" w:rsidP="00046C11">
            <w:pPr>
              <w:widowControl w:val="0"/>
              <w:spacing w:before="240" w:line="276" w:lineRule="auto"/>
              <w:rPr>
                <w:sz w:val="20"/>
                <w:szCs w:val="20"/>
                <w:lang w:val="lv-LV"/>
              </w:rPr>
            </w:pPr>
            <w:r w:rsidRPr="00046C11">
              <w:rPr>
                <w:sz w:val="20"/>
                <w:szCs w:val="20"/>
                <w:lang w:val="lv-LV"/>
              </w:rPr>
              <w:t xml:space="preserve">Skola ir nodefinējusi savus mērķus saistībā ar absolventu izglītības turpināšanu un nodarbinātību. Skola </w:t>
            </w:r>
            <w:proofErr w:type="spellStart"/>
            <w:r w:rsidRPr="00046C11">
              <w:rPr>
                <w:sz w:val="20"/>
                <w:szCs w:val="20"/>
                <w:lang w:val="lv-LV"/>
              </w:rPr>
              <w:t>monitorē</w:t>
            </w:r>
            <w:proofErr w:type="spellEnd"/>
            <w:r w:rsidRPr="00046C11">
              <w:rPr>
                <w:sz w:val="20"/>
                <w:szCs w:val="20"/>
                <w:lang w:val="lv-LV"/>
              </w:rPr>
              <w:t xml:space="preserve"> absolventu tālākās gaitas vismaz gadu pēc absolvēšanas un izvērtē tos pret uzstādītajiem mērķiem.</w:t>
            </w:r>
            <w:r w:rsidRPr="00046C11">
              <w:rPr>
                <w:sz w:val="20"/>
                <w:szCs w:val="20"/>
                <w:lang w:val="lv-LV"/>
              </w:rPr>
              <w:br/>
              <w:t>Lielākā daļa absolventu atzīst, ka skola ir sniegusi vērtīgu ieguldījumu, lai viņi varētu turpināt mācības vai darbu atbilstoši savām vēlmēm.</w:t>
            </w:r>
            <w:r w:rsidRPr="00046C11">
              <w:rPr>
                <w:sz w:val="20"/>
                <w:szCs w:val="20"/>
                <w:lang w:val="lv-LV"/>
              </w:rPr>
              <w:br/>
              <w:t xml:space="preserve">Skola </w:t>
            </w:r>
            <w:proofErr w:type="spellStart"/>
            <w:r w:rsidRPr="00046C11">
              <w:rPr>
                <w:sz w:val="20"/>
                <w:szCs w:val="20"/>
                <w:lang w:val="lv-LV"/>
              </w:rPr>
              <w:t>proaktīvi</w:t>
            </w:r>
            <w:proofErr w:type="spellEnd"/>
            <w:r w:rsidRPr="00046C11">
              <w:rPr>
                <w:sz w:val="20"/>
                <w:szCs w:val="20"/>
                <w:lang w:val="lv-LV"/>
              </w:rPr>
              <w:t xml:space="preserve"> meklē atgriezenisko saiti gan no absolventiem, gan arī absolventu tālākās izglītības iestādēm un darba vietām, lai izdarītu secinājumus par savu darbu.</w:t>
            </w:r>
          </w:p>
        </w:tc>
        <w:tc>
          <w:tcPr>
            <w:tcW w:w="1094" w:type="pct"/>
          </w:tcPr>
          <w:p w14:paraId="2B66FF88" w14:textId="31016A0D" w:rsidR="00046C11" w:rsidRPr="00046C11" w:rsidRDefault="00046C11" w:rsidP="00046C11">
            <w:pPr>
              <w:widowControl w:val="0"/>
              <w:spacing w:before="240" w:line="276" w:lineRule="auto"/>
              <w:rPr>
                <w:sz w:val="20"/>
                <w:szCs w:val="20"/>
                <w:lang w:val="lv-LV"/>
              </w:rPr>
            </w:pPr>
            <w:r w:rsidRPr="00046C11">
              <w:rPr>
                <w:sz w:val="20"/>
                <w:szCs w:val="20"/>
                <w:lang w:val="lv-LV"/>
              </w:rPr>
              <w:t xml:space="preserve">Skola ir nodefinējusi savus mērķus saistībā ar absolventu izglītības turpināšanu un nodarbinātību, taču tie ir samērā vispārīgi. Skola </w:t>
            </w:r>
            <w:proofErr w:type="spellStart"/>
            <w:r w:rsidRPr="00046C11">
              <w:rPr>
                <w:sz w:val="20"/>
                <w:szCs w:val="20"/>
                <w:lang w:val="lv-LV"/>
              </w:rPr>
              <w:t>monitorē</w:t>
            </w:r>
            <w:proofErr w:type="spellEnd"/>
            <w:r w:rsidRPr="00046C11">
              <w:rPr>
                <w:sz w:val="20"/>
                <w:szCs w:val="20"/>
                <w:lang w:val="lv-LV"/>
              </w:rPr>
              <w:t xml:space="preserve"> absolventu tālākās gaitas vismaz gadu pēc absolvēšanas un izvērtē tos pret uzstādītajiem mērķiem.</w:t>
            </w:r>
            <w:r w:rsidRPr="00046C11">
              <w:rPr>
                <w:sz w:val="20"/>
                <w:szCs w:val="20"/>
                <w:lang w:val="lv-LV"/>
              </w:rPr>
              <w:br/>
              <w:t>Skolai neizdodas sasniegt vismaz pusi pēdējā gada absolventu, vai arī mazāk par pusi absolventu atzīst, ka skola ir sniegusi vērtīgu ieguldījumu, lai viņi varētu turpināt mācības vai darbu atbilstoši savām vēlmēm.</w:t>
            </w:r>
            <w:r w:rsidRPr="00046C11">
              <w:rPr>
                <w:sz w:val="20"/>
                <w:szCs w:val="20"/>
                <w:lang w:val="lv-LV"/>
              </w:rPr>
              <w:br/>
              <w:t xml:space="preserve">Skola </w:t>
            </w:r>
            <w:proofErr w:type="spellStart"/>
            <w:r w:rsidRPr="00046C11">
              <w:rPr>
                <w:sz w:val="20"/>
                <w:szCs w:val="20"/>
                <w:lang w:val="lv-LV"/>
              </w:rPr>
              <w:t>proaktīvi</w:t>
            </w:r>
            <w:proofErr w:type="spellEnd"/>
            <w:r w:rsidRPr="00046C11">
              <w:rPr>
                <w:sz w:val="20"/>
                <w:szCs w:val="20"/>
                <w:lang w:val="lv-LV"/>
              </w:rPr>
              <w:t xml:space="preserve"> meklē atgriezenisko saiti no absolventiem par viņiem tālākajā dzīvē noderīgām zināšanām un prasmēm, lai izdarītu secinājumus par savu darbu, taču secinājumu izdarīšana ir atkarīga no pašu skolotāju iniciatīvas.</w:t>
            </w:r>
          </w:p>
        </w:tc>
        <w:tc>
          <w:tcPr>
            <w:tcW w:w="1093" w:type="pct"/>
          </w:tcPr>
          <w:p w14:paraId="2965C5BF" w14:textId="6334A379" w:rsidR="00046C11" w:rsidRPr="00046C11" w:rsidRDefault="00046C11" w:rsidP="00046C11">
            <w:pPr>
              <w:widowControl w:val="0"/>
              <w:spacing w:before="240" w:line="276" w:lineRule="auto"/>
              <w:rPr>
                <w:sz w:val="20"/>
                <w:szCs w:val="20"/>
                <w:lang w:val="lv-LV"/>
              </w:rPr>
            </w:pPr>
            <w:r w:rsidRPr="00046C11">
              <w:rPr>
                <w:sz w:val="20"/>
                <w:szCs w:val="20"/>
                <w:lang w:val="lv-LV"/>
              </w:rPr>
              <w:t>Sarunas, intervijas, saziņa ar absolventiem, izglītības i</w:t>
            </w:r>
            <w:r w:rsidR="003311F3">
              <w:rPr>
                <w:sz w:val="20"/>
                <w:szCs w:val="20"/>
                <w:lang w:val="lv-LV"/>
              </w:rPr>
              <w:t>e</w:t>
            </w:r>
            <w:r w:rsidRPr="00046C11">
              <w:rPr>
                <w:sz w:val="20"/>
                <w:szCs w:val="20"/>
                <w:lang w:val="lv-LV"/>
              </w:rPr>
              <w:t>stādēm un darba vietām, anketas, studentu īpatsvars, kuri turpina mācības nākamajā izglītības posmā*, izglītību pametušo īpatsvars vienu gadu pēc izglītības turpināšanas nākamajā izglītības posmā*.</w:t>
            </w:r>
          </w:p>
        </w:tc>
      </w:tr>
      <w:tr w:rsidR="00046C11" w:rsidRPr="005E774E" w14:paraId="19336F47" w14:textId="77777777" w:rsidTr="00046C11">
        <w:tc>
          <w:tcPr>
            <w:tcW w:w="624" w:type="pct"/>
          </w:tcPr>
          <w:p w14:paraId="3FBABC8A" w14:textId="6329E599" w:rsidR="00046C11" w:rsidRPr="00046C11" w:rsidRDefault="00046C11" w:rsidP="00046C11">
            <w:pPr>
              <w:widowControl w:val="0"/>
              <w:spacing w:before="240" w:line="276" w:lineRule="auto"/>
              <w:rPr>
                <w:sz w:val="20"/>
                <w:szCs w:val="20"/>
                <w:lang w:val="lv-LV"/>
              </w:rPr>
            </w:pPr>
            <w:r w:rsidRPr="00046C11">
              <w:rPr>
                <w:sz w:val="20"/>
                <w:szCs w:val="20"/>
                <w:lang w:val="lv-LV"/>
              </w:rPr>
              <w:t xml:space="preserve">Tiek nodrošināta izglītības programmas kvalitāte un nepārtrauktība, īpašu vērību pievēršot pārejas </w:t>
            </w:r>
            <w:r w:rsidRPr="00046C11">
              <w:rPr>
                <w:sz w:val="20"/>
                <w:szCs w:val="20"/>
                <w:lang w:val="lv-LV"/>
              </w:rPr>
              <w:lastRenderedPageBreak/>
              <w:t>posmiem.</w:t>
            </w:r>
          </w:p>
        </w:tc>
        <w:tc>
          <w:tcPr>
            <w:tcW w:w="1095" w:type="pct"/>
          </w:tcPr>
          <w:p w14:paraId="79DFCA4E" w14:textId="595A011D" w:rsidR="00046C11" w:rsidRPr="00046C11" w:rsidRDefault="00046C11" w:rsidP="00046C11">
            <w:pPr>
              <w:widowControl w:val="0"/>
              <w:spacing w:before="240" w:line="276" w:lineRule="auto"/>
              <w:rPr>
                <w:sz w:val="20"/>
                <w:szCs w:val="20"/>
                <w:lang w:val="lv-LV"/>
              </w:rPr>
            </w:pPr>
            <w:r w:rsidRPr="00046C11">
              <w:rPr>
                <w:sz w:val="20"/>
                <w:szCs w:val="20"/>
                <w:lang w:val="lv-LV"/>
              </w:rPr>
              <w:lastRenderedPageBreak/>
              <w:t xml:space="preserve">Katra jauna izglītības programmas posma sākumā tiek veikta skolēnu zināšanu un prasmju diagnostika (būtiskākajās skolas jomās tā notiek sistēmiski, sadarbojoties visiem jomas skolotājiem), tās rezultāti tiek ņemti vērā, pielāgojot mācību saturu </w:t>
            </w:r>
            <w:r w:rsidRPr="00046C11">
              <w:rPr>
                <w:sz w:val="20"/>
                <w:szCs w:val="20"/>
                <w:lang w:val="lv-LV"/>
              </w:rPr>
              <w:lastRenderedPageBreak/>
              <w:t>skolēnu zināšanu un prasmju līmenim. Diagnostikas rezultātus izmanto arī iepriekšējā izglītības līmeņa skolotāji, izdarot secinājumus par savu darbu. Skolotāji savā starpā sadarbojas, nodrošinot zināšanu pārnesi, piem. ja viena priekšmeta skolotājs māca prasmes, kuras pēc tam skolēni pielieto citā priekšmetā, vai viena priekšmeta dažādu posmu (piem. pamatskolas un vidusskolas) skolotāji. Skolā ir vienota izpratne par to, kā efektīvi tiek organizēta pāreja starp izglītības posmiem (pirmsskola - 1. klase; 6. - 7. klase; 9.-10. klase, u.c.), tiek vākti pierādījumi (piem. aptaujas, sarunas) par pārejas īstenošanas kvalitāti.</w:t>
            </w:r>
          </w:p>
        </w:tc>
        <w:tc>
          <w:tcPr>
            <w:tcW w:w="1094" w:type="pct"/>
          </w:tcPr>
          <w:p w14:paraId="1960F9D1" w14:textId="6CE989E7" w:rsidR="00046C11" w:rsidRPr="00046C11" w:rsidRDefault="00046C11" w:rsidP="00046C11">
            <w:pPr>
              <w:widowControl w:val="0"/>
              <w:spacing w:before="240" w:line="276" w:lineRule="auto"/>
              <w:rPr>
                <w:sz w:val="20"/>
                <w:szCs w:val="20"/>
                <w:lang w:val="lv-LV"/>
              </w:rPr>
            </w:pPr>
            <w:r w:rsidRPr="00046C11">
              <w:rPr>
                <w:sz w:val="20"/>
                <w:szCs w:val="20"/>
                <w:lang w:val="lv-LV"/>
              </w:rPr>
              <w:lastRenderedPageBreak/>
              <w:t xml:space="preserve">Katra jauna izglītības programmas posma sākumā tiek veikta skolēnu zināšanu un prasmju diagnostika, tās rezultāti tiek ņemti vērā, pielāgojot mācību saturu skolēnu zināšanu un prasmju līmenim. Diagnostikas rezultātus izmanto arī iepriekšējā </w:t>
            </w:r>
            <w:r w:rsidRPr="00046C11">
              <w:rPr>
                <w:sz w:val="20"/>
                <w:szCs w:val="20"/>
                <w:lang w:val="lv-LV"/>
              </w:rPr>
              <w:lastRenderedPageBreak/>
              <w:t>izglītības līmeņa skolotāji, izdarot secinājumus par savu darbu. Skolotāji savā starpā sadarbojas, nodrošinot zināšanu pārnesi, piem. ja viena priekšmeta skolotājs māca prasmes, kuras pēc tam skolēni pielieto citā priekšmetā, vai viena priekšmeta dažādu posmu (piem. pamatskolas un vidusskolas) skolotāji. Skolā ir vienota izpratne par to, kā efektīvi tiek organizēta pāreja starp izglītības posmiem (pirmsskola - 1. klase; 6. - 7. klase; 9.-10. klase, u.c.).</w:t>
            </w:r>
          </w:p>
        </w:tc>
        <w:tc>
          <w:tcPr>
            <w:tcW w:w="1094" w:type="pct"/>
          </w:tcPr>
          <w:p w14:paraId="385C748F" w14:textId="18FCBE36" w:rsidR="00046C11" w:rsidRPr="00046C11" w:rsidRDefault="00046C11" w:rsidP="00046C11">
            <w:pPr>
              <w:widowControl w:val="0"/>
              <w:spacing w:before="240" w:line="276" w:lineRule="auto"/>
              <w:rPr>
                <w:sz w:val="20"/>
                <w:szCs w:val="20"/>
                <w:lang w:val="lv-LV"/>
              </w:rPr>
            </w:pPr>
            <w:r w:rsidRPr="00046C11">
              <w:rPr>
                <w:sz w:val="20"/>
                <w:szCs w:val="20"/>
                <w:lang w:val="lv-LV"/>
              </w:rPr>
              <w:lastRenderedPageBreak/>
              <w:t>Katra jauna izglītības programmas posma sākumā atsevi</w:t>
            </w:r>
            <w:r w:rsidR="003311F3">
              <w:rPr>
                <w:sz w:val="20"/>
                <w:szCs w:val="20"/>
                <w:lang w:val="lv-LV"/>
              </w:rPr>
              <w:t>š</w:t>
            </w:r>
            <w:r w:rsidRPr="00046C11">
              <w:rPr>
                <w:sz w:val="20"/>
                <w:szCs w:val="20"/>
                <w:lang w:val="lv-LV"/>
              </w:rPr>
              <w:t xml:space="preserve">ķos priekšmetos tiek veikta skolēnu zināšanu un prasmju diagnostika, tās rezultāti tiek ņemti vērā, pielāgojot mācību saturu skolēnu zināšanu un prasmju līmenim, taču šī ir vairāk </w:t>
            </w:r>
            <w:r w:rsidRPr="00046C11">
              <w:rPr>
                <w:sz w:val="20"/>
                <w:szCs w:val="20"/>
                <w:lang w:val="lv-LV"/>
              </w:rPr>
              <w:lastRenderedPageBreak/>
              <w:t>individuālu skolotāju iniciatīva nevis skolas līmeņa prakse. Skolotāji savā starpā sadarbojas, nodrošinot zināšanu pārnesi, piem. ja viena priekšmeta skolotājs māca prasmes, kuras pēc tam skolēni pielieto citā priekšmetā, vai viena priekšmeta dažādu posmu (piem. pamatskolas un vidusskolas) skolotāji. Skolā ir vienota izpratne par to, kā tiek organizēta pāreja starp izglītības posmiem (pirmsskola - 1. klase; 6. - 7. klase; 9.-10. klase, u.c.), taču ir novērojami trūkumi tās realizācijā.</w:t>
            </w:r>
          </w:p>
        </w:tc>
        <w:tc>
          <w:tcPr>
            <w:tcW w:w="1093" w:type="pct"/>
          </w:tcPr>
          <w:p w14:paraId="4DF05D2D" w14:textId="2441C94E" w:rsidR="00046C11" w:rsidRPr="00046C11" w:rsidRDefault="00046C11" w:rsidP="00046C11">
            <w:pPr>
              <w:widowControl w:val="0"/>
              <w:spacing w:before="240" w:line="276" w:lineRule="auto"/>
              <w:rPr>
                <w:sz w:val="20"/>
                <w:szCs w:val="20"/>
                <w:lang w:val="lv-LV"/>
              </w:rPr>
            </w:pPr>
            <w:r w:rsidRPr="00046C11">
              <w:rPr>
                <w:sz w:val="20"/>
                <w:szCs w:val="20"/>
                <w:lang w:val="lv-LV"/>
              </w:rPr>
              <w:lastRenderedPageBreak/>
              <w:t>Diagnosticējošie darbi, skolotāju pašvērtējums, izglītību pametušo īpatsvars no kopējā izglītojamo skaita</w:t>
            </w:r>
            <w:r>
              <w:rPr>
                <w:sz w:val="20"/>
                <w:szCs w:val="20"/>
                <w:lang w:val="lv-LV"/>
              </w:rPr>
              <w:t xml:space="preserve"> </w:t>
            </w:r>
            <w:r w:rsidRPr="00046C11">
              <w:rPr>
                <w:sz w:val="20"/>
                <w:szCs w:val="20"/>
                <w:lang w:val="lv-LV"/>
              </w:rPr>
              <w:t>(*A)</w:t>
            </w:r>
            <w:r>
              <w:rPr>
                <w:rStyle w:val="Vresatsauce"/>
                <w:sz w:val="20"/>
                <w:szCs w:val="20"/>
                <w:lang w:val="lv-LV"/>
              </w:rPr>
              <w:footnoteReference w:id="2"/>
            </w:r>
            <w:r w:rsidRPr="00046C11">
              <w:rPr>
                <w:sz w:val="20"/>
                <w:szCs w:val="20"/>
                <w:lang w:val="lv-LV"/>
              </w:rPr>
              <w:t xml:space="preserve">, izglītojamie, kuri ir atstāti uz otro gadu tajā pašā klasē (*A), absolventu proporcija (uzņemtie izglītojamie/izglītību </w:t>
            </w:r>
            <w:r w:rsidRPr="00046C11">
              <w:rPr>
                <w:sz w:val="20"/>
                <w:szCs w:val="20"/>
                <w:lang w:val="lv-LV"/>
              </w:rPr>
              <w:lastRenderedPageBreak/>
              <w:t>ieguvušie)(*A)</w:t>
            </w:r>
          </w:p>
        </w:tc>
      </w:tr>
      <w:tr w:rsidR="00046C11" w:rsidRPr="005E774E" w14:paraId="7362890D" w14:textId="77777777" w:rsidTr="00046C11">
        <w:tc>
          <w:tcPr>
            <w:tcW w:w="624" w:type="pct"/>
          </w:tcPr>
          <w:p w14:paraId="01FBA320" w14:textId="2A20098C" w:rsidR="00046C11" w:rsidRPr="00046C11" w:rsidRDefault="00046C11" w:rsidP="00046C11">
            <w:pPr>
              <w:widowControl w:val="0"/>
              <w:spacing w:before="240" w:line="276" w:lineRule="auto"/>
              <w:rPr>
                <w:sz w:val="20"/>
                <w:szCs w:val="20"/>
                <w:lang w:val="lv-LV"/>
              </w:rPr>
            </w:pPr>
            <w:r w:rsidRPr="00046C11">
              <w:rPr>
                <w:sz w:val="20"/>
                <w:szCs w:val="20"/>
                <w:lang w:val="lv-LV"/>
              </w:rPr>
              <w:lastRenderedPageBreak/>
              <w:t>Skolēni ir gatavi pieņemt informētus lēmumus par izglītības turpināšanu un nodarbinātību.</w:t>
            </w:r>
          </w:p>
        </w:tc>
        <w:tc>
          <w:tcPr>
            <w:tcW w:w="1095" w:type="pct"/>
          </w:tcPr>
          <w:p w14:paraId="2DADB3A1" w14:textId="2A1AFC07" w:rsidR="00046C11" w:rsidRPr="00046C11" w:rsidRDefault="00046C11" w:rsidP="00046C11">
            <w:pPr>
              <w:widowControl w:val="0"/>
              <w:spacing w:before="240" w:line="276" w:lineRule="auto"/>
              <w:rPr>
                <w:sz w:val="20"/>
                <w:szCs w:val="20"/>
                <w:lang w:val="lv-LV"/>
              </w:rPr>
            </w:pPr>
            <w:r w:rsidRPr="00046C11">
              <w:rPr>
                <w:sz w:val="20"/>
                <w:szCs w:val="20"/>
                <w:lang w:val="lv-LV"/>
              </w:rPr>
              <w:t>Skolēni jūtas atbalstīti un zinoši, lai pieņemtu atbilstošas, reālistiskas un informētas izvēles par tālāku mācīšanos vai darbu, balstot tās savās prasmēs, stiprajās pusēs un vēlmēs.</w:t>
            </w:r>
            <w:r w:rsidRPr="00046C11">
              <w:rPr>
                <w:sz w:val="20"/>
                <w:szCs w:val="20"/>
                <w:lang w:val="lv-LV"/>
              </w:rPr>
              <w:br/>
              <w:t>Skolēni ir informēti par darba un karjeras tendencēm vietējā mērogā, valsts mērogā un starptautiski.</w:t>
            </w:r>
            <w:r w:rsidRPr="00046C11">
              <w:rPr>
                <w:sz w:val="20"/>
                <w:szCs w:val="20"/>
                <w:lang w:val="lv-LV"/>
              </w:rPr>
              <w:br/>
              <w:t>Skolēni mācību procesā un citās skolas aktivitātēs pieredz bagātīgu sasaisti ar darba vidi un izglītības iespējām visās mācību jomās.</w:t>
            </w:r>
          </w:p>
        </w:tc>
        <w:tc>
          <w:tcPr>
            <w:tcW w:w="1094" w:type="pct"/>
          </w:tcPr>
          <w:p w14:paraId="7BD0F962" w14:textId="68436CE9" w:rsidR="00046C11" w:rsidRPr="00046C11" w:rsidRDefault="00046C11" w:rsidP="00046C11">
            <w:pPr>
              <w:widowControl w:val="0"/>
              <w:spacing w:before="240" w:line="276" w:lineRule="auto"/>
              <w:rPr>
                <w:sz w:val="20"/>
                <w:szCs w:val="20"/>
                <w:lang w:val="lv-LV"/>
              </w:rPr>
            </w:pPr>
            <w:r w:rsidRPr="00046C11">
              <w:rPr>
                <w:sz w:val="20"/>
                <w:szCs w:val="20"/>
                <w:lang w:val="lv-LV"/>
              </w:rPr>
              <w:t>Skolēni jūtas atbalstīti un zinoši, lai pieņemtu atbilstošas, reālistiskas un informētas izvēles par tālāku mācīšanos vai darbu, balstot tās savās prasmēs, stiprajās pusēs un vēlmēs.</w:t>
            </w:r>
            <w:r w:rsidRPr="00046C11">
              <w:rPr>
                <w:sz w:val="20"/>
                <w:szCs w:val="20"/>
                <w:lang w:val="lv-LV"/>
              </w:rPr>
              <w:br/>
              <w:t>Skolēni ir informēti par darba un karjeras tendencēm vietējā mērogā un valsts mērogā.</w:t>
            </w:r>
            <w:r w:rsidRPr="00046C11">
              <w:rPr>
                <w:sz w:val="20"/>
                <w:szCs w:val="20"/>
                <w:lang w:val="lv-LV"/>
              </w:rPr>
              <w:br/>
              <w:t>Skolēni mācību procesā un citās skolas aktivitātēs pieredz bagātīgu sasaisti ar darba vidi un izglītības iespējām dažādās jomās.</w:t>
            </w:r>
          </w:p>
        </w:tc>
        <w:tc>
          <w:tcPr>
            <w:tcW w:w="1094" w:type="pct"/>
          </w:tcPr>
          <w:p w14:paraId="1AFC29E7" w14:textId="7DB614B6" w:rsidR="00046C11" w:rsidRPr="00046C11" w:rsidRDefault="00046C11" w:rsidP="00046C11">
            <w:pPr>
              <w:widowControl w:val="0"/>
              <w:spacing w:before="240" w:line="276" w:lineRule="auto"/>
              <w:rPr>
                <w:sz w:val="20"/>
                <w:szCs w:val="20"/>
                <w:lang w:val="lv-LV"/>
              </w:rPr>
            </w:pPr>
            <w:r w:rsidRPr="00046C11">
              <w:rPr>
                <w:sz w:val="20"/>
                <w:szCs w:val="20"/>
                <w:lang w:val="lv-LV"/>
              </w:rPr>
              <w:t>Skolēni jūtas atbalstīti un zinoši, lai pieņemtu atbilstošas, reālistiskas un informētas izvēles par tālāku mācīšanos vai darbu, balstot tās savās prasmēs, stiprajās pusēs un vēlmēs.</w:t>
            </w:r>
            <w:r w:rsidRPr="00046C11">
              <w:rPr>
                <w:sz w:val="20"/>
                <w:szCs w:val="20"/>
                <w:lang w:val="lv-LV"/>
              </w:rPr>
              <w:br/>
              <w:t>Skolēni ir informēti par darba un karjeras tendencēm vietējā mērogā un valsts mērogā.</w:t>
            </w:r>
            <w:r w:rsidRPr="00046C11">
              <w:rPr>
                <w:sz w:val="20"/>
                <w:szCs w:val="20"/>
                <w:lang w:val="lv-LV"/>
              </w:rPr>
              <w:br/>
              <w:t xml:space="preserve">Skolēni mācību procesā un citās skolas aktivitātēs pieredz sasaisti ar darba vidi un izglītības iespējām dažādās jomās, taču tas ir vairāk atkarīgs no konkrētu skolotāju </w:t>
            </w:r>
            <w:r w:rsidRPr="00046C11">
              <w:rPr>
                <w:sz w:val="20"/>
                <w:szCs w:val="20"/>
                <w:lang w:val="lv-LV"/>
              </w:rPr>
              <w:lastRenderedPageBreak/>
              <w:t>aktivitātes, nevis skolas vienotas pieejas.</w:t>
            </w:r>
          </w:p>
        </w:tc>
        <w:tc>
          <w:tcPr>
            <w:tcW w:w="1093" w:type="pct"/>
          </w:tcPr>
          <w:p w14:paraId="56E03BCA" w14:textId="4D4583CD" w:rsidR="00046C11" w:rsidRPr="00046C11" w:rsidRDefault="00046C11" w:rsidP="00046C11">
            <w:pPr>
              <w:widowControl w:val="0"/>
              <w:spacing w:before="240" w:line="276" w:lineRule="auto"/>
              <w:rPr>
                <w:sz w:val="20"/>
                <w:szCs w:val="20"/>
                <w:lang w:val="lv-LV"/>
              </w:rPr>
            </w:pPr>
            <w:r w:rsidRPr="00046C11">
              <w:rPr>
                <w:sz w:val="20"/>
                <w:szCs w:val="20"/>
                <w:lang w:val="lv-LV"/>
              </w:rPr>
              <w:lastRenderedPageBreak/>
              <w:t>Skolēnu intervijas, anketas, skolotāju pašvērtējums, mācību procesa analīze.</w:t>
            </w:r>
          </w:p>
        </w:tc>
      </w:tr>
      <w:tr w:rsidR="00046C11" w:rsidRPr="005E774E" w14:paraId="0A29AE2D" w14:textId="77777777" w:rsidTr="00046C11">
        <w:tc>
          <w:tcPr>
            <w:tcW w:w="624" w:type="pct"/>
          </w:tcPr>
          <w:p w14:paraId="2DA74886" w14:textId="7EDE28B5" w:rsidR="00046C11" w:rsidRPr="00046C11" w:rsidRDefault="00046C11" w:rsidP="00046C11">
            <w:pPr>
              <w:widowControl w:val="0"/>
              <w:spacing w:before="240" w:line="276" w:lineRule="auto"/>
              <w:rPr>
                <w:sz w:val="20"/>
                <w:szCs w:val="20"/>
                <w:lang w:val="lv-LV"/>
              </w:rPr>
            </w:pPr>
            <w:r w:rsidRPr="00046C11">
              <w:rPr>
                <w:sz w:val="20"/>
                <w:szCs w:val="20"/>
                <w:lang w:val="lv-LV"/>
              </w:rPr>
              <w:t>Skola izzina savu absolventu tālākās gaitas un izmanto šo informāciju, lai izdarītu secinājumus par savu darbu.</w:t>
            </w:r>
          </w:p>
        </w:tc>
        <w:tc>
          <w:tcPr>
            <w:tcW w:w="1095" w:type="pct"/>
          </w:tcPr>
          <w:p w14:paraId="0596164C" w14:textId="2BCCB4C5" w:rsidR="00046C11" w:rsidRPr="00046C11" w:rsidRDefault="00046C11" w:rsidP="00046C11">
            <w:pPr>
              <w:widowControl w:val="0"/>
              <w:spacing w:before="240" w:line="276" w:lineRule="auto"/>
              <w:rPr>
                <w:sz w:val="20"/>
                <w:szCs w:val="20"/>
                <w:lang w:val="lv-LV"/>
              </w:rPr>
            </w:pPr>
            <w:r w:rsidRPr="00046C11">
              <w:rPr>
                <w:sz w:val="20"/>
                <w:szCs w:val="20"/>
                <w:lang w:val="lv-LV"/>
              </w:rPr>
              <w:t xml:space="preserve">Skola ir nodefinējusi savus mērķus saistībā ar absolventu izglītības turpināšanu un nodarbinātību. Skola </w:t>
            </w:r>
            <w:proofErr w:type="spellStart"/>
            <w:r w:rsidRPr="00046C11">
              <w:rPr>
                <w:sz w:val="20"/>
                <w:szCs w:val="20"/>
                <w:lang w:val="lv-LV"/>
              </w:rPr>
              <w:t>monitorē</w:t>
            </w:r>
            <w:proofErr w:type="spellEnd"/>
            <w:r w:rsidRPr="00046C11">
              <w:rPr>
                <w:sz w:val="20"/>
                <w:szCs w:val="20"/>
                <w:lang w:val="lv-LV"/>
              </w:rPr>
              <w:t xml:space="preserve"> absolventu tālākās gaitas vismaz gadu pēc absolvēšanas un izvērtē tos pret uzstādītajiem mērķiem.</w:t>
            </w:r>
            <w:r w:rsidRPr="00046C11">
              <w:rPr>
                <w:sz w:val="20"/>
                <w:szCs w:val="20"/>
                <w:lang w:val="lv-LV"/>
              </w:rPr>
              <w:br/>
              <w:t>Lielākā daļa absolventu atzīst, ka skola ir sniegusi vērtīgu ieguldījumu, lai viņi varētu turpināt mācības vai darbu atbilstoši savām vēlmēm.</w:t>
            </w:r>
            <w:r w:rsidRPr="00046C11">
              <w:rPr>
                <w:sz w:val="20"/>
                <w:szCs w:val="20"/>
                <w:lang w:val="lv-LV"/>
              </w:rPr>
              <w:br/>
              <w:t xml:space="preserve">Skola </w:t>
            </w:r>
            <w:proofErr w:type="spellStart"/>
            <w:r w:rsidRPr="00046C11">
              <w:rPr>
                <w:sz w:val="20"/>
                <w:szCs w:val="20"/>
                <w:lang w:val="lv-LV"/>
              </w:rPr>
              <w:t>proaktīvi</w:t>
            </w:r>
            <w:proofErr w:type="spellEnd"/>
            <w:r w:rsidRPr="00046C11">
              <w:rPr>
                <w:sz w:val="20"/>
                <w:szCs w:val="20"/>
                <w:lang w:val="lv-LV"/>
              </w:rPr>
              <w:t xml:space="preserve"> meklē atgriezenisko saiti gan no absolventiem, gan arī absolventu tālākās izglītības iestādēm un darba vietām, lai izdarītu secinājumus par savu darbu.</w:t>
            </w:r>
          </w:p>
        </w:tc>
        <w:tc>
          <w:tcPr>
            <w:tcW w:w="1094" w:type="pct"/>
          </w:tcPr>
          <w:p w14:paraId="69E21E60" w14:textId="673FBDB5" w:rsidR="00046C11" w:rsidRPr="00046C11" w:rsidRDefault="00046C11" w:rsidP="00046C11">
            <w:pPr>
              <w:widowControl w:val="0"/>
              <w:spacing w:before="240" w:line="276" w:lineRule="auto"/>
              <w:rPr>
                <w:sz w:val="20"/>
                <w:szCs w:val="20"/>
                <w:lang w:val="lv-LV"/>
              </w:rPr>
            </w:pPr>
            <w:r w:rsidRPr="00046C11">
              <w:rPr>
                <w:sz w:val="20"/>
                <w:szCs w:val="20"/>
                <w:lang w:val="lv-LV"/>
              </w:rPr>
              <w:t xml:space="preserve">Skola ir nodefinējusi savus mērķus saistībā ar absolventu izglītības turpināšanu un nodarbinātību. Skola </w:t>
            </w:r>
            <w:proofErr w:type="spellStart"/>
            <w:r w:rsidRPr="00046C11">
              <w:rPr>
                <w:sz w:val="20"/>
                <w:szCs w:val="20"/>
                <w:lang w:val="lv-LV"/>
              </w:rPr>
              <w:t>monitorē</w:t>
            </w:r>
            <w:proofErr w:type="spellEnd"/>
            <w:r w:rsidRPr="00046C11">
              <w:rPr>
                <w:sz w:val="20"/>
                <w:szCs w:val="20"/>
                <w:lang w:val="lv-LV"/>
              </w:rPr>
              <w:t xml:space="preserve"> absolventu tālākās gaitas vismaz gadu pēc absolvēšanas un izvērtē tos pret uzstādītajiem mērķiem.</w:t>
            </w:r>
            <w:r w:rsidRPr="00046C11">
              <w:rPr>
                <w:sz w:val="20"/>
                <w:szCs w:val="20"/>
                <w:lang w:val="lv-LV"/>
              </w:rPr>
              <w:br/>
              <w:t>Lielākā daļa absolventu atzīst, ka skola ir sniegusi vērtīgu ieguldījumu, lai viņi varētu turpināt mācības vai darbu atbilstoši savām vēlmēm.</w:t>
            </w:r>
            <w:r w:rsidRPr="00046C11">
              <w:rPr>
                <w:sz w:val="20"/>
                <w:szCs w:val="20"/>
                <w:lang w:val="lv-LV"/>
              </w:rPr>
              <w:br/>
              <w:t xml:space="preserve">Skola </w:t>
            </w:r>
            <w:proofErr w:type="spellStart"/>
            <w:r w:rsidRPr="00046C11">
              <w:rPr>
                <w:sz w:val="20"/>
                <w:szCs w:val="20"/>
                <w:lang w:val="lv-LV"/>
              </w:rPr>
              <w:t>proaktīvi</w:t>
            </w:r>
            <w:proofErr w:type="spellEnd"/>
            <w:r w:rsidRPr="00046C11">
              <w:rPr>
                <w:sz w:val="20"/>
                <w:szCs w:val="20"/>
                <w:lang w:val="lv-LV"/>
              </w:rPr>
              <w:t xml:space="preserve"> meklē atgriezenisko saiti gan no absolventiem, gan arī absolventu tālākās izglītības iestādēm un darba vietām, lai izdarītu secinājumus par savu darbu.</w:t>
            </w:r>
          </w:p>
        </w:tc>
        <w:tc>
          <w:tcPr>
            <w:tcW w:w="1094" w:type="pct"/>
          </w:tcPr>
          <w:p w14:paraId="22B42EA1" w14:textId="135DC849" w:rsidR="00046C11" w:rsidRPr="00046C11" w:rsidRDefault="00046C11" w:rsidP="00046C11">
            <w:pPr>
              <w:widowControl w:val="0"/>
              <w:spacing w:before="240" w:line="276" w:lineRule="auto"/>
              <w:rPr>
                <w:sz w:val="20"/>
                <w:szCs w:val="20"/>
                <w:lang w:val="lv-LV"/>
              </w:rPr>
            </w:pPr>
            <w:r w:rsidRPr="00046C11">
              <w:rPr>
                <w:sz w:val="20"/>
                <w:szCs w:val="20"/>
                <w:lang w:val="lv-LV"/>
              </w:rPr>
              <w:t xml:space="preserve">Skola ir nodefinējusi savus mērķus saistībā ar absolventu izglītības turpināšanu un nodarbinātību, taču tie ir samērā vispārīgi. Skola </w:t>
            </w:r>
            <w:proofErr w:type="spellStart"/>
            <w:r w:rsidRPr="00046C11">
              <w:rPr>
                <w:sz w:val="20"/>
                <w:szCs w:val="20"/>
                <w:lang w:val="lv-LV"/>
              </w:rPr>
              <w:t>monitorē</w:t>
            </w:r>
            <w:proofErr w:type="spellEnd"/>
            <w:r w:rsidRPr="00046C11">
              <w:rPr>
                <w:sz w:val="20"/>
                <w:szCs w:val="20"/>
                <w:lang w:val="lv-LV"/>
              </w:rPr>
              <w:t xml:space="preserve"> absolventu tālākās gaitas vismaz gadu pēc absolvēšanas un izvērtē tos pret uzstādītajiem mērķiem.</w:t>
            </w:r>
            <w:r w:rsidRPr="00046C11">
              <w:rPr>
                <w:sz w:val="20"/>
                <w:szCs w:val="20"/>
                <w:lang w:val="lv-LV"/>
              </w:rPr>
              <w:br/>
              <w:t>Skolai neizdodas sasniegt vismaz pusi pēdējā gada absolventu, vai arī mazāk par pusi absolventu atzīst, ka skola ir sniegusi vērtīgu ieguldījumu, lai viņi varētu turpināt mācības vai darbu atbilstoši savām vēlmēm.</w:t>
            </w:r>
            <w:r w:rsidRPr="00046C11">
              <w:rPr>
                <w:sz w:val="20"/>
                <w:szCs w:val="20"/>
                <w:lang w:val="lv-LV"/>
              </w:rPr>
              <w:br/>
              <w:t xml:space="preserve">Skola </w:t>
            </w:r>
            <w:proofErr w:type="spellStart"/>
            <w:r w:rsidRPr="00046C11">
              <w:rPr>
                <w:sz w:val="20"/>
                <w:szCs w:val="20"/>
                <w:lang w:val="lv-LV"/>
              </w:rPr>
              <w:t>proaktīvi</w:t>
            </w:r>
            <w:proofErr w:type="spellEnd"/>
            <w:r w:rsidRPr="00046C11">
              <w:rPr>
                <w:sz w:val="20"/>
                <w:szCs w:val="20"/>
                <w:lang w:val="lv-LV"/>
              </w:rPr>
              <w:t xml:space="preserve"> meklē atgriezenisko saiti no absolventiem par viņiem tālākajā dzīvē noderīgām zināšanām un prasmēm, lai izdarītu secinājumus par savu darbu, taču secinājumu izdarīšana ir atkarīga no pašu skolotāju iniciatīvas.</w:t>
            </w:r>
          </w:p>
        </w:tc>
        <w:tc>
          <w:tcPr>
            <w:tcW w:w="1093" w:type="pct"/>
          </w:tcPr>
          <w:p w14:paraId="756DA396" w14:textId="449D578D" w:rsidR="00046C11" w:rsidRPr="00046C11" w:rsidRDefault="00046C11" w:rsidP="00046C11">
            <w:pPr>
              <w:widowControl w:val="0"/>
              <w:spacing w:before="240" w:line="276" w:lineRule="auto"/>
              <w:rPr>
                <w:sz w:val="20"/>
                <w:szCs w:val="20"/>
                <w:lang w:val="lv-LV"/>
              </w:rPr>
            </w:pPr>
            <w:r w:rsidRPr="00046C11">
              <w:rPr>
                <w:sz w:val="20"/>
                <w:szCs w:val="20"/>
                <w:lang w:val="lv-LV"/>
              </w:rPr>
              <w:t>Sarunas, intervijas, saziņa ar absolventiem, izglītības i</w:t>
            </w:r>
            <w:r w:rsidR="003311F3">
              <w:rPr>
                <w:sz w:val="20"/>
                <w:szCs w:val="20"/>
                <w:lang w:val="lv-LV"/>
              </w:rPr>
              <w:t>e</w:t>
            </w:r>
            <w:r w:rsidRPr="00046C11">
              <w:rPr>
                <w:sz w:val="20"/>
                <w:szCs w:val="20"/>
                <w:lang w:val="lv-LV"/>
              </w:rPr>
              <w:t>stādēm un darba vietām, anketas, studentu īpatsvars, kuri turpina mācības nākamajā izglītības posmā*, izglītību pametušo īpatsvars vienu gadu pēc izglītības turpināšanas nākamajā izglītības posmā*.</w:t>
            </w:r>
          </w:p>
        </w:tc>
      </w:tr>
    </w:tbl>
    <w:p w14:paraId="444E6B3E" w14:textId="087E2318" w:rsidR="00046C11" w:rsidRPr="005E774E" w:rsidRDefault="00046C11" w:rsidP="00046C11">
      <w:pPr>
        <w:widowControl w:val="0"/>
        <w:spacing w:before="240" w:line="360" w:lineRule="auto"/>
        <w:ind w:firstLine="720"/>
        <w:jc w:val="center"/>
        <w:rPr>
          <w:b/>
          <w:bCs/>
          <w:lang w:val="lv-LV"/>
        </w:rPr>
      </w:pPr>
      <w:r w:rsidRPr="005E774E">
        <w:rPr>
          <w:b/>
          <w:bCs/>
          <w:lang w:val="lv-LV"/>
        </w:rPr>
        <w:t>Kvalitātes līmeņu apra</w:t>
      </w:r>
      <w:r>
        <w:rPr>
          <w:b/>
          <w:bCs/>
          <w:lang w:val="lv-LV"/>
        </w:rPr>
        <w:t>k</w:t>
      </w:r>
      <w:r w:rsidRPr="005E774E">
        <w:rPr>
          <w:b/>
          <w:bCs/>
          <w:lang w:val="lv-LV"/>
        </w:rPr>
        <w:t xml:space="preserve">sts pa faktoriem </w:t>
      </w:r>
      <w:proofErr w:type="spellStart"/>
      <w:r>
        <w:rPr>
          <w:b/>
          <w:bCs/>
          <w:lang w:val="lv-LV"/>
        </w:rPr>
        <w:t>apakškomponentei</w:t>
      </w:r>
      <w:proofErr w:type="spellEnd"/>
      <w:r w:rsidRPr="005E774E">
        <w:rPr>
          <w:b/>
          <w:bCs/>
          <w:lang w:val="lv-LV"/>
        </w:rPr>
        <w:t xml:space="preserve"> “</w:t>
      </w:r>
      <w:r>
        <w:rPr>
          <w:b/>
          <w:bCs/>
          <w:lang w:val="lv-LV"/>
        </w:rPr>
        <w:t>Vienlīdzība un iekļaušana</w:t>
      </w:r>
      <w:r w:rsidRPr="005E774E">
        <w:rPr>
          <w:b/>
          <w:bCs/>
          <w:lang w:val="lv-LV"/>
        </w:rPr>
        <w:t>”</w:t>
      </w:r>
    </w:p>
    <w:tbl>
      <w:tblPr>
        <w:tblStyle w:val="Reatabula"/>
        <w:tblW w:w="5000" w:type="pct"/>
        <w:tblLook w:val="04A0" w:firstRow="1" w:lastRow="0" w:firstColumn="1" w:lastColumn="0" w:noHBand="0" w:noVBand="1"/>
      </w:tblPr>
      <w:tblGrid>
        <w:gridCol w:w="1818"/>
        <w:gridCol w:w="3189"/>
        <w:gridCol w:w="3186"/>
        <w:gridCol w:w="3186"/>
        <w:gridCol w:w="3183"/>
      </w:tblGrid>
      <w:tr w:rsidR="00046C11" w:rsidRPr="005E774E" w14:paraId="5CEA3E94" w14:textId="77777777" w:rsidTr="009B6D0E">
        <w:tc>
          <w:tcPr>
            <w:tcW w:w="624" w:type="pct"/>
          </w:tcPr>
          <w:p w14:paraId="0F7513B1" w14:textId="77777777" w:rsidR="00046C11" w:rsidRPr="005E774E" w:rsidRDefault="00046C11" w:rsidP="009B6D0E">
            <w:pPr>
              <w:widowControl w:val="0"/>
              <w:spacing w:before="240" w:line="276" w:lineRule="auto"/>
              <w:rPr>
                <w:b/>
                <w:bCs/>
                <w:sz w:val="20"/>
                <w:szCs w:val="20"/>
                <w:lang w:val="lv-LV"/>
              </w:rPr>
            </w:pPr>
            <w:r w:rsidRPr="005E774E">
              <w:rPr>
                <w:b/>
                <w:bCs/>
                <w:sz w:val="20"/>
                <w:szCs w:val="20"/>
                <w:lang w:val="lv-LV"/>
              </w:rPr>
              <w:t>Faktora nosaukums</w:t>
            </w:r>
          </w:p>
        </w:tc>
        <w:tc>
          <w:tcPr>
            <w:tcW w:w="1095" w:type="pct"/>
          </w:tcPr>
          <w:p w14:paraId="19812041" w14:textId="77777777" w:rsidR="00046C11" w:rsidRPr="005E774E" w:rsidRDefault="00046C11" w:rsidP="009B6D0E">
            <w:pPr>
              <w:widowControl w:val="0"/>
              <w:spacing w:before="240" w:line="276" w:lineRule="auto"/>
              <w:rPr>
                <w:b/>
                <w:bCs/>
                <w:sz w:val="20"/>
                <w:szCs w:val="20"/>
                <w:lang w:val="lv-LV"/>
              </w:rPr>
            </w:pPr>
            <w:r w:rsidRPr="005E774E">
              <w:rPr>
                <w:b/>
                <w:bCs/>
                <w:sz w:val="20"/>
                <w:szCs w:val="20"/>
                <w:lang w:val="lv-LV"/>
              </w:rPr>
              <w:t>Kvalitātes līmeņa “Ļoti labi” apraksts</w:t>
            </w:r>
          </w:p>
        </w:tc>
        <w:tc>
          <w:tcPr>
            <w:tcW w:w="1094" w:type="pct"/>
          </w:tcPr>
          <w:p w14:paraId="09BF24E0" w14:textId="77777777" w:rsidR="00046C11" w:rsidRPr="005E774E" w:rsidRDefault="00046C11" w:rsidP="009B6D0E">
            <w:pPr>
              <w:widowControl w:val="0"/>
              <w:spacing w:before="240" w:line="276" w:lineRule="auto"/>
              <w:rPr>
                <w:b/>
                <w:bCs/>
                <w:sz w:val="20"/>
                <w:szCs w:val="20"/>
                <w:lang w:val="lv-LV"/>
              </w:rPr>
            </w:pPr>
            <w:r w:rsidRPr="005E774E">
              <w:rPr>
                <w:b/>
                <w:bCs/>
                <w:sz w:val="20"/>
                <w:szCs w:val="20"/>
                <w:lang w:val="lv-LV"/>
              </w:rPr>
              <w:t>Kvalitātes līmeņa “Labi” apraksts</w:t>
            </w:r>
          </w:p>
        </w:tc>
        <w:tc>
          <w:tcPr>
            <w:tcW w:w="1094" w:type="pct"/>
          </w:tcPr>
          <w:p w14:paraId="04F64EE4" w14:textId="77777777" w:rsidR="00046C11" w:rsidRPr="005E774E" w:rsidRDefault="00046C11" w:rsidP="009B6D0E">
            <w:pPr>
              <w:widowControl w:val="0"/>
              <w:spacing w:before="240" w:line="276" w:lineRule="auto"/>
              <w:rPr>
                <w:b/>
                <w:bCs/>
                <w:sz w:val="20"/>
                <w:szCs w:val="20"/>
                <w:lang w:val="lv-LV"/>
              </w:rPr>
            </w:pPr>
            <w:r w:rsidRPr="005E774E">
              <w:rPr>
                <w:b/>
                <w:bCs/>
                <w:sz w:val="20"/>
                <w:szCs w:val="20"/>
                <w:lang w:val="lv-LV"/>
              </w:rPr>
              <w:t>Kvalitātes līmeņa “Pietiekami” apraksts</w:t>
            </w:r>
          </w:p>
        </w:tc>
        <w:tc>
          <w:tcPr>
            <w:tcW w:w="1093" w:type="pct"/>
          </w:tcPr>
          <w:p w14:paraId="783D2610" w14:textId="77777777" w:rsidR="00046C11" w:rsidRPr="005E774E" w:rsidRDefault="00046C11" w:rsidP="009B6D0E">
            <w:pPr>
              <w:widowControl w:val="0"/>
              <w:spacing w:before="240" w:line="276" w:lineRule="auto"/>
              <w:rPr>
                <w:b/>
                <w:bCs/>
                <w:sz w:val="20"/>
                <w:szCs w:val="20"/>
                <w:lang w:val="lv-LV"/>
              </w:rPr>
            </w:pPr>
            <w:r w:rsidRPr="005E774E">
              <w:rPr>
                <w:b/>
                <w:bCs/>
                <w:sz w:val="20"/>
                <w:szCs w:val="20"/>
                <w:lang w:val="lv-LV"/>
              </w:rPr>
              <w:t>Datu avoti pierādījumu iegūšanai</w:t>
            </w:r>
          </w:p>
        </w:tc>
      </w:tr>
      <w:tr w:rsidR="00046C11" w:rsidRPr="005E774E" w14:paraId="49E2323D" w14:textId="77777777" w:rsidTr="00046C11">
        <w:tc>
          <w:tcPr>
            <w:tcW w:w="624" w:type="pct"/>
          </w:tcPr>
          <w:p w14:paraId="216F9CE4" w14:textId="5A2366CF" w:rsidR="00046C11" w:rsidRPr="00046C11" w:rsidRDefault="00046C11" w:rsidP="00046C11">
            <w:pPr>
              <w:widowControl w:val="0"/>
              <w:spacing w:before="240" w:line="276" w:lineRule="auto"/>
              <w:rPr>
                <w:sz w:val="20"/>
                <w:szCs w:val="20"/>
                <w:lang w:val="lv-LV"/>
              </w:rPr>
            </w:pPr>
            <w:r w:rsidRPr="00046C11">
              <w:rPr>
                <w:sz w:val="20"/>
                <w:szCs w:val="20"/>
                <w:lang w:val="lv-LV"/>
              </w:rPr>
              <w:t xml:space="preserve">Skola nodrošina mācību sasniegumu </w:t>
            </w:r>
            <w:r w:rsidRPr="00046C11">
              <w:rPr>
                <w:sz w:val="20"/>
                <w:szCs w:val="20"/>
                <w:lang w:val="lv-LV"/>
              </w:rPr>
              <w:lastRenderedPageBreak/>
              <w:t xml:space="preserve">izaugsmi neatkarīgi no skolēna </w:t>
            </w:r>
            <w:proofErr w:type="spellStart"/>
            <w:r w:rsidRPr="00046C11">
              <w:rPr>
                <w:sz w:val="20"/>
                <w:szCs w:val="20"/>
                <w:lang w:val="lv-LV"/>
              </w:rPr>
              <w:t>socio</w:t>
            </w:r>
            <w:proofErr w:type="spellEnd"/>
            <w:r w:rsidRPr="00046C11">
              <w:rPr>
                <w:sz w:val="20"/>
                <w:szCs w:val="20"/>
                <w:lang w:val="lv-LV"/>
              </w:rPr>
              <w:t>-ekonomiskā stāvokļa u.c. īpašībām.</w:t>
            </w:r>
          </w:p>
        </w:tc>
        <w:tc>
          <w:tcPr>
            <w:tcW w:w="1095" w:type="pct"/>
          </w:tcPr>
          <w:p w14:paraId="3F8D00FE" w14:textId="035BDA54" w:rsidR="00046C11" w:rsidRPr="00046C11" w:rsidRDefault="00046C11" w:rsidP="00046C11">
            <w:pPr>
              <w:widowControl w:val="0"/>
              <w:spacing w:before="240" w:line="276" w:lineRule="auto"/>
              <w:rPr>
                <w:sz w:val="20"/>
                <w:szCs w:val="20"/>
                <w:lang w:val="lv-LV"/>
              </w:rPr>
            </w:pPr>
            <w:r w:rsidRPr="00046C11">
              <w:rPr>
                <w:sz w:val="20"/>
                <w:szCs w:val="20"/>
                <w:lang w:val="lv-LV"/>
              </w:rPr>
              <w:lastRenderedPageBreak/>
              <w:t xml:space="preserve">Iekļaujoša izglītība un vienlīdzība skolā nodrošina mācību sasniegumu </w:t>
            </w:r>
            <w:r w:rsidRPr="00046C11">
              <w:rPr>
                <w:sz w:val="20"/>
                <w:szCs w:val="20"/>
                <w:lang w:val="lv-LV"/>
              </w:rPr>
              <w:lastRenderedPageBreak/>
              <w:t>izaugsmi visiem skolēniem. Skola ir nodrošinājusi, ka skolēnu mācību sasniegumu izaugsme nav atkarīga no tā, kāds ir skolēna dzimums, dzīvesvieta, ienākumu līmenis ģimenē, etniskā piederība, dzimtā valoda, vecāku izglītība, imigranta statuss, u.c.) un skolas vadībai ir dati, kas to apstiprina.</w:t>
            </w:r>
          </w:p>
        </w:tc>
        <w:tc>
          <w:tcPr>
            <w:tcW w:w="1094" w:type="pct"/>
          </w:tcPr>
          <w:p w14:paraId="3CD5EBE4" w14:textId="4E0EE805" w:rsidR="00046C11" w:rsidRPr="00046C11" w:rsidRDefault="00046C11" w:rsidP="00046C11">
            <w:pPr>
              <w:widowControl w:val="0"/>
              <w:spacing w:before="240" w:line="276" w:lineRule="auto"/>
              <w:rPr>
                <w:sz w:val="20"/>
                <w:szCs w:val="20"/>
                <w:lang w:val="lv-LV"/>
              </w:rPr>
            </w:pPr>
            <w:r w:rsidRPr="00046C11">
              <w:rPr>
                <w:sz w:val="20"/>
                <w:szCs w:val="20"/>
                <w:lang w:val="lv-LV"/>
              </w:rPr>
              <w:lastRenderedPageBreak/>
              <w:t xml:space="preserve">Iekļaujoša izglītība un vienlīdzība skolā nodrošina mācību sasniegumu </w:t>
            </w:r>
            <w:r w:rsidRPr="00046C11">
              <w:rPr>
                <w:sz w:val="20"/>
                <w:szCs w:val="20"/>
                <w:lang w:val="lv-LV"/>
              </w:rPr>
              <w:lastRenderedPageBreak/>
              <w:t>izaugsmi visiem skolēniem. Skola ir nodrošinājusi, ka skolēnu mācību sasniegumu izaugsme nav atkarīga no tā, kāds ir skolēna dzimums, dzīvesvieta, ienākumu līmenis ģimenē, etniskā piederība, dzimtā valoda, vecāku izglītība, imigranta statuss, u.c.), ar atsevišķiem izņēmumiem, un skolas vadībai ir dati, kas to apstiprina.</w:t>
            </w:r>
          </w:p>
        </w:tc>
        <w:tc>
          <w:tcPr>
            <w:tcW w:w="1094" w:type="pct"/>
          </w:tcPr>
          <w:p w14:paraId="1DBA726C" w14:textId="5A1B956C" w:rsidR="00046C11" w:rsidRPr="00046C11" w:rsidRDefault="00046C11" w:rsidP="00046C11">
            <w:pPr>
              <w:widowControl w:val="0"/>
              <w:spacing w:before="240" w:line="276" w:lineRule="auto"/>
              <w:rPr>
                <w:sz w:val="20"/>
                <w:szCs w:val="20"/>
                <w:lang w:val="lv-LV"/>
              </w:rPr>
            </w:pPr>
            <w:r w:rsidRPr="00046C11">
              <w:rPr>
                <w:sz w:val="20"/>
                <w:szCs w:val="20"/>
                <w:lang w:val="lv-LV"/>
              </w:rPr>
              <w:lastRenderedPageBreak/>
              <w:t xml:space="preserve">Iekļaujoša izglītība un vienlīdzība skolā lielākoties nodrošina mācību </w:t>
            </w:r>
            <w:r w:rsidRPr="00046C11">
              <w:rPr>
                <w:sz w:val="20"/>
                <w:szCs w:val="20"/>
                <w:lang w:val="lv-LV"/>
              </w:rPr>
              <w:lastRenderedPageBreak/>
              <w:t>sasniegumu izaugsmi visiem skolēniem. Skola ir strādājusi pie tā, lai nodrošinātu, ka skolēnu mācību sasniegumu izaugsme nav atkarīga no tā, kāds ir skolēna dzimums, dzīvesvieta, ienākumu līmenis ģimenē, etniskā piederība, dzimtā valoda, vecāku izglītība, imigranta statuss, u.c.), taču ir pietrūkuši resursi, kuri ir pieprasīti dibinātājam. Skolas vadība ir veikusi analīzi par mācību sasniegumu izaugsmi skolēniem no dažādām grupām, taču šie dati nav visaptveroši.</w:t>
            </w:r>
          </w:p>
        </w:tc>
        <w:tc>
          <w:tcPr>
            <w:tcW w:w="1093" w:type="pct"/>
          </w:tcPr>
          <w:p w14:paraId="14C44D9D" w14:textId="403AEB23" w:rsidR="00046C11" w:rsidRPr="00046C11" w:rsidRDefault="00046C11" w:rsidP="00046C11">
            <w:pPr>
              <w:widowControl w:val="0"/>
              <w:spacing w:before="240" w:line="276" w:lineRule="auto"/>
              <w:rPr>
                <w:sz w:val="20"/>
                <w:szCs w:val="20"/>
                <w:lang w:val="lv-LV"/>
              </w:rPr>
            </w:pPr>
            <w:r w:rsidRPr="00046C11">
              <w:rPr>
                <w:sz w:val="20"/>
                <w:szCs w:val="20"/>
                <w:lang w:val="lv-LV"/>
              </w:rPr>
              <w:lastRenderedPageBreak/>
              <w:t>Skolēnu vērtējumi, pārbaudes darbu rezultāti, re</w:t>
            </w:r>
            <w:r>
              <w:rPr>
                <w:sz w:val="20"/>
                <w:szCs w:val="20"/>
                <w:lang w:val="lv-LV"/>
              </w:rPr>
              <w:t>z</w:t>
            </w:r>
            <w:r w:rsidRPr="00046C11">
              <w:rPr>
                <w:sz w:val="20"/>
                <w:szCs w:val="20"/>
                <w:lang w:val="lv-LV"/>
              </w:rPr>
              <w:t xml:space="preserve">ultātu atšķirības </w:t>
            </w:r>
            <w:r w:rsidRPr="00046C11">
              <w:rPr>
                <w:sz w:val="20"/>
                <w:szCs w:val="20"/>
                <w:lang w:val="lv-LV"/>
              </w:rPr>
              <w:lastRenderedPageBreak/>
              <w:t xml:space="preserve">(iepriekšējo </w:t>
            </w:r>
            <w:proofErr w:type="spellStart"/>
            <w:r w:rsidRPr="00046C11">
              <w:rPr>
                <w:sz w:val="20"/>
                <w:szCs w:val="20"/>
                <w:lang w:val="lv-LV"/>
              </w:rPr>
              <w:t>apakškomponentu</w:t>
            </w:r>
            <w:proofErr w:type="spellEnd"/>
            <w:r w:rsidRPr="00046C11">
              <w:rPr>
                <w:sz w:val="20"/>
                <w:szCs w:val="20"/>
                <w:lang w:val="lv-LV"/>
              </w:rPr>
              <w:t xml:space="preserve"> rezultāti analizēti dalījumā pa dažādām izglītojamo grupām)*.</w:t>
            </w:r>
          </w:p>
        </w:tc>
      </w:tr>
      <w:tr w:rsidR="00046C11" w:rsidRPr="005E774E" w14:paraId="032429D7" w14:textId="77777777" w:rsidTr="00046C11">
        <w:tc>
          <w:tcPr>
            <w:tcW w:w="624" w:type="pct"/>
          </w:tcPr>
          <w:p w14:paraId="6CDAFF90" w14:textId="08672615" w:rsidR="00046C11" w:rsidRPr="00046C11" w:rsidRDefault="00046C11" w:rsidP="00046C11">
            <w:pPr>
              <w:widowControl w:val="0"/>
              <w:spacing w:before="240" w:line="276" w:lineRule="auto"/>
              <w:rPr>
                <w:sz w:val="20"/>
                <w:szCs w:val="20"/>
                <w:lang w:val="lv-LV"/>
              </w:rPr>
            </w:pPr>
            <w:r w:rsidRPr="00046C11">
              <w:rPr>
                <w:sz w:val="20"/>
                <w:szCs w:val="20"/>
                <w:lang w:val="lv-LV"/>
              </w:rPr>
              <w:lastRenderedPageBreak/>
              <w:t>Skolā pret cilvēkiem izturas taisnīgi un vienlīdzīgi.</w:t>
            </w:r>
          </w:p>
        </w:tc>
        <w:tc>
          <w:tcPr>
            <w:tcW w:w="1095" w:type="pct"/>
          </w:tcPr>
          <w:p w14:paraId="288B3246" w14:textId="782C99D7" w:rsidR="00046C11" w:rsidRPr="00046C11" w:rsidRDefault="00046C11" w:rsidP="00046C11">
            <w:pPr>
              <w:widowControl w:val="0"/>
              <w:spacing w:before="240" w:line="276" w:lineRule="auto"/>
              <w:rPr>
                <w:sz w:val="20"/>
                <w:szCs w:val="20"/>
                <w:lang w:val="lv-LV"/>
              </w:rPr>
            </w:pPr>
            <w:r w:rsidRPr="00046C11">
              <w:rPr>
                <w:sz w:val="20"/>
                <w:szCs w:val="20"/>
                <w:lang w:val="lv-LV"/>
              </w:rPr>
              <w:t>Skolēni, vecāki un skolas darbinieki norāda, ka skolā diskriminācija, ksenofobija vai cita veida neiecietība ir reta parādība un situācijā, kad ar to sastopas, skolas darbinieki to pamana un risina. Skolas vadībai ir pierādījumi, kas to apliecina.</w:t>
            </w:r>
          </w:p>
        </w:tc>
        <w:tc>
          <w:tcPr>
            <w:tcW w:w="1094" w:type="pct"/>
          </w:tcPr>
          <w:p w14:paraId="7F145DC0" w14:textId="6216BF5F" w:rsidR="00046C11" w:rsidRPr="00046C11" w:rsidRDefault="00046C11" w:rsidP="00046C11">
            <w:pPr>
              <w:widowControl w:val="0"/>
              <w:spacing w:before="240" w:line="276" w:lineRule="auto"/>
              <w:rPr>
                <w:sz w:val="20"/>
                <w:szCs w:val="20"/>
                <w:lang w:val="lv-LV"/>
              </w:rPr>
            </w:pPr>
            <w:r w:rsidRPr="00046C11">
              <w:rPr>
                <w:sz w:val="20"/>
                <w:szCs w:val="20"/>
                <w:lang w:val="lv-LV"/>
              </w:rPr>
              <w:t>Skolēni, vecāki un skolas darbinieki norāda, ka skolā diskriminācija, ksenofobija vai cita veida neiecietība ir reta parādība un situācijā, kad ar to sastopas, skolas darbinieki to pamana un risina. Skolas vadībai ir pierādījumi, kas to apliecina, taču tie nav visaptveroši.</w:t>
            </w:r>
          </w:p>
        </w:tc>
        <w:tc>
          <w:tcPr>
            <w:tcW w:w="1094" w:type="pct"/>
          </w:tcPr>
          <w:p w14:paraId="4B5D830A" w14:textId="0C76D1A0" w:rsidR="00046C11" w:rsidRPr="00046C11" w:rsidRDefault="00046C11" w:rsidP="00046C11">
            <w:pPr>
              <w:widowControl w:val="0"/>
              <w:spacing w:before="240" w:line="276" w:lineRule="auto"/>
              <w:rPr>
                <w:sz w:val="20"/>
                <w:szCs w:val="20"/>
                <w:lang w:val="lv-LV"/>
              </w:rPr>
            </w:pPr>
            <w:r w:rsidRPr="00046C11">
              <w:rPr>
                <w:sz w:val="20"/>
                <w:szCs w:val="20"/>
                <w:lang w:val="lv-LV"/>
              </w:rPr>
              <w:t>Lielākā daļa skolēnu, vecāku un skolas darbinieku norāda, ka skolā diskriminācija, ksenofobija vai cita veida neiecietība ir reta parādība un situācijā, kad ar to sastopas, skolas darbinieki to pamana un risina. Ir bijuši atsevišķi izņēmumi, taču tie nav būtiski ietekmējuši skolēnu, skolotāju vai vecāku psiholoģisko la</w:t>
            </w:r>
            <w:r>
              <w:rPr>
                <w:sz w:val="20"/>
                <w:szCs w:val="20"/>
                <w:lang w:val="lv-LV"/>
              </w:rPr>
              <w:t>b</w:t>
            </w:r>
            <w:r w:rsidRPr="00046C11">
              <w:rPr>
                <w:sz w:val="20"/>
                <w:szCs w:val="20"/>
                <w:lang w:val="lv-LV"/>
              </w:rPr>
              <w:t>klājību.</w:t>
            </w:r>
          </w:p>
        </w:tc>
        <w:tc>
          <w:tcPr>
            <w:tcW w:w="1093" w:type="pct"/>
          </w:tcPr>
          <w:p w14:paraId="5D78ECE0" w14:textId="491A031C" w:rsidR="00046C11" w:rsidRPr="00046C11" w:rsidRDefault="00046C11" w:rsidP="00046C11">
            <w:pPr>
              <w:widowControl w:val="0"/>
              <w:spacing w:before="240" w:line="276" w:lineRule="auto"/>
              <w:rPr>
                <w:sz w:val="20"/>
                <w:szCs w:val="20"/>
                <w:lang w:val="lv-LV"/>
              </w:rPr>
            </w:pPr>
            <w:r w:rsidRPr="00046C11">
              <w:rPr>
                <w:sz w:val="20"/>
                <w:szCs w:val="20"/>
                <w:lang w:val="lv-LV"/>
              </w:rPr>
              <w:t>Intervijas, anketas, skolotāju pašvērtējums, stundu vērojumi.</w:t>
            </w:r>
          </w:p>
        </w:tc>
      </w:tr>
    </w:tbl>
    <w:p w14:paraId="51F48B3F" w14:textId="3167D4DD" w:rsidR="003311F3" w:rsidRPr="005E774E" w:rsidRDefault="003311F3" w:rsidP="003311F3">
      <w:pPr>
        <w:widowControl w:val="0"/>
        <w:spacing w:before="240" w:line="360" w:lineRule="auto"/>
        <w:ind w:firstLine="720"/>
        <w:jc w:val="center"/>
        <w:rPr>
          <w:b/>
          <w:bCs/>
          <w:lang w:val="lv-LV"/>
        </w:rPr>
      </w:pPr>
      <w:r w:rsidRPr="005E774E">
        <w:rPr>
          <w:b/>
          <w:bCs/>
          <w:lang w:val="lv-LV"/>
        </w:rPr>
        <w:t>Kvalitātes līmeņu apra</w:t>
      </w:r>
      <w:r>
        <w:rPr>
          <w:b/>
          <w:bCs/>
          <w:lang w:val="lv-LV"/>
        </w:rPr>
        <w:t>k</w:t>
      </w:r>
      <w:r w:rsidRPr="005E774E">
        <w:rPr>
          <w:b/>
          <w:bCs/>
          <w:lang w:val="lv-LV"/>
        </w:rPr>
        <w:t xml:space="preserve">sts pa faktoriem </w:t>
      </w:r>
      <w:proofErr w:type="spellStart"/>
      <w:r>
        <w:rPr>
          <w:b/>
          <w:bCs/>
          <w:lang w:val="lv-LV"/>
        </w:rPr>
        <w:t>apakškomponentei</w:t>
      </w:r>
      <w:proofErr w:type="spellEnd"/>
      <w:r w:rsidRPr="005E774E">
        <w:rPr>
          <w:b/>
          <w:bCs/>
          <w:lang w:val="lv-LV"/>
        </w:rPr>
        <w:t xml:space="preserve"> “</w:t>
      </w:r>
      <w:r>
        <w:rPr>
          <w:b/>
          <w:bCs/>
          <w:lang w:val="lv-LV"/>
        </w:rPr>
        <w:t>Mācīšana un mācīšanās</w:t>
      </w:r>
      <w:r w:rsidRPr="005E774E">
        <w:rPr>
          <w:b/>
          <w:bCs/>
          <w:lang w:val="lv-LV"/>
        </w:rPr>
        <w:t>”</w:t>
      </w:r>
    </w:p>
    <w:tbl>
      <w:tblPr>
        <w:tblStyle w:val="Reatabula"/>
        <w:tblW w:w="5000" w:type="pct"/>
        <w:tblLook w:val="04A0" w:firstRow="1" w:lastRow="0" w:firstColumn="1" w:lastColumn="0" w:noHBand="0" w:noVBand="1"/>
      </w:tblPr>
      <w:tblGrid>
        <w:gridCol w:w="1818"/>
        <w:gridCol w:w="3189"/>
        <w:gridCol w:w="3186"/>
        <w:gridCol w:w="3186"/>
        <w:gridCol w:w="3183"/>
      </w:tblGrid>
      <w:tr w:rsidR="003311F3" w:rsidRPr="005E774E" w14:paraId="2504595C" w14:textId="77777777" w:rsidTr="009B6D0E">
        <w:tc>
          <w:tcPr>
            <w:tcW w:w="624" w:type="pct"/>
          </w:tcPr>
          <w:p w14:paraId="2D8ED737"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Faktora nosaukums</w:t>
            </w:r>
          </w:p>
        </w:tc>
        <w:tc>
          <w:tcPr>
            <w:tcW w:w="1095" w:type="pct"/>
          </w:tcPr>
          <w:p w14:paraId="5BE31EF6"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Kvalitātes līmeņa “Ļoti labi” apraksts</w:t>
            </w:r>
          </w:p>
        </w:tc>
        <w:tc>
          <w:tcPr>
            <w:tcW w:w="1094" w:type="pct"/>
          </w:tcPr>
          <w:p w14:paraId="3327B63C"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Kvalitātes līmeņa “Labi” apraksts</w:t>
            </w:r>
          </w:p>
        </w:tc>
        <w:tc>
          <w:tcPr>
            <w:tcW w:w="1094" w:type="pct"/>
          </w:tcPr>
          <w:p w14:paraId="1586E0BC"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Kvalitātes līmeņa “Pietiekami” apraksts</w:t>
            </w:r>
          </w:p>
        </w:tc>
        <w:tc>
          <w:tcPr>
            <w:tcW w:w="1093" w:type="pct"/>
          </w:tcPr>
          <w:p w14:paraId="726843F7"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Datu avoti pierādījumu iegūšanai</w:t>
            </w:r>
          </w:p>
        </w:tc>
      </w:tr>
      <w:tr w:rsidR="003311F3" w:rsidRPr="005E774E" w14:paraId="171C0B69" w14:textId="77777777" w:rsidTr="003311F3">
        <w:tc>
          <w:tcPr>
            <w:tcW w:w="624" w:type="pct"/>
          </w:tcPr>
          <w:p w14:paraId="32E4F75D" w14:textId="1FF964D6" w:rsidR="003311F3" w:rsidRPr="003311F3" w:rsidRDefault="003311F3" w:rsidP="003311F3">
            <w:pPr>
              <w:widowControl w:val="0"/>
              <w:spacing w:before="240" w:line="276" w:lineRule="auto"/>
              <w:rPr>
                <w:sz w:val="20"/>
                <w:szCs w:val="20"/>
                <w:lang w:val="lv-LV"/>
              </w:rPr>
            </w:pPr>
            <w:r w:rsidRPr="003311F3">
              <w:rPr>
                <w:sz w:val="20"/>
                <w:szCs w:val="20"/>
                <w:lang w:val="lv-LV"/>
              </w:rPr>
              <w:t xml:space="preserve">Skolotājs iedvesmo, virza un </w:t>
            </w:r>
            <w:r w:rsidRPr="003311F3">
              <w:rPr>
                <w:sz w:val="20"/>
                <w:szCs w:val="20"/>
                <w:lang w:val="lv-LV"/>
              </w:rPr>
              <w:lastRenderedPageBreak/>
              <w:t xml:space="preserve">atbalsta skolēnus izaugsmē (Balstīts uz skolotāja snieguma aprakstu </w:t>
            </w:r>
            <w:sdt>
              <w:sdtPr>
                <w:rPr>
                  <w:sz w:val="20"/>
                  <w:szCs w:val="20"/>
                  <w:lang w:val="lv-LV"/>
                </w:rPr>
                <w:id w:val="-312402191"/>
                <w:citation/>
              </w:sdtPr>
              <w:sdtEndPr/>
              <w:sdtContent>
                <w:r w:rsidR="00A3434F">
                  <w:rPr>
                    <w:sz w:val="20"/>
                    <w:szCs w:val="20"/>
                    <w:lang w:val="lv-LV"/>
                  </w:rPr>
                  <w:fldChar w:fldCharType="begin"/>
                </w:r>
                <w:r w:rsidR="00A3434F">
                  <w:rPr>
                    <w:sz w:val="20"/>
                    <w:szCs w:val="20"/>
                    <w:lang w:val="lv-LV"/>
                  </w:rPr>
                  <w:instrText xml:space="preserve">CITATION Val191 \l 1062 </w:instrText>
                </w:r>
                <w:r w:rsidR="00A3434F">
                  <w:rPr>
                    <w:sz w:val="20"/>
                    <w:szCs w:val="20"/>
                    <w:lang w:val="lv-LV"/>
                  </w:rPr>
                  <w:fldChar w:fldCharType="separate"/>
                </w:r>
                <w:r w:rsidR="00A3434F" w:rsidRPr="00A3434F">
                  <w:rPr>
                    <w:noProof/>
                    <w:sz w:val="20"/>
                    <w:szCs w:val="20"/>
                    <w:lang w:val="lv-LV"/>
                  </w:rPr>
                  <w:t>(Valsts izglītības satura centrs, projekts Nr.8.3.1.1/16/I/002 Kompetenču pieeja mācību saturā, 2019)</w:t>
                </w:r>
                <w:r w:rsidR="00A3434F">
                  <w:rPr>
                    <w:sz w:val="20"/>
                    <w:szCs w:val="20"/>
                    <w:lang w:val="lv-LV"/>
                  </w:rPr>
                  <w:fldChar w:fldCharType="end"/>
                </w:r>
              </w:sdtContent>
            </w:sdt>
            <w:r w:rsidRPr="003311F3">
              <w:rPr>
                <w:sz w:val="20"/>
                <w:szCs w:val="20"/>
                <w:lang w:val="lv-LV"/>
              </w:rPr>
              <w:t>).</w:t>
            </w:r>
          </w:p>
        </w:tc>
        <w:tc>
          <w:tcPr>
            <w:tcW w:w="1095" w:type="pct"/>
          </w:tcPr>
          <w:p w14:paraId="523FAA7A" w14:textId="2DB4CBA0"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 xml:space="preserve">Lielākā daļa vai visas aprakstītās skolotāja darbības ir novērojamas </w:t>
            </w:r>
            <w:r w:rsidRPr="003311F3">
              <w:rPr>
                <w:sz w:val="20"/>
                <w:szCs w:val="20"/>
                <w:lang w:val="lv-LV"/>
              </w:rPr>
              <w:lastRenderedPageBreak/>
              <w:t>gandrīz visās mācību stundās un/vai starpbrīžos:</w:t>
            </w:r>
            <w:r w:rsidRPr="003311F3">
              <w:rPr>
                <w:sz w:val="20"/>
                <w:szCs w:val="20"/>
                <w:lang w:val="lv-LV"/>
              </w:rPr>
              <w:br/>
              <w:t>Pauž pozitīvu attieksmi un patiesu interesi par skolēniem un savu darbu. Rīkojas atbilstoši tam, ko sagaida no saviem skolēniem.</w:t>
            </w:r>
            <w:r w:rsidRPr="003311F3">
              <w:rPr>
                <w:sz w:val="20"/>
                <w:szCs w:val="20"/>
                <w:lang w:val="lv-LV"/>
              </w:rPr>
              <w:br/>
              <w:t>Saskata skolēnos potenciālu, rosina darīt labāko, kas ir viņu spēkos, neatkarīgi no iepriekšējās pieredzes, sasniegumiem un spējām.</w:t>
            </w:r>
            <w:r w:rsidRPr="003311F3">
              <w:rPr>
                <w:sz w:val="20"/>
                <w:szCs w:val="20"/>
                <w:lang w:val="lv-LV"/>
              </w:rPr>
              <w:br/>
              <w:t>Uzņemas iniciatīvu un atbildību virzīt katra skolēna izaugsmi, motivē sasniegt lielus mērķus un veicina psiholoģisko labklājību, lai to paveiktu.</w:t>
            </w:r>
            <w:r w:rsidRPr="003311F3">
              <w:rPr>
                <w:sz w:val="20"/>
                <w:szCs w:val="20"/>
                <w:lang w:val="lv-LV"/>
              </w:rPr>
              <w:br/>
              <w:t>Zina, kā skolēni mācās un attīstās fiziski, sociāli, emocionāli un intelektuāli un kas var ierobežot viņu mācīšanos. Pielāgo atbilstošus mācīšanās paņēmienus.</w:t>
            </w:r>
            <w:r w:rsidRPr="003311F3">
              <w:rPr>
                <w:sz w:val="20"/>
                <w:szCs w:val="20"/>
                <w:lang w:val="lv-LV"/>
              </w:rPr>
              <w:br/>
              <w:t>Rosina skolēnus ieguldīt pūles un uzņemties arvien lielāku atbildību par savu mācīšanos. Piedāvā arvien jaunus izaicinājumus un atbalstu, lai skolēni ar tiem varētu tikt galā patstāvīgi.</w:t>
            </w:r>
          </w:p>
        </w:tc>
        <w:tc>
          <w:tcPr>
            <w:tcW w:w="1094" w:type="pct"/>
          </w:tcPr>
          <w:p w14:paraId="47BBB516" w14:textId="3F1BD1E5"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 xml:space="preserve">Vidēji vismaz 2/3 no aprakstītajām skolotāja darbībām ir novērojamas </w:t>
            </w:r>
            <w:r w:rsidRPr="003311F3">
              <w:rPr>
                <w:sz w:val="20"/>
                <w:szCs w:val="20"/>
                <w:lang w:val="lv-LV"/>
              </w:rPr>
              <w:lastRenderedPageBreak/>
              <w:t>mācību stundās un/vai starpbrīžos, turklāt skolā ir vismaz viens skolotājs, kurš labi veic visas no šeit aprakstītajām darbībām:</w:t>
            </w:r>
            <w:r w:rsidRPr="003311F3">
              <w:rPr>
                <w:sz w:val="20"/>
                <w:szCs w:val="20"/>
                <w:lang w:val="lv-LV"/>
              </w:rPr>
              <w:br/>
              <w:t>Pauž pozitīvu attieksmi un patiesu interesi par skolēniem un savu darbu. Rīkojas atbilstoši tam, ko sagaida no saviem skolēniem.</w:t>
            </w:r>
            <w:r w:rsidRPr="003311F3">
              <w:rPr>
                <w:sz w:val="20"/>
                <w:szCs w:val="20"/>
                <w:lang w:val="lv-LV"/>
              </w:rPr>
              <w:br/>
              <w:t>Saskata skolēnos potenciālu, rosina darīt labāko, kas ir viņu spēkos, neatkarīgi no iepriekšējās pieredzes, sasniegumiem un spējām.</w:t>
            </w:r>
            <w:r w:rsidRPr="003311F3">
              <w:rPr>
                <w:sz w:val="20"/>
                <w:szCs w:val="20"/>
                <w:lang w:val="lv-LV"/>
              </w:rPr>
              <w:br/>
              <w:t>Uzņemas iniciatīvu un atbildību virzīt katra skolēna izaugsmi, motivē sasniegt lielus mērķus un veicina psiholoģisko labklājību, lai to paveiktu.</w:t>
            </w:r>
            <w:r w:rsidRPr="003311F3">
              <w:rPr>
                <w:sz w:val="20"/>
                <w:szCs w:val="20"/>
                <w:lang w:val="lv-LV"/>
              </w:rPr>
              <w:br/>
              <w:t>Zina, kā skolēni mācās un attīstās fiziski, sociāli, emocionāli un intelektuāli un kas var ierobežot viņu mācīšanos. Pielāgo atbilstošus mācīšanās paņēmienus.</w:t>
            </w:r>
            <w:r w:rsidRPr="003311F3">
              <w:rPr>
                <w:sz w:val="20"/>
                <w:szCs w:val="20"/>
                <w:lang w:val="lv-LV"/>
              </w:rPr>
              <w:br/>
              <w:t>Rosina skolēnus ieguldīt pūles un uzņemties arvien lielāku atbildību par savu mācīšanos. Piedāvā arvien jaunus izaicinājumus un atbalstu, lai skolēni ar tiem varētu tikt galā patstāvīgi.</w:t>
            </w:r>
          </w:p>
        </w:tc>
        <w:tc>
          <w:tcPr>
            <w:tcW w:w="1094" w:type="pct"/>
          </w:tcPr>
          <w:p w14:paraId="0A05C9FC" w14:textId="02B9456F"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 xml:space="preserve">Vidēji vismaz 1/3 no aprakstītajām skolotāja darbībām ir novērojamas </w:t>
            </w:r>
            <w:r w:rsidRPr="003311F3">
              <w:rPr>
                <w:sz w:val="20"/>
                <w:szCs w:val="20"/>
                <w:lang w:val="lv-LV"/>
              </w:rPr>
              <w:lastRenderedPageBreak/>
              <w:t>mācību stundās un/vai starpbrīžos, (turklāt nav novērojama skolotāja rīcība, kas kaitē skolēniem):</w:t>
            </w:r>
            <w:r w:rsidRPr="003311F3">
              <w:rPr>
                <w:sz w:val="20"/>
                <w:szCs w:val="20"/>
                <w:lang w:val="lv-LV"/>
              </w:rPr>
              <w:br/>
              <w:t>Pauž pozitīvu attieksmi un patiesu interesi par skolēniem un savu darbu. Rīkojas atbilstoši tam, ko sagaida no saviem skolēniem.</w:t>
            </w:r>
            <w:r w:rsidRPr="003311F3">
              <w:rPr>
                <w:sz w:val="20"/>
                <w:szCs w:val="20"/>
                <w:lang w:val="lv-LV"/>
              </w:rPr>
              <w:br/>
              <w:t>Saskata skolēnos potenciālu, rosina darīt labāko, kas ir viņu spēkos, neatkarīgi no iepriekšējās pieredzes, sasniegumiem un spējām.</w:t>
            </w:r>
            <w:r w:rsidRPr="003311F3">
              <w:rPr>
                <w:sz w:val="20"/>
                <w:szCs w:val="20"/>
                <w:lang w:val="lv-LV"/>
              </w:rPr>
              <w:br/>
              <w:t>Uzņemas iniciatīvu un atbildību virzīt katra skolēna izaugsmi, motivē sasniegt lielus mērķus un veicina psiholoģisko labklājību, lai to paveiktu.</w:t>
            </w:r>
            <w:r w:rsidRPr="003311F3">
              <w:rPr>
                <w:sz w:val="20"/>
                <w:szCs w:val="20"/>
                <w:lang w:val="lv-LV"/>
              </w:rPr>
              <w:br/>
              <w:t>Zina, kā skolēni mācās un attīstās fiziski, sociāli, emocionāli un intelektuāli un kas var ierobežot viņu mācīšanos. Pielāgo atbilstošus mācīšanās paņēmienus.</w:t>
            </w:r>
            <w:r w:rsidRPr="003311F3">
              <w:rPr>
                <w:sz w:val="20"/>
                <w:szCs w:val="20"/>
                <w:lang w:val="lv-LV"/>
              </w:rPr>
              <w:br/>
              <w:t>Rosina skolēnus ieguldīt pūles un uzņemties arvien lielāku atbildību par savu mācīšanos. Piedāvā arvien jaunus izaicinājumus un atbalstu, lai skolēni ar tiem varētu tikt galā patstāvīgi.</w:t>
            </w:r>
          </w:p>
        </w:tc>
        <w:tc>
          <w:tcPr>
            <w:tcW w:w="1093" w:type="pct"/>
          </w:tcPr>
          <w:p w14:paraId="1B228A30" w14:textId="3478080E"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 xml:space="preserve">Stundu vērojumi, skolēnu aptaujas par darbību veikšanas biežumu </w:t>
            </w:r>
            <w:r w:rsidRPr="003311F3">
              <w:rPr>
                <w:sz w:val="20"/>
                <w:szCs w:val="20"/>
                <w:lang w:val="lv-LV"/>
              </w:rPr>
              <w:lastRenderedPageBreak/>
              <w:t>stundās.</w:t>
            </w:r>
          </w:p>
        </w:tc>
      </w:tr>
      <w:tr w:rsidR="003311F3" w:rsidRPr="005E774E" w14:paraId="1DBC9500" w14:textId="77777777" w:rsidTr="003311F3">
        <w:tc>
          <w:tcPr>
            <w:tcW w:w="624" w:type="pct"/>
          </w:tcPr>
          <w:p w14:paraId="33E7BA31" w14:textId="685536F9"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 xml:space="preserve">Skolotājs veido </w:t>
            </w:r>
            <w:proofErr w:type="spellStart"/>
            <w:r w:rsidRPr="003311F3">
              <w:rPr>
                <w:sz w:val="20"/>
                <w:szCs w:val="20"/>
                <w:lang w:val="lv-LV"/>
              </w:rPr>
              <w:t>fizisiki</w:t>
            </w:r>
            <w:proofErr w:type="spellEnd"/>
            <w:r w:rsidRPr="003311F3">
              <w:rPr>
                <w:sz w:val="20"/>
                <w:szCs w:val="20"/>
                <w:lang w:val="lv-LV"/>
              </w:rPr>
              <w:t xml:space="preserve"> un emocionāli drošu, attīstošu un iekļaujošu mācību </w:t>
            </w:r>
            <w:r w:rsidRPr="003311F3">
              <w:rPr>
                <w:sz w:val="20"/>
                <w:szCs w:val="20"/>
                <w:lang w:val="lv-LV"/>
              </w:rPr>
              <w:lastRenderedPageBreak/>
              <w:t xml:space="preserve">vidi (Balstīts uz skolotāja snieguma aprakstu </w:t>
            </w:r>
            <w:sdt>
              <w:sdtPr>
                <w:rPr>
                  <w:sz w:val="20"/>
                  <w:szCs w:val="20"/>
                  <w:lang w:val="lv-LV"/>
                </w:rPr>
                <w:id w:val="-1473211575"/>
                <w:citation/>
              </w:sdtPr>
              <w:sdtEndPr/>
              <w:sdtContent>
                <w:r w:rsidR="00A3434F">
                  <w:rPr>
                    <w:sz w:val="20"/>
                    <w:szCs w:val="20"/>
                    <w:lang w:val="lv-LV"/>
                  </w:rPr>
                  <w:fldChar w:fldCharType="begin"/>
                </w:r>
                <w:r w:rsidR="00A3434F">
                  <w:rPr>
                    <w:sz w:val="20"/>
                    <w:szCs w:val="20"/>
                    <w:lang w:val="lv-LV"/>
                  </w:rPr>
                  <w:instrText xml:space="preserve"> CITATION Val191 \l 1062 </w:instrText>
                </w:r>
                <w:r w:rsidR="00A3434F">
                  <w:rPr>
                    <w:sz w:val="20"/>
                    <w:szCs w:val="20"/>
                    <w:lang w:val="lv-LV"/>
                  </w:rPr>
                  <w:fldChar w:fldCharType="separate"/>
                </w:r>
                <w:r w:rsidR="00A3434F" w:rsidRPr="00A3434F">
                  <w:rPr>
                    <w:noProof/>
                    <w:sz w:val="20"/>
                    <w:szCs w:val="20"/>
                    <w:lang w:val="lv-LV"/>
                  </w:rPr>
                  <w:t>(Valsts izglītības satura centrs, projekts Nr.8.3.1.1/16/I/002 Kompetenču pieeja mācību saturā, 2019)</w:t>
                </w:r>
                <w:r w:rsidR="00A3434F">
                  <w:rPr>
                    <w:sz w:val="20"/>
                    <w:szCs w:val="20"/>
                    <w:lang w:val="lv-LV"/>
                  </w:rPr>
                  <w:fldChar w:fldCharType="end"/>
                </w:r>
              </w:sdtContent>
            </w:sdt>
            <w:r w:rsidRPr="003311F3">
              <w:rPr>
                <w:sz w:val="20"/>
                <w:szCs w:val="20"/>
                <w:lang w:val="lv-LV"/>
              </w:rPr>
              <w:t>).</w:t>
            </w:r>
          </w:p>
        </w:tc>
        <w:tc>
          <w:tcPr>
            <w:tcW w:w="1095" w:type="pct"/>
          </w:tcPr>
          <w:p w14:paraId="5BDEB16E" w14:textId="6E8B54F5"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Lielākā daļa vai visas aprakstītās skolotāja darbības ir novērojamas gandrīz visās mācību stundās un/vai starpbrīžos:</w:t>
            </w:r>
            <w:r w:rsidRPr="003311F3">
              <w:rPr>
                <w:sz w:val="20"/>
                <w:szCs w:val="20"/>
                <w:lang w:val="lv-LV"/>
              </w:rPr>
              <w:br/>
              <w:t xml:space="preserve">Ar skolēniem veido pozitīvas, </w:t>
            </w:r>
            <w:r w:rsidRPr="003311F3">
              <w:rPr>
                <w:sz w:val="20"/>
                <w:szCs w:val="20"/>
                <w:lang w:val="lv-LV"/>
              </w:rPr>
              <w:lastRenderedPageBreak/>
              <w:t xml:space="preserve">taisnīgas, </w:t>
            </w:r>
            <w:proofErr w:type="spellStart"/>
            <w:r w:rsidRPr="003311F3">
              <w:rPr>
                <w:sz w:val="20"/>
                <w:szCs w:val="20"/>
                <w:lang w:val="lv-LV"/>
              </w:rPr>
              <w:t>cieņpilnas</w:t>
            </w:r>
            <w:proofErr w:type="spellEnd"/>
            <w:r w:rsidRPr="003311F3">
              <w:rPr>
                <w:sz w:val="20"/>
                <w:szCs w:val="20"/>
                <w:lang w:val="lv-LV"/>
              </w:rPr>
              <w:t xml:space="preserve"> un konstruktīvas attiecības, izzinot un ņemot vērā viņu intereses, viedokli un mācīšanās vajadzības.</w:t>
            </w:r>
            <w:r w:rsidRPr="003311F3">
              <w:rPr>
                <w:sz w:val="20"/>
                <w:szCs w:val="20"/>
                <w:lang w:val="lv-LV"/>
              </w:rPr>
              <w:br/>
              <w:t xml:space="preserve">Klasē apzināti veido un sistemātiski uztur pozitīvu mācīšanās kultūru, kurā tās dalībnieki novērtē un atbalsta vēlmi izzināt, pūles un </w:t>
            </w:r>
            <w:proofErr w:type="spellStart"/>
            <w:r w:rsidRPr="003311F3">
              <w:rPr>
                <w:sz w:val="20"/>
                <w:szCs w:val="20"/>
                <w:lang w:val="lv-LV"/>
              </w:rPr>
              <w:t>grītību</w:t>
            </w:r>
            <w:proofErr w:type="spellEnd"/>
            <w:r w:rsidRPr="003311F3">
              <w:rPr>
                <w:sz w:val="20"/>
                <w:szCs w:val="20"/>
                <w:lang w:val="lv-LV"/>
              </w:rPr>
              <w:t xml:space="preserve"> pārvarēšanu, sadarbību un savstarpējo atbalstu, apzinās paveikto un priecājas par </w:t>
            </w:r>
            <w:proofErr w:type="spellStart"/>
            <w:r w:rsidRPr="003311F3">
              <w:rPr>
                <w:sz w:val="20"/>
                <w:szCs w:val="20"/>
                <w:lang w:val="lv-LV"/>
              </w:rPr>
              <w:t>sasenigumiem</w:t>
            </w:r>
            <w:proofErr w:type="spellEnd"/>
            <w:r w:rsidRPr="003311F3">
              <w:rPr>
                <w:sz w:val="20"/>
                <w:szCs w:val="20"/>
                <w:lang w:val="lv-LV"/>
              </w:rPr>
              <w:t>, kļūdas uztver kā iespēju augt, saista savus panākumus ar ieguldīto darbu.</w:t>
            </w:r>
            <w:r w:rsidRPr="003311F3">
              <w:rPr>
                <w:sz w:val="20"/>
                <w:szCs w:val="20"/>
                <w:lang w:val="lv-LV"/>
              </w:rPr>
              <w:br/>
              <w:t xml:space="preserve">Pārzina un efektīvi izmanto </w:t>
            </w:r>
            <w:proofErr w:type="spellStart"/>
            <w:r w:rsidRPr="003311F3">
              <w:rPr>
                <w:sz w:val="20"/>
                <w:szCs w:val="20"/>
                <w:lang w:val="lv-LV"/>
              </w:rPr>
              <w:t>klasvadības</w:t>
            </w:r>
            <w:proofErr w:type="spellEnd"/>
            <w:r w:rsidRPr="003311F3">
              <w:rPr>
                <w:sz w:val="20"/>
                <w:szCs w:val="20"/>
                <w:lang w:val="lv-LV"/>
              </w:rPr>
              <w:t xml:space="preserve"> paņēmienus, kas veicina mācīšanos un pozitīvu uzvedību. Atbilstošu uzvedību labvēlīgi atbalsta, bet uz uzvedības noteikumu pārkāpumiem reaģē konsekventi un taisnīgi.</w:t>
            </w:r>
            <w:r w:rsidRPr="003311F3">
              <w:rPr>
                <w:sz w:val="20"/>
                <w:szCs w:val="20"/>
                <w:lang w:val="lv-LV"/>
              </w:rPr>
              <w:br/>
              <w:t>Mērķtiecīgi un efektīvi izmanto visu pieejamo mācību laiku, lai mācībās iesaistītu ikvienu: izmanto daudzveidīgus paņēmienus, to skaitā individuālo, pāru un grupu darbu, kas rosina katru skolēnu domāt un darīt pašam. Organizē mācību procesu tā, lai atbalstu skolēni saņemtu gan no skolotāja, gan viens no otra.</w:t>
            </w:r>
            <w:r w:rsidRPr="003311F3">
              <w:rPr>
                <w:sz w:val="20"/>
                <w:szCs w:val="20"/>
                <w:lang w:val="lv-LV"/>
              </w:rPr>
              <w:br/>
              <w:t xml:space="preserve">Izvēlas un veido sasniedzamajiem rezultātiem atbilstošu fizisko vidi un tādēļ organizē mācības gan skolā, </w:t>
            </w:r>
            <w:r w:rsidRPr="003311F3">
              <w:rPr>
                <w:sz w:val="20"/>
                <w:szCs w:val="20"/>
                <w:lang w:val="lv-LV"/>
              </w:rPr>
              <w:lastRenderedPageBreak/>
              <w:t>gan ārpus tās, variē ar klases iekārtojumu un izmanto uzskates līdzekļus, atgādnes un citus nepieciešamos resursus, kas veicina skolēna patstāvīgu mācīšanos.</w:t>
            </w:r>
          </w:p>
        </w:tc>
        <w:tc>
          <w:tcPr>
            <w:tcW w:w="1094" w:type="pct"/>
          </w:tcPr>
          <w:p w14:paraId="0949BBAE" w14:textId="7247391B"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 xml:space="preserve">Vidēji vismaz 2/3 no aprakstītajām skolotāja darbībām ir novērojamas mācību stundās un/vai starpbrīžos, turklāt skolā ir vismaz viens skolotājs, kurš labi veic visas no šeit </w:t>
            </w:r>
            <w:r w:rsidRPr="003311F3">
              <w:rPr>
                <w:sz w:val="20"/>
                <w:szCs w:val="20"/>
                <w:lang w:val="lv-LV"/>
              </w:rPr>
              <w:lastRenderedPageBreak/>
              <w:t>aprakstītajām darbībām:</w:t>
            </w:r>
            <w:r w:rsidRPr="003311F3">
              <w:rPr>
                <w:sz w:val="20"/>
                <w:szCs w:val="20"/>
                <w:lang w:val="lv-LV"/>
              </w:rPr>
              <w:br/>
              <w:t xml:space="preserve">Ar skolēniem veido pozitīvas, taisnīgas, </w:t>
            </w:r>
            <w:proofErr w:type="spellStart"/>
            <w:r w:rsidRPr="003311F3">
              <w:rPr>
                <w:sz w:val="20"/>
                <w:szCs w:val="20"/>
                <w:lang w:val="lv-LV"/>
              </w:rPr>
              <w:t>cieņpilnas</w:t>
            </w:r>
            <w:proofErr w:type="spellEnd"/>
            <w:r w:rsidRPr="003311F3">
              <w:rPr>
                <w:sz w:val="20"/>
                <w:szCs w:val="20"/>
                <w:lang w:val="lv-LV"/>
              </w:rPr>
              <w:t xml:space="preserve"> un konstruktīvas attiecības, izzinot un ņemot vērā viņu intereses, viedokli un mācīšanās vajadzības.</w:t>
            </w:r>
            <w:r w:rsidRPr="003311F3">
              <w:rPr>
                <w:sz w:val="20"/>
                <w:szCs w:val="20"/>
                <w:lang w:val="lv-LV"/>
              </w:rPr>
              <w:br/>
              <w:t xml:space="preserve">Klasē apzināti veido un sistemātiski uztur pozitīvu mācīšanās kultūru, kurā tās dalībnieki novērtē un atbalsta vēlmi izzināt, pūles un </w:t>
            </w:r>
            <w:proofErr w:type="spellStart"/>
            <w:r w:rsidRPr="003311F3">
              <w:rPr>
                <w:sz w:val="20"/>
                <w:szCs w:val="20"/>
                <w:lang w:val="lv-LV"/>
              </w:rPr>
              <w:t>grītību</w:t>
            </w:r>
            <w:proofErr w:type="spellEnd"/>
            <w:r w:rsidRPr="003311F3">
              <w:rPr>
                <w:sz w:val="20"/>
                <w:szCs w:val="20"/>
                <w:lang w:val="lv-LV"/>
              </w:rPr>
              <w:t xml:space="preserve"> pārvarēšanu, sadarbību un savstarpējo atbalstu, apzinās paveikto un priecājas par </w:t>
            </w:r>
            <w:proofErr w:type="spellStart"/>
            <w:r w:rsidRPr="003311F3">
              <w:rPr>
                <w:sz w:val="20"/>
                <w:szCs w:val="20"/>
                <w:lang w:val="lv-LV"/>
              </w:rPr>
              <w:t>sasenigumiem</w:t>
            </w:r>
            <w:proofErr w:type="spellEnd"/>
            <w:r w:rsidRPr="003311F3">
              <w:rPr>
                <w:sz w:val="20"/>
                <w:szCs w:val="20"/>
                <w:lang w:val="lv-LV"/>
              </w:rPr>
              <w:t>, kļūdas uztver kā iespēju augt, saista savus panākumus ar ieguldīto darbu.</w:t>
            </w:r>
            <w:r w:rsidRPr="003311F3">
              <w:rPr>
                <w:sz w:val="20"/>
                <w:szCs w:val="20"/>
                <w:lang w:val="lv-LV"/>
              </w:rPr>
              <w:br/>
              <w:t xml:space="preserve">Pārzina un efektīvi izmanto </w:t>
            </w:r>
            <w:proofErr w:type="spellStart"/>
            <w:r w:rsidRPr="003311F3">
              <w:rPr>
                <w:sz w:val="20"/>
                <w:szCs w:val="20"/>
                <w:lang w:val="lv-LV"/>
              </w:rPr>
              <w:t>klasvadības</w:t>
            </w:r>
            <w:proofErr w:type="spellEnd"/>
            <w:r w:rsidRPr="003311F3">
              <w:rPr>
                <w:sz w:val="20"/>
                <w:szCs w:val="20"/>
                <w:lang w:val="lv-LV"/>
              </w:rPr>
              <w:t xml:space="preserve"> paņēmienus, kas veicina mācīšanos un pozitīvu uzvedību. Atbilstošu uzvedību labvēlīgi atbalsta, bet uz uzvedības noteikumu pārkāpumiem reaģē konsekventi un taisnīgi.</w:t>
            </w:r>
            <w:r w:rsidRPr="003311F3">
              <w:rPr>
                <w:sz w:val="20"/>
                <w:szCs w:val="20"/>
                <w:lang w:val="lv-LV"/>
              </w:rPr>
              <w:br/>
              <w:t>Mērķtiecīgi un efektīvi izmanto visu pieejamo mācību laiku, lai mācībās iesaistītu ikvienu: izmanto daudzveidīgus paņēmienus, to skaitā individuālo, pāru un grupu darbu, kas rosina katru skolēnu domāt un darīt pašam. Organizē mācību procesu tā, lai atbalstu skolēni saņemtu gan no skolotāja, gan viens no otra.</w:t>
            </w:r>
            <w:r w:rsidRPr="003311F3">
              <w:rPr>
                <w:sz w:val="20"/>
                <w:szCs w:val="20"/>
                <w:lang w:val="lv-LV"/>
              </w:rPr>
              <w:br/>
              <w:t xml:space="preserve">Izvēlas un veido sasniedzamajiem </w:t>
            </w:r>
            <w:r w:rsidRPr="003311F3">
              <w:rPr>
                <w:sz w:val="20"/>
                <w:szCs w:val="20"/>
                <w:lang w:val="lv-LV"/>
              </w:rPr>
              <w:lastRenderedPageBreak/>
              <w:t>rezultātiem atbilstošu fizisko vidi un tādēļ organizē mācības gan skolā, gan ārpus tās, variē ar klases iekārtojumu un izmanto uzskates līdzekļus, atgādnes un citus nepieciešamos resursus, kas veicina skolēna patstāvīgu mācīšanos.</w:t>
            </w:r>
          </w:p>
        </w:tc>
        <w:tc>
          <w:tcPr>
            <w:tcW w:w="1094" w:type="pct"/>
          </w:tcPr>
          <w:p w14:paraId="6CB1B935" w14:textId="3166B59F"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Vidēji vismaz 1/3 no aprakstītajām skolotāja darbībām ir novērojamas mācību stundās un/vai starpbrīžos, (turklāt nav novērojama skolotāja rīcība, kas kaitē skolēniem):</w:t>
            </w:r>
            <w:r w:rsidRPr="003311F3">
              <w:rPr>
                <w:sz w:val="20"/>
                <w:szCs w:val="20"/>
                <w:lang w:val="lv-LV"/>
              </w:rPr>
              <w:br/>
            </w:r>
            <w:r w:rsidRPr="003311F3">
              <w:rPr>
                <w:sz w:val="20"/>
                <w:szCs w:val="20"/>
                <w:lang w:val="lv-LV"/>
              </w:rPr>
              <w:lastRenderedPageBreak/>
              <w:t xml:space="preserve">Ar skolēniem veido pozitīvas, taisnīgas, </w:t>
            </w:r>
            <w:proofErr w:type="spellStart"/>
            <w:r w:rsidRPr="003311F3">
              <w:rPr>
                <w:sz w:val="20"/>
                <w:szCs w:val="20"/>
                <w:lang w:val="lv-LV"/>
              </w:rPr>
              <w:t>cieņpilnas</w:t>
            </w:r>
            <w:proofErr w:type="spellEnd"/>
            <w:r w:rsidRPr="003311F3">
              <w:rPr>
                <w:sz w:val="20"/>
                <w:szCs w:val="20"/>
                <w:lang w:val="lv-LV"/>
              </w:rPr>
              <w:t xml:space="preserve"> un konstruktīvas attiecības, izzinot un ņemot vērā viņu intereses, viedokli un mācīšanās vajadzības.</w:t>
            </w:r>
            <w:r w:rsidRPr="003311F3">
              <w:rPr>
                <w:sz w:val="20"/>
                <w:szCs w:val="20"/>
                <w:lang w:val="lv-LV"/>
              </w:rPr>
              <w:br/>
              <w:t xml:space="preserve">Klasē apzināti veido un sistemātiski uztur pozitīvu mācīšanās kultūru, kurā tās dalībnieki novērtē un atbalsta vēlmi izzināt, pūles un </w:t>
            </w:r>
            <w:proofErr w:type="spellStart"/>
            <w:r w:rsidRPr="003311F3">
              <w:rPr>
                <w:sz w:val="20"/>
                <w:szCs w:val="20"/>
                <w:lang w:val="lv-LV"/>
              </w:rPr>
              <w:t>grītību</w:t>
            </w:r>
            <w:proofErr w:type="spellEnd"/>
            <w:r w:rsidRPr="003311F3">
              <w:rPr>
                <w:sz w:val="20"/>
                <w:szCs w:val="20"/>
                <w:lang w:val="lv-LV"/>
              </w:rPr>
              <w:t xml:space="preserve"> pārvarēšanu, sadarbību un savstarpējo atbalstu, apzinās paveikto un priecājas par </w:t>
            </w:r>
            <w:proofErr w:type="spellStart"/>
            <w:r w:rsidRPr="003311F3">
              <w:rPr>
                <w:sz w:val="20"/>
                <w:szCs w:val="20"/>
                <w:lang w:val="lv-LV"/>
              </w:rPr>
              <w:t>sasenigumiem</w:t>
            </w:r>
            <w:proofErr w:type="spellEnd"/>
            <w:r w:rsidRPr="003311F3">
              <w:rPr>
                <w:sz w:val="20"/>
                <w:szCs w:val="20"/>
                <w:lang w:val="lv-LV"/>
              </w:rPr>
              <w:t>, kļūdas uztver kā iespēju augt, saista savus panākumus ar ieguldīto darbu.</w:t>
            </w:r>
            <w:r w:rsidRPr="003311F3">
              <w:rPr>
                <w:sz w:val="20"/>
                <w:szCs w:val="20"/>
                <w:lang w:val="lv-LV"/>
              </w:rPr>
              <w:br/>
              <w:t xml:space="preserve">Pārzina un efektīvi izmanto </w:t>
            </w:r>
            <w:proofErr w:type="spellStart"/>
            <w:r w:rsidRPr="003311F3">
              <w:rPr>
                <w:sz w:val="20"/>
                <w:szCs w:val="20"/>
                <w:lang w:val="lv-LV"/>
              </w:rPr>
              <w:t>klasvadības</w:t>
            </w:r>
            <w:proofErr w:type="spellEnd"/>
            <w:r w:rsidRPr="003311F3">
              <w:rPr>
                <w:sz w:val="20"/>
                <w:szCs w:val="20"/>
                <w:lang w:val="lv-LV"/>
              </w:rPr>
              <w:t xml:space="preserve"> paņēmienus, kas veicina mācīšanos un pozitīvu uzvedību. Atbilstošu uzvedību labvēlīgi atbalsta, bet uz uzvedības noteikumu pārkāpumiem reaģē konsekventi un taisnīgi.</w:t>
            </w:r>
            <w:r w:rsidRPr="003311F3">
              <w:rPr>
                <w:sz w:val="20"/>
                <w:szCs w:val="20"/>
                <w:lang w:val="lv-LV"/>
              </w:rPr>
              <w:br/>
              <w:t>Mērķtiecīgi un efektīvi izmanto visu pieejamo mācību laiku, lai mācībās iesaistītu ikvienu: izmanto daudzveidīgus paņēmienus, to skaitā individuālo, pāru un grupu darbu, kas rosina katru skolēnu domāt un darīt pašam. Organizē mācību procesu tā, lai atbalstu skolēni saņemtu gan no skolotāja, gan viens no otra.</w:t>
            </w:r>
            <w:r w:rsidRPr="003311F3">
              <w:rPr>
                <w:sz w:val="20"/>
                <w:szCs w:val="20"/>
                <w:lang w:val="lv-LV"/>
              </w:rPr>
              <w:br/>
              <w:t xml:space="preserve">Izvēlas un veido sasniedzamajiem rezultātiem atbilstošu fizisko vidi un </w:t>
            </w:r>
            <w:r w:rsidRPr="003311F3">
              <w:rPr>
                <w:sz w:val="20"/>
                <w:szCs w:val="20"/>
                <w:lang w:val="lv-LV"/>
              </w:rPr>
              <w:lastRenderedPageBreak/>
              <w:t>tādēļ organizē mācības gan skolā, gan ārpus tās, variē ar klases iekārtojumu un izmanto uzskates līdzekļus, atgādnes un citus nepieciešamos resursus, kas veicina skolēna patstāvīgu mācīšanos.</w:t>
            </w:r>
          </w:p>
        </w:tc>
        <w:tc>
          <w:tcPr>
            <w:tcW w:w="1093" w:type="pct"/>
          </w:tcPr>
          <w:p w14:paraId="791B0C87" w14:textId="4C52757E"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Stundu vērojumi, skolēnu aptaujas par darbību veikšanas biežumu stundās.</w:t>
            </w:r>
          </w:p>
        </w:tc>
      </w:tr>
      <w:tr w:rsidR="003311F3" w:rsidRPr="005E774E" w14:paraId="52F300DA" w14:textId="77777777" w:rsidTr="003311F3">
        <w:tc>
          <w:tcPr>
            <w:tcW w:w="624" w:type="pct"/>
          </w:tcPr>
          <w:p w14:paraId="71D3BBBE" w14:textId="4EA23F7B"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 xml:space="preserve">Skolotājs izvirza sasniedzamo rezultātu (Balstīts uz skolotāja snieguma aprakstu </w:t>
            </w:r>
            <w:sdt>
              <w:sdtPr>
                <w:rPr>
                  <w:sz w:val="20"/>
                  <w:szCs w:val="20"/>
                  <w:lang w:val="lv-LV"/>
                </w:rPr>
                <w:id w:val="-1158766642"/>
                <w:citation/>
              </w:sdtPr>
              <w:sdtEndPr/>
              <w:sdtContent>
                <w:r w:rsidR="00A3434F">
                  <w:rPr>
                    <w:sz w:val="20"/>
                    <w:szCs w:val="20"/>
                    <w:lang w:val="lv-LV"/>
                  </w:rPr>
                  <w:fldChar w:fldCharType="begin"/>
                </w:r>
                <w:r w:rsidR="00A3434F">
                  <w:rPr>
                    <w:sz w:val="20"/>
                    <w:szCs w:val="20"/>
                    <w:lang w:val="lv-LV"/>
                  </w:rPr>
                  <w:instrText xml:space="preserve"> CITATION Val191 \l 1062 </w:instrText>
                </w:r>
                <w:r w:rsidR="00A3434F">
                  <w:rPr>
                    <w:sz w:val="20"/>
                    <w:szCs w:val="20"/>
                    <w:lang w:val="lv-LV"/>
                  </w:rPr>
                  <w:fldChar w:fldCharType="separate"/>
                </w:r>
                <w:r w:rsidR="00A3434F" w:rsidRPr="00A3434F">
                  <w:rPr>
                    <w:noProof/>
                    <w:sz w:val="20"/>
                    <w:szCs w:val="20"/>
                    <w:lang w:val="lv-LV"/>
                  </w:rPr>
                  <w:t>(Valsts izglītības satura centrs, projekts Nr.8.3.1.1/16/I/002 Kompetenču pieeja mācību saturā, 2019)</w:t>
                </w:r>
                <w:r w:rsidR="00A3434F">
                  <w:rPr>
                    <w:sz w:val="20"/>
                    <w:szCs w:val="20"/>
                    <w:lang w:val="lv-LV"/>
                  </w:rPr>
                  <w:fldChar w:fldCharType="end"/>
                </w:r>
              </w:sdtContent>
            </w:sdt>
            <w:r w:rsidRPr="003311F3">
              <w:rPr>
                <w:sz w:val="20"/>
                <w:szCs w:val="20"/>
                <w:lang w:val="lv-LV"/>
              </w:rPr>
              <w:t>).</w:t>
            </w:r>
          </w:p>
        </w:tc>
        <w:tc>
          <w:tcPr>
            <w:tcW w:w="1095" w:type="pct"/>
          </w:tcPr>
          <w:p w14:paraId="62D662E7" w14:textId="466923BB" w:rsidR="003311F3" w:rsidRPr="003311F3" w:rsidRDefault="003311F3" w:rsidP="003311F3">
            <w:pPr>
              <w:widowControl w:val="0"/>
              <w:spacing w:before="240" w:line="276" w:lineRule="auto"/>
              <w:rPr>
                <w:sz w:val="20"/>
                <w:szCs w:val="20"/>
                <w:lang w:val="lv-LV"/>
              </w:rPr>
            </w:pPr>
            <w:r w:rsidRPr="003311F3">
              <w:rPr>
                <w:sz w:val="20"/>
                <w:szCs w:val="20"/>
                <w:lang w:val="lv-LV"/>
              </w:rPr>
              <w:t>Lielākā daļa vai visas aprakstītās skolotāja darbības ir novērojamas gandrīz visās mācību stundās un/vai starpbrīžos:</w:t>
            </w:r>
            <w:r w:rsidRPr="003311F3">
              <w:rPr>
                <w:sz w:val="20"/>
                <w:szCs w:val="20"/>
                <w:lang w:val="lv-LV"/>
              </w:rPr>
              <w:br/>
              <w:t>Plāno mācības, kas virzītas uz sasniedzamo rezultātu (SR) skolēnam.</w:t>
            </w:r>
            <w:r w:rsidRPr="003311F3">
              <w:rPr>
                <w:sz w:val="20"/>
                <w:szCs w:val="20"/>
                <w:lang w:val="lv-LV"/>
              </w:rPr>
              <w:br/>
              <w:t>Izvirza skolēniem nozīmīgus un kompleksus īstermiņa un ilgtermiņa SR, kas paredz gan konkrētu zināšanu un atsevišķu prasmju apguvi, gan to pārnesi jaunās situācijās. Izvirza SR gan viena priekšmeta ietvaros, gan tādus, kas skar vairākus priekšmetus/jomas. Rūpējas, lai SR ietvertu caurviju prasmju attīstību un paredzētu saskaņoti lietot zināšanas, prasmes un attieksmes.</w:t>
            </w:r>
            <w:r w:rsidRPr="003311F3">
              <w:rPr>
                <w:sz w:val="20"/>
                <w:szCs w:val="20"/>
                <w:lang w:val="lv-LV"/>
              </w:rPr>
              <w:br/>
              <w:t>Iesaista skolēnus SR izvirzīšanā un skaidro to nozīmi. Organizē darbu, kurā skolēniem rodas izpratne, ko viņi iemācīsies, veicot uzdevumu, kā uzdevums palīdzēs sasniegt mērķi un kāds ir labs sniegums.</w:t>
            </w:r>
          </w:p>
        </w:tc>
        <w:tc>
          <w:tcPr>
            <w:tcW w:w="1094" w:type="pct"/>
          </w:tcPr>
          <w:p w14:paraId="559D33EC" w14:textId="4A8C8743" w:rsidR="003311F3" w:rsidRPr="003311F3" w:rsidRDefault="003311F3" w:rsidP="003311F3">
            <w:pPr>
              <w:widowControl w:val="0"/>
              <w:spacing w:before="240" w:line="276" w:lineRule="auto"/>
              <w:rPr>
                <w:sz w:val="20"/>
                <w:szCs w:val="20"/>
                <w:lang w:val="lv-LV"/>
              </w:rPr>
            </w:pPr>
            <w:r w:rsidRPr="003311F3">
              <w:rPr>
                <w:sz w:val="20"/>
                <w:szCs w:val="20"/>
                <w:lang w:val="lv-LV"/>
              </w:rPr>
              <w:t>Vidēji vismaz 2/3 no aprakstītajām skolotāja darbībām ir novērojamas mācību stundās un/vai starpbrīžos, turklāt skolā ir vismaz viens skolotājs, kurš labi veic visas no šeit aprakstītajām darbībām:</w:t>
            </w:r>
            <w:r w:rsidRPr="003311F3">
              <w:rPr>
                <w:sz w:val="20"/>
                <w:szCs w:val="20"/>
                <w:lang w:val="lv-LV"/>
              </w:rPr>
              <w:br/>
              <w:t>Plāno mācības, kas virzītas uz sasniedzamo rezultātu (SR) skolēnam.</w:t>
            </w:r>
            <w:r w:rsidRPr="003311F3">
              <w:rPr>
                <w:sz w:val="20"/>
                <w:szCs w:val="20"/>
                <w:lang w:val="lv-LV"/>
              </w:rPr>
              <w:br/>
              <w:t>Izvirza skolēniem nozīmīgus un kompleksus īstermiņa un ilgtermiņa SR, kas paredz gan konkrētu zināšanu un atsevišķu prasmju apguvi, gan to pārnesi jaunās situācijās. Izvirza SR gan viena priekšmeta ietvaros, gan tādus, kas skar vairākus priekšmetus/jomas. Rūpējas, lai SR ietvertu caurviju prasmju attīstību un paredzētu saskaņoti lietot zināšanas, prasmes un attieksmes.</w:t>
            </w:r>
            <w:r w:rsidRPr="003311F3">
              <w:rPr>
                <w:sz w:val="20"/>
                <w:szCs w:val="20"/>
                <w:lang w:val="lv-LV"/>
              </w:rPr>
              <w:br/>
              <w:t xml:space="preserve">Iesaista skolēnus SR izvirzīšanā un skaidro to nozīmi. Organizē darbu, kurā skolēniem rodas izpratne, ko viņi iemācīsies, veicot uzdevumu, kā uzdevums palīdzēs sasniegt mērķi </w:t>
            </w:r>
            <w:r w:rsidRPr="003311F3">
              <w:rPr>
                <w:sz w:val="20"/>
                <w:szCs w:val="20"/>
                <w:lang w:val="lv-LV"/>
              </w:rPr>
              <w:lastRenderedPageBreak/>
              <w:t>un kāds ir labs sniegums.</w:t>
            </w:r>
          </w:p>
        </w:tc>
        <w:tc>
          <w:tcPr>
            <w:tcW w:w="1094" w:type="pct"/>
          </w:tcPr>
          <w:p w14:paraId="0ADDD62E" w14:textId="0C2DF660"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Vidēji vismaz 1/3 no aprakstītajām skolotāja darbībām ir novērojamas mācību stundās un/vai starpbrīžos, (turklāt nav novērojama skolotāja rīcība, kas kaitē skolēniem):</w:t>
            </w:r>
            <w:r w:rsidRPr="003311F3">
              <w:rPr>
                <w:sz w:val="20"/>
                <w:szCs w:val="20"/>
                <w:lang w:val="lv-LV"/>
              </w:rPr>
              <w:br/>
              <w:t>Plāno mācības, kas virzītas uz sasniedzamo rezultātu (SR) skolēnam.</w:t>
            </w:r>
            <w:r w:rsidRPr="003311F3">
              <w:rPr>
                <w:sz w:val="20"/>
                <w:szCs w:val="20"/>
                <w:lang w:val="lv-LV"/>
              </w:rPr>
              <w:br/>
              <w:t>Izvirza skolēniem nozīmīgus un kompleksus īstermiņa un ilgtermiņa SR, kas paredz gan konkrētu zināšanu un atsevišķu prasmju apguvi, gan to pārnesi jaunās situācijās. Izvirza SR gan viena priekšmeta ietvaros, gan tādus, kas skar vairākus priekšmetus/jomas. Rūpējas, lai SR ietvertu caurviju prasmju attīstību un paredzētu saskaņoti lietot zināšanas, prasmes un attieksmes.</w:t>
            </w:r>
            <w:r w:rsidRPr="003311F3">
              <w:rPr>
                <w:sz w:val="20"/>
                <w:szCs w:val="20"/>
                <w:lang w:val="lv-LV"/>
              </w:rPr>
              <w:br/>
              <w:t>Iesaista skolēnus SR izvirzīšanā un skaidro to nozīmi. Organizē darbu, kurā skolēniem rodas izpratne, ko viņi iemācīsies, veicot uzdevumu, kā uzdevums palīdzēs sasniegt mērķi un kāds ir labs sniegums.</w:t>
            </w:r>
          </w:p>
        </w:tc>
        <w:tc>
          <w:tcPr>
            <w:tcW w:w="1093" w:type="pct"/>
          </w:tcPr>
          <w:p w14:paraId="7B6E5655" w14:textId="5A517CF7" w:rsidR="003311F3" w:rsidRPr="003311F3" w:rsidRDefault="003311F3" w:rsidP="003311F3">
            <w:pPr>
              <w:widowControl w:val="0"/>
              <w:spacing w:before="240" w:line="276" w:lineRule="auto"/>
              <w:rPr>
                <w:sz w:val="20"/>
                <w:szCs w:val="20"/>
                <w:lang w:val="lv-LV"/>
              </w:rPr>
            </w:pPr>
            <w:r w:rsidRPr="003311F3">
              <w:rPr>
                <w:sz w:val="20"/>
                <w:szCs w:val="20"/>
                <w:lang w:val="lv-LV"/>
              </w:rPr>
              <w:t>Stundu vērojumi, skolēnu aptaujas par darbību veikšanas biežumu stundās.</w:t>
            </w:r>
          </w:p>
        </w:tc>
      </w:tr>
      <w:tr w:rsidR="003311F3" w:rsidRPr="005E774E" w14:paraId="7F2F54B8" w14:textId="77777777" w:rsidTr="003311F3">
        <w:tc>
          <w:tcPr>
            <w:tcW w:w="624" w:type="pct"/>
          </w:tcPr>
          <w:p w14:paraId="64B56943" w14:textId="1773749D" w:rsidR="003311F3" w:rsidRPr="003311F3" w:rsidRDefault="003311F3" w:rsidP="003311F3">
            <w:pPr>
              <w:widowControl w:val="0"/>
              <w:spacing w:before="240" w:line="276" w:lineRule="auto"/>
              <w:rPr>
                <w:sz w:val="20"/>
                <w:szCs w:val="20"/>
                <w:lang w:val="lv-LV"/>
              </w:rPr>
            </w:pPr>
            <w:r w:rsidRPr="003311F3">
              <w:rPr>
                <w:sz w:val="20"/>
                <w:szCs w:val="20"/>
                <w:lang w:val="lv-LV"/>
              </w:rPr>
              <w:t xml:space="preserve">Skolotājs piedāvā jēgpilnus uzdevumus (Balstīts uz skolotāja snieguma aprakstu </w:t>
            </w:r>
            <w:sdt>
              <w:sdtPr>
                <w:rPr>
                  <w:sz w:val="20"/>
                  <w:szCs w:val="20"/>
                  <w:lang w:val="lv-LV"/>
                </w:rPr>
                <w:id w:val="-841628834"/>
                <w:citation/>
              </w:sdtPr>
              <w:sdtEndPr/>
              <w:sdtContent>
                <w:r w:rsidR="00A3434F">
                  <w:rPr>
                    <w:sz w:val="20"/>
                    <w:szCs w:val="20"/>
                    <w:lang w:val="lv-LV"/>
                  </w:rPr>
                  <w:fldChar w:fldCharType="begin"/>
                </w:r>
                <w:r w:rsidR="00A3434F">
                  <w:rPr>
                    <w:sz w:val="20"/>
                    <w:szCs w:val="20"/>
                    <w:lang w:val="lv-LV"/>
                  </w:rPr>
                  <w:instrText xml:space="preserve"> CITATION Val191 \l 1062 </w:instrText>
                </w:r>
                <w:r w:rsidR="00A3434F">
                  <w:rPr>
                    <w:sz w:val="20"/>
                    <w:szCs w:val="20"/>
                    <w:lang w:val="lv-LV"/>
                  </w:rPr>
                  <w:fldChar w:fldCharType="separate"/>
                </w:r>
                <w:r w:rsidR="00A3434F" w:rsidRPr="00A3434F">
                  <w:rPr>
                    <w:noProof/>
                    <w:sz w:val="20"/>
                    <w:szCs w:val="20"/>
                    <w:lang w:val="lv-LV"/>
                  </w:rPr>
                  <w:t>(Valsts izglītības satura centrs, projekts Nr.8.3.1.1/16/I/002 Kompetenču pieeja mācību saturā, 2019)</w:t>
                </w:r>
                <w:r w:rsidR="00A3434F">
                  <w:rPr>
                    <w:sz w:val="20"/>
                    <w:szCs w:val="20"/>
                    <w:lang w:val="lv-LV"/>
                  </w:rPr>
                  <w:fldChar w:fldCharType="end"/>
                </w:r>
              </w:sdtContent>
            </w:sdt>
            <w:r w:rsidRPr="003311F3">
              <w:rPr>
                <w:sz w:val="20"/>
                <w:szCs w:val="20"/>
                <w:lang w:val="lv-LV"/>
              </w:rPr>
              <w:t>).</w:t>
            </w:r>
          </w:p>
        </w:tc>
        <w:tc>
          <w:tcPr>
            <w:tcW w:w="1095" w:type="pct"/>
          </w:tcPr>
          <w:p w14:paraId="1E942415" w14:textId="72EEF7AF" w:rsidR="003311F3" w:rsidRPr="003311F3" w:rsidRDefault="003311F3" w:rsidP="003311F3">
            <w:pPr>
              <w:widowControl w:val="0"/>
              <w:spacing w:before="240" w:line="276" w:lineRule="auto"/>
              <w:rPr>
                <w:sz w:val="20"/>
                <w:szCs w:val="20"/>
                <w:lang w:val="lv-LV"/>
              </w:rPr>
            </w:pPr>
            <w:r w:rsidRPr="003311F3">
              <w:rPr>
                <w:sz w:val="20"/>
                <w:szCs w:val="20"/>
                <w:lang w:val="lv-LV"/>
              </w:rPr>
              <w:t>Lielākā daļa vai visas aprakstītās skolotāja darbības ir novērojamas gandrīz visās mācību stundās un/vai starpbrīžos:</w:t>
            </w:r>
            <w:r w:rsidRPr="003311F3">
              <w:rPr>
                <w:sz w:val="20"/>
                <w:szCs w:val="20"/>
                <w:lang w:val="lv-LV"/>
              </w:rPr>
              <w:br/>
              <w:t>Plāno un īsteno mācību nodarbības, kurās skolēniem ir saprotams SR, iespēja jauno informāciju saistīt ar iepriekšējām zināšanām, ar mērķtiecīgu skolotāja atbalstu veidot dziļu izpratni par mācību saturu, pašiem praktiski darbojoties un izmantojot jaunās zināšanas un prasmes daudzveidīgās situācijās.</w:t>
            </w:r>
            <w:r w:rsidRPr="003311F3">
              <w:rPr>
                <w:sz w:val="20"/>
                <w:szCs w:val="20"/>
                <w:lang w:val="lv-LV"/>
              </w:rPr>
              <w:br/>
              <w:t>Sagatavo un mērķtiecīgi izvēlas SR sasniegšanai piemērotus uzdevumus, kas prasa patstāvīgi domāt un darboties augstākajos izziņas līmeņos, ar modeļu un piemēru palīdzību pašiem atklājot likumsakarības.</w:t>
            </w:r>
            <w:r w:rsidRPr="003311F3">
              <w:rPr>
                <w:sz w:val="20"/>
                <w:szCs w:val="20"/>
                <w:lang w:val="lv-LV"/>
              </w:rPr>
              <w:br/>
              <w:t>Piedāvā izaicinājumus, kas prasa izmantot gan vienas, gan vairāku mācību jomu vai mācību priekšmetu zināšanas un prasmes.</w:t>
            </w:r>
            <w:r w:rsidRPr="003311F3">
              <w:rPr>
                <w:sz w:val="20"/>
                <w:szCs w:val="20"/>
                <w:lang w:val="lv-LV"/>
              </w:rPr>
              <w:br/>
              <w:t xml:space="preserve">Māca skolēniem konkrētai situācijai atbilstošas stratēģijas, piedāvājot atbalstu, piemēram, paraugus, modeļus, piemērus, procesa aprakstus, snieguma līmeņu aprakstus. Ievieš un </w:t>
            </w:r>
            <w:proofErr w:type="spellStart"/>
            <w:r w:rsidRPr="003311F3">
              <w:rPr>
                <w:sz w:val="20"/>
                <w:szCs w:val="20"/>
                <w:lang w:val="lv-LV"/>
              </w:rPr>
              <w:t>nostirpina</w:t>
            </w:r>
            <w:proofErr w:type="spellEnd"/>
            <w:r w:rsidRPr="003311F3">
              <w:rPr>
                <w:sz w:val="20"/>
                <w:szCs w:val="20"/>
                <w:lang w:val="lv-LV"/>
              </w:rPr>
              <w:t xml:space="preserve"> tādu mācīšanās procesu, kurā skolēni tos mērķtiecīgi izmanto, pēc </w:t>
            </w:r>
            <w:r w:rsidRPr="003311F3">
              <w:rPr>
                <w:sz w:val="20"/>
                <w:szCs w:val="20"/>
                <w:lang w:val="lv-LV"/>
              </w:rPr>
              <w:lastRenderedPageBreak/>
              <w:t>nepieciešamības papildina un pielāgo savām vajadzībām, pakāpeniski veidojot p</w:t>
            </w:r>
            <w:r>
              <w:rPr>
                <w:sz w:val="20"/>
                <w:szCs w:val="20"/>
                <w:lang w:val="lv-LV"/>
              </w:rPr>
              <w:t>a</w:t>
            </w:r>
            <w:r w:rsidRPr="003311F3">
              <w:rPr>
                <w:sz w:val="20"/>
                <w:szCs w:val="20"/>
                <w:lang w:val="lv-LV"/>
              </w:rPr>
              <w:t>tstāvīgas mācīšanās ieradumus.</w:t>
            </w:r>
            <w:r w:rsidRPr="003311F3">
              <w:rPr>
                <w:sz w:val="20"/>
                <w:szCs w:val="20"/>
                <w:lang w:val="lv-LV"/>
              </w:rPr>
              <w:br/>
              <w:t>Organizē mācību procesu tā, lai skolēni risinātu reālās pasaules problēmas arvien pieaugošā grūtības pakāpē, izaicinātu esošo situāciju, lai saskatītu pasaulē iespējas veidot pievienoto vērtību un to arī darītu, kā arī savas ikdienas darbības saistītu ar plašāku kontekstu un rūpēs par savu kopienu, sabiedrību, pasauli rīkotos atbildīgi un saskaņā ar savām vērtībām.</w:t>
            </w:r>
            <w:r w:rsidRPr="003311F3">
              <w:rPr>
                <w:sz w:val="20"/>
                <w:szCs w:val="20"/>
                <w:lang w:val="lv-LV"/>
              </w:rPr>
              <w:br/>
              <w:t>Rūpējas, lai skolēni kritiski izvērtētu dažādu informāciju un pieņemtu izsvērtus lēmumus, kā arī ieklausītos atšķirīgos viedokļos un efektīvi sadarbotos, ievērojot gan savas, gan citu vajadzības.</w:t>
            </w:r>
          </w:p>
        </w:tc>
        <w:tc>
          <w:tcPr>
            <w:tcW w:w="1094" w:type="pct"/>
          </w:tcPr>
          <w:p w14:paraId="3438ECF5" w14:textId="39F5D4D7"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Vidēji vismaz 2/3 no aprakstītajām skolotāja darbībām ir novērojamas mācību stundās un/vai starpbrīžos, turklāt skolā ir vismaz viens skolotājs, kurš labi veic visas no šeit aprakstītajām darbībām:</w:t>
            </w:r>
            <w:r w:rsidRPr="003311F3">
              <w:rPr>
                <w:sz w:val="20"/>
                <w:szCs w:val="20"/>
                <w:lang w:val="lv-LV"/>
              </w:rPr>
              <w:br/>
              <w:t>Plāno un īsteno mācību nodarbības, kurās skolēniem ir saprotams SR, iespēja jauno informāciju saistīt ar iepriekšējām zināšanām, ar mērķtiecīgu skolotāja atbalstu veidot dziļu izpratni par mācību saturu, pašiem praktiski darbojoties un izmantojot jaunās zināšanas un prasmes daudzveidīgās situācijās.</w:t>
            </w:r>
            <w:r w:rsidRPr="003311F3">
              <w:rPr>
                <w:sz w:val="20"/>
                <w:szCs w:val="20"/>
                <w:lang w:val="lv-LV"/>
              </w:rPr>
              <w:br/>
              <w:t>Sagatavo un mērķtiecīgi izvēlas SR sasniegšanai piemērotus uzdevumus, kas prasa patstāvīgi domāt un darboties augstākajos izziņas līmeņos, ar modeļu un piemēru palīdzību pašiem atklājot likumsakarības.</w:t>
            </w:r>
            <w:r w:rsidRPr="003311F3">
              <w:rPr>
                <w:sz w:val="20"/>
                <w:szCs w:val="20"/>
                <w:lang w:val="lv-LV"/>
              </w:rPr>
              <w:br/>
              <w:t>Piedāvā izaicinājumus, kas prasa izmantot gan vienas, gan vairāku mācību jomu vai mācību priekšmetu zināšanas un prasmes.</w:t>
            </w:r>
            <w:r w:rsidRPr="003311F3">
              <w:rPr>
                <w:sz w:val="20"/>
                <w:szCs w:val="20"/>
                <w:lang w:val="lv-LV"/>
              </w:rPr>
              <w:br/>
              <w:t xml:space="preserve">Māca skolēniem konkrētai situācijai atbilstošas stratēģijas, piedāvājot atbalstu, piemēram, paraugus, modeļus, piemērus, procesa aprakstus, snieguma līmeņu aprakstus. Ievieš un </w:t>
            </w:r>
            <w:proofErr w:type="spellStart"/>
            <w:r w:rsidRPr="003311F3">
              <w:rPr>
                <w:sz w:val="20"/>
                <w:szCs w:val="20"/>
                <w:lang w:val="lv-LV"/>
              </w:rPr>
              <w:t>nostirpina</w:t>
            </w:r>
            <w:proofErr w:type="spellEnd"/>
            <w:r w:rsidRPr="003311F3">
              <w:rPr>
                <w:sz w:val="20"/>
                <w:szCs w:val="20"/>
                <w:lang w:val="lv-LV"/>
              </w:rPr>
              <w:t xml:space="preserve"> tādu </w:t>
            </w:r>
            <w:r w:rsidRPr="003311F3">
              <w:rPr>
                <w:sz w:val="20"/>
                <w:szCs w:val="20"/>
                <w:lang w:val="lv-LV"/>
              </w:rPr>
              <w:lastRenderedPageBreak/>
              <w:t>mācīšanās procesu, kurā skolēni tos mērķtiecīgi izmanto, pēc nepieciešamības papildina un pielāgo savām vajadzībām, pakāpeniski veidojot p</w:t>
            </w:r>
            <w:r>
              <w:rPr>
                <w:sz w:val="20"/>
                <w:szCs w:val="20"/>
                <w:lang w:val="lv-LV"/>
              </w:rPr>
              <w:t>a</w:t>
            </w:r>
            <w:r w:rsidRPr="003311F3">
              <w:rPr>
                <w:sz w:val="20"/>
                <w:szCs w:val="20"/>
                <w:lang w:val="lv-LV"/>
              </w:rPr>
              <w:t>tstāvīgas mācīšanās ieradumus.</w:t>
            </w:r>
            <w:r w:rsidRPr="003311F3">
              <w:rPr>
                <w:sz w:val="20"/>
                <w:szCs w:val="20"/>
                <w:lang w:val="lv-LV"/>
              </w:rPr>
              <w:br/>
              <w:t>Organizē mācību procesu tā, lai skolēni risinātu reālās pasaules problēmas arvien pieaugošā grūtības pakāpē, izaicinātu esošo situāciju, lai saskatītu pasaulē iespējas veidot pievienoto vērtību un to arī darītu, kā arī savas ikdienas darbības saistītu ar plašāku kontekstu un rūpēs par savu kopienu, sabiedrību, pasauli rīkotos atbildīgi un saskaņā ar savām vērtībām.</w:t>
            </w:r>
            <w:r w:rsidRPr="003311F3">
              <w:rPr>
                <w:sz w:val="20"/>
                <w:szCs w:val="20"/>
                <w:lang w:val="lv-LV"/>
              </w:rPr>
              <w:br/>
              <w:t>Rūpējas, lai skolēni kritiski izvērtētu dažādu informāciju un pieņemtu izsvērtus lēmumus, kā arī ieklausītos atšķirīgos viedokļos un efektīvi sadarbotos, ievērojot gan savas, gan citu vajadzības.</w:t>
            </w:r>
          </w:p>
        </w:tc>
        <w:tc>
          <w:tcPr>
            <w:tcW w:w="1094" w:type="pct"/>
          </w:tcPr>
          <w:p w14:paraId="06E736BE" w14:textId="5821C520"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Vidēji vismaz 1/3 no aprakstītajām skolotāja darbībām ir novērojamas mācību stundās un/vai starpbrīžos, (turklāt nav novērojama skolotāja rīcība, kas kaitē skolēniem):</w:t>
            </w:r>
            <w:r w:rsidRPr="003311F3">
              <w:rPr>
                <w:sz w:val="20"/>
                <w:szCs w:val="20"/>
                <w:lang w:val="lv-LV"/>
              </w:rPr>
              <w:br/>
              <w:t>Plāno un īsteno mācību nodarbības, kurās skolēniem ir saprotams SR, iespēja jauno informāciju saistīt ar iepriekšējām zināšanām, ar mērķtiecīgu skolotāja atbalstu veidot dziļu izpratni par mācību saturu, pašiem praktiski darbojoties un izmantojot jaunās zināšanas un prasmes daudzveidīgās situācijās.</w:t>
            </w:r>
            <w:r w:rsidRPr="003311F3">
              <w:rPr>
                <w:sz w:val="20"/>
                <w:szCs w:val="20"/>
                <w:lang w:val="lv-LV"/>
              </w:rPr>
              <w:br/>
              <w:t>Sagatavo un mērķtiecīgi izvēlas SR sasniegšanai piemērotus uzdevumus, kas prasa patstāvīgi domāt un darboties augstākajos izziņas līmeņos, ar modeļu un piemēru palīdzību pašiem atklājot likumsakarības.</w:t>
            </w:r>
            <w:r w:rsidRPr="003311F3">
              <w:rPr>
                <w:sz w:val="20"/>
                <w:szCs w:val="20"/>
                <w:lang w:val="lv-LV"/>
              </w:rPr>
              <w:br/>
              <w:t>Piedāvā izaicinājumus, kas prasa izmantot gan vienas, gan vairāku mācību jomu vai mācību priekšmetu zināšanas un prasmes.</w:t>
            </w:r>
            <w:r w:rsidRPr="003311F3">
              <w:rPr>
                <w:sz w:val="20"/>
                <w:szCs w:val="20"/>
                <w:lang w:val="lv-LV"/>
              </w:rPr>
              <w:br/>
              <w:t xml:space="preserve">Māca skolēniem konkrētai situācijai atbilstošas stratēģijas, piedāvājot atbalstu, piemēram, paraugus, modeļus, piemērus, procesa aprakstus, snieguma līmeņu aprakstus. Ievieš un </w:t>
            </w:r>
            <w:proofErr w:type="spellStart"/>
            <w:r w:rsidRPr="003311F3">
              <w:rPr>
                <w:sz w:val="20"/>
                <w:szCs w:val="20"/>
                <w:lang w:val="lv-LV"/>
              </w:rPr>
              <w:t>nostirpina</w:t>
            </w:r>
            <w:proofErr w:type="spellEnd"/>
            <w:r w:rsidRPr="003311F3">
              <w:rPr>
                <w:sz w:val="20"/>
                <w:szCs w:val="20"/>
                <w:lang w:val="lv-LV"/>
              </w:rPr>
              <w:t xml:space="preserve"> tādu mācīšanās procesu, kurā skolēni tos </w:t>
            </w:r>
            <w:r w:rsidRPr="003311F3">
              <w:rPr>
                <w:sz w:val="20"/>
                <w:szCs w:val="20"/>
                <w:lang w:val="lv-LV"/>
              </w:rPr>
              <w:lastRenderedPageBreak/>
              <w:t>mērķtiecīgi izmanto, pēc nepieciešamības papildina un pielāgo savām vajadzībām, pakāpeniski veidojot p</w:t>
            </w:r>
            <w:r>
              <w:rPr>
                <w:sz w:val="20"/>
                <w:szCs w:val="20"/>
                <w:lang w:val="lv-LV"/>
              </w:rPr>
              <w:t>a</w:t>
            </w:r>
            <w:r w:rsidRPr="003311F3">
              <w:rPr>
                <w:sz w:val="20"/>
                <w:szCs w:val="20"/>
                <w:lang w:val="lv-LV"/>
              </w:rPr>
              <w:t>tstāvīgas mācīšanās ieradumus.</w:t>
            </w:r>
            <w:r w:rsidRPr="003311F3">
              <w:rPr>
                <w:sz w:val="20"/>
                <w:szCs w:val="20"/>
                <w:lang w:val="lv-LV"/>
              </w:rPr>
              <w:br/>
              <w:t>Organizē mācību procesu tā, lai skolēni risinātu reālās pasaules problēmas arvien pieaugošā grūtības pakāpē, izaicinātu esošo situāciju, lai saskatītu pasaulē iespējas veidot pievienoto vērtību un to arī darītu, kā arī savas ikdienas darbības saistītu ar plašāku kontekstu un rūpēs par savu kopienu, sabiedrību, pasauli rīkotos atbildīgi un saskaņā ar savām vērtībām.</w:t>
            </w:r>
            <w:r w:rsidRPr="003311F3">
              <w:rPr>
                <w:sz w:val="20"/>
                <w:szCs w:val="20"/>
                <w:lang w:val="lv-LV"/>
              </w:rPr>
              <w:br/>
              <w:t>Rūpējas, lai skolēni kritiski izvērtētu dažādu informāciju un pieņemtu izsvērtus lēmumus, kā arī ieklausītos atšķirīgos viedokļos un efektīvi sadarbotos, ievērojot gan savas, gan citu vajadzības.</w:t>
            </w:r>
          </w:p>
        </w:tc>
        <w:tc>
          <w:tcPr>
            <w:tcW w:w="1093" w:type="pct"/>
          </w:tcPr>
          <w:p w14:paraId="6F2BD24A" w14:textId="44C54ADD"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Stundu vērojumi, skolēnu aptaujas par darbību veikšanas biežumu stundās.</w:t>
            </w:r>
          </w:p>
        </w:tc>
      </w:tr>
      <w:tr w:rsidR="003311F3" w:rsidRPr="005E774E" w14:paraId="7322D253" w14:textId="77777777" w:rsidTr="003311F3">
        <w:tc>
          <w:tcPr>
            <w:tcW w:w="624" w:type="pct"/>
          </w:tcPr>
          <w:p w14:paraId="2E5DBB06" w14:textId="6EB7FA61" w:rsidR="003311F3" w:rsidRPr="003311F3" w:rsidRDefault="003311F3" w:rsidP="003311F3">
            <w:pPr>
              <w:widowControl w:val="0"/>
              <w:spacing w:before="240" w:line="276" w:lineRule="auto"/>
              <w:rPr>
                <w:sz w:val="20"/>
                <w:szCs w:val="20"/>
                <w:lang w:val="lv-LV"/>
              </w:rPr>
            </w:pPr>
            <w:r w:rsidRPr="003311F3">
              <w:rPr>
                <w:sz w:val="20"/>
                <w:szCs w:val="20"/>
                <w:lang w:val="lv-LV"/>
              </w:rPr>
              <w:t xml:space="preserve">Skolotājs sniedz attīstošu atgriezenisko saiti (Balstīts uz skolotāja snieguma aprakstu </w:t>
            </w:r>
            <w:sdt>
              <w:sdtPr>
                <w:rPr>
                  <w:sz w:val="20"/>
                  <w:szCs w:val="20"/>
                  <w:lang w:val="lv-LV"/>
                </w:rPr>
                <w:id w:val="-2005273559"/>
                <w:citation/>
              </w:sdtPr>
              <w:sdtEndPr/>
              <w:sdtContent>
                <w:r w:rsidR="00A3434F">
                  <w:rPr>
                    <w:sz w:val="20"/>
                    <w:szCs w:val="20"/>
                    <w:lang w:val="lv-LV"/>
                  </w:rPr>
                  <w:fldChar w:fldCharType="begin"/>
                </w:r>
                <w:r w:rsidR="00A3434F">
                  <w:rPr>
                    <w:sz w:val="20"/>
                    <w:szCs w:val="20"/>
                    <w:lang w:val="lv-LV"/>
                  </w:rPr>
                  <w:instrText xml:space="preserve"> CITATION Val191 \l 1062 </w:instrText>
                </w:r>
                <w:r w:rsidR="00A3434F">
                  <w:rPr>
                    <w:sz w:val="20"/>
                    <w:szCs w:val="20"/>
                    <w:lang w:val="lv-LV"/>
                  </w:rPr>
                  <w:fldChar w:fldCharType="separate"/>
                </w:r>
                <w:r w:rsidR="00A3434F" w:rsidRPr="00A3434F">
                  <w:rPr>
                    <w:noProof/>
                    <w:sz w:val="20"/>
                    <w:szCs w:val="20"/>
                    <w:lang w:val="lv-LV"/>
                  </w:rPr>
                  <w:t xml:space="preserve">(Valsts izglītības satura centrs, projekts Nr.8.3.1.1/16/I/002 Kompetenču pieeja </w:t>
                </w:r>
                <w:r w:rsidR="00A3434F" w:rsidRPr="00A3434F">
                  <w:rPr>
                    <w:noProof/>
                    <w:sz w:val="20"/>
                    <w:szCs w:val="20"/>
                    <w:lang w:val="lv-LV"/>
                  </w:rPr>
                  <w:lastRenderedPageBreak/>
                  <w:t>mācību saturā, 2019)</w:t>
                </w:r>
                <w:r w:rsidR="00A3434F">
                  <w:rPr>
                    <w:sz w:val="20"/>
                    <w:szCs w:val="20"/>
                    <w:lang w:val="lv-LV"/>
                  </w:rPr>
                  <w:fldChar w:fldCharType="end"/>
                </w:r>
              </w:sdtContent>
            </w:sdt>
            <w:r w:rsidRPr="003311F3">
              <w:rPr>
                <w:sz w:val="20"/>
                <w:szCs w:val="20"/>
                <w:lang w:val="lv-LV"/>
              </w:rPr>
              <w:t>).</w:t>
            </w:r>
          </w:p>
        </w:tc>
        <w:tc>
          <w:tcPr>
            <w:tcW w:w="1095" w:type="pct"/>
          </w:tcPr>
          <w:p w14:paraId="5CDC9D42" w14:textId="29155B32"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Lielākā daļa vai visas aprakstītās skolotāja darbības ir novērojamas gandrīz visās mācību stundās un/vai starpbrīžos:</w:t>
            </w:r>
            <w:r w:rsidRPr="003311F3">
              <w:rPr>
                <w:sz w:val="20"/>
                <w:szCs w:val="20"/>
                <w:lang w:val="lv-LV"/>
              </w:rPr>
              <w:br/>
              <w:t>Skolotājs rūpējas, lai skolēnu darbu vērtēšana vienmēr būtu taisnīga, saprotama un tā atbalstītu skolēnu mācīšanos.</w:t>
            </w:r>
            <w:r w:rsidRPr="003311F3">
              <w:rPr>
                <w:sz w:val="20"/>
                <w:szCs w:val="20"/>
                <w:lang w:val="lv-LV"/>
              </w:rPr>
              <w:br/>
              <w:t xml:space="preserve">Mērķtiecīgi plāno, izvēlas un veido uzticamus, mācību jomai un mācību </w:t>
            </w:r>
            <w:r w:rsidRPr="003311F3">
              <w:rPr>
                <w:sz w:val="20"/>
                <w:szCs w:val="20"/>
                <w:lang w:val="lv-LV"/>
              </w:rPr>
              <w:lastRenderedPageBreak/>
              <w:t>priekšmetam, skolēnu SR un vērtēšanas mērķim atbilstošus vērtēšanas rīkus.</w:t>
            </w:r>
            <w:r w:rsidRPr="003311F3">
              <w:rPr>
                <w:sz w:val="20"/>
                <w:szCs w:val="20"/>
                <w:lang w:val="lv-LV"/>
              </w:rPr>
              <w:br/>
              <w:t xml:space="preserve">Formulē skaidrus un SR atbilstošus kritērijus skolēnu snieguma vērtēšanai. Kompleksa snieguma izvērtēšanai veido snieguma līmeņu aprakstus. Regulāri nodrošina skolēniem konkrētu, izmantojamu, laikus iegūstamu un </w:t>
            </w:r>
            <w:proofErr w:type="spellStart"/>
            <w:r w:rsidRPr="003311F3">
              <w:rPr>
                <w:sz w:val="20"/>
                <w:szCs w:val="20"/>
                <w:lang w:val="lv-LV"/>
              </w:rPr>
              <w:t>cieņpilnu</w:t>
            </w:r>
            <w:proofErr w:type="spellEnd"/>
            <w:r w:rsidRPr="003311F3">
              <w:rPr>
                <w:sz w:val="20"/>
                <w:szCs w:val="20"/>
                <w:lang w:val="lv-LV"/>
              </w:rPr>
              <w:t xml:space="preserve"> atgriezenisko saiti par sniegumu (gan procesu, gan rezultātu). Informē skolēnus par viņu darba vērtēšanas kritērijiem pirms snieguma demonstrēšanas un nodrošina skolēnu izpratni par to. Iesaista skolēnus savas izaugsmes sekošanā un snieguma izvērtēšanā un piedāvā atbilstošas iespējas sniegumu uzlabot.</w:t>
            </w:r>
          </w:p>
        </w:tc>
        <w:tc>
          <w:tcPr>
            <w:tcW w:w="1094" w:type="pct"/>
          </w:tcPr>
          <w:p w14:paraId="1689E324" w14:textId="3358620F"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Vidēji vismaz 2/3 no aprakstītajām skolotāja darbībām ir novērojamas mācību stundās un/vai starpbrīžos, turklāt skolā ir vismaz viens skolotājs, kurš labi veic visas no šeit aprakstītajām darbībām:</w:t>
            </w:r>
            <w:r w:rsidRPr="003311F3">
              <w:rPr>
                <w:sz w:val="20"/>
                <w:szCs w:val="20"/>
                <w:lang w:val="lv-LV"/>
              </w:rPr>
              <w:br/>
              <w:t>Skolotājs rūpējas, lai skolēnu darbu vērtēšana vienmēr būtu taisnīga, saprotama un tā atbalstītu skolēnu mācīšanos.</w:t>
            </w:r>
            <w:r w:rsidRPr="003311F3">
              <w:rPr>
                <w:sz w:val="20"/>
                <w:szCs w:val="20"/>
                <w:lang w:val="lv-LV"/>
              </w:rPr>
              <w:br/>
            </w:r>
            <w:r w:rsidRPr="003311F3">
              <w:rPr>
                <w:sz w:val="20"/>
                <w:szCs w:val="20"/>
                <w:lang w:val="lv-LV"/>
              </w:rPr>
              <w:lastRenderedPageBreak/>
              <w:t>Mērķtiecīgi plāno, izvēlas un veido uzticamus, mācību jomai un mācību priekšmetam, skolēnu SR un vērtēšanas mērķim atbilstošus vērtēšanas rīkus.</w:t>
            </w:r>
            <w:r w:rsidRPr="003311F3">
              <w:rPr>
                <w:sz w:val="20"/>
                <w:szCs w:val="20"/>
                <w:lang w:val="lv-LV"/>
              </w:rPr>
              <w:br/>
              <w:t xml:space="preserve">Formulē skaidrus un SR atbilstošus kritērijus skolēnu snieguma vērtēšanai. Kompleksa snieguma izvērtēšanai veido snieguma līmeņu aprakstus. Regulāri nodrošina skolēniem konkrētu, izmantojamu, laikus iegūstamu un </w:t>
            </w:r>
            <w:proofErr w:type="spellStart"/>
            <w:r w:rsidRPr="003311F3">
              <w:rPr>
                <w:sz w:val="20"/>
                <w:szCs w:val="20"/>
                <w:lang w:val="lv-LV"/>
              </w:rPr>
              <w:t>cieņpilnu</w:t>
            </w:r>
            <w:proofErr w:type="spellEnd"/>
            <w:r w:rsidRPr="003311F3">
              <w:rPr>
                <w:sz w:val="20"/>
                <w:szCs w:val="20"/>
                <w:lang w:val="lv-LV"/>
              </w:rPr>
              <w:t xml:space="preserve"> atgriezenisko saiti par sniegumu (gan procesu, gan rezultātu). Informē skolēnus par viņu darba vērtēšanas kritērijiem pirms snieguma demonstrēšanas un nodrošina skolēnu izpratni par to. Iesaista skolēnus savas izaugsmes sekošanā un snieguma izvērtēšanā un piedāvā atbilstošas iespējas sniegumu uzlabot.</w:t>
            </w:r>
          </w:p>
        </w:tc>
        <w:tc>
          <w:tcPr>
            <w:tcW w:w="1094" w:type="pct"/>
          </w:tcPr>
          <w:p w14:paraId="42DBA0B6" w14:textId="60B6AB92"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Vidēji vismaz 1/3 no aprakstītajām skolotāja darbībām ir novērojamas mācību stundās un/vai starpbrīžos, (turklāt nav novērojama skolotāja rīcība, kas kaitē skolēniem):</w:t>
            </w:r>
            <w:r w:rsidRPr="003311F3">
              <w:rPr>
                <w:sz w:val="20"/>
                <w:szCs w:val="20"/>
                <w:lang w:val="lv-LV"/>
              </w:rPr>
              <w:br/>
              <w:t>Skolotājs rūpējas, lai skolēnu darbu vērtēšana vienmēr būtu taisnīga, saprotama un tā atbalstītu skolēnu mācīšanos.</w:t>
            </w:r>
            <w:r w:rsidRPr="003311F3">
              <w:rPr>
                <w:sz w:val="20"/>
                <w:szCs w:val="20"/>
                <w:lang w:val="lv-LV"/>
              </w:rPr>
              <w:br/>
              <w:t xml:space="preserve">Mērķtiecīgi plāno, izvēlas un veido </w:t>
            </w:r>
            <w:r w:rsidRPr="003311F3">
              <w:rPr>
                <w:sz w:val="20"/>
                <w:szCs w:val="20"/>
                <w:lang w:val="lv-LV"/>
              </w:rPr>
              <w:lastRenderedPageBreak/>
              <w:t>uzticamus, mācību jomai un mācību priekšmetam, skolēnu SR un vērtēšanas mērķim atbilstošus vērtēšanas rīkus.</w:t>
            </w:r>
            <w:r w:rsidRPr="003311F3">
              <w:rPr>
                <w:sz w:val="20"/>
                <w:szCs w:val="20"/>
                <w:lang w:val="lv-LV"/>
              </w:rPr>
              <w:br/>
              <w:t xml:space="preserve">Formulē skaidrus un SR atbilstošus kritērijus skolēnu snieguma vērtēšanai. Kompleksa snieguma izvērtēšanai veido snieguma līmeņu aprakstus. Regulāri nodrošina skolēniem konkrētu, izmantojamu, laikus iegūstamu un </w:t>
            </w:r>
            <w:proofErr w:type="spellStart"/>
            <w:r w:rsidRPr="003311F3">
              <w:rPr>
                <w:sz w:val="20"/>
                <w:szCs w:val="20"/>
                <w:lang w:val="lv-LV"/>
              </w:rPr>
              <w:t>cieņpilnu</w:t>
            </w:r>
            <w:proofErr w:type="spellEnd"/>
            <w:r w:rsidRPr="003311F3">
              <w:rPr>
                <w:sz w:val="20"/>
                <w:szCs w:val="20"/>
                <w:lang w:val="lv-LV"/>
              </w:rPr>
              <w:t xml:space="preserve"> atgriezenisko saiti par sniegumu (gan procesu, gan rezultātu). Informē skolēnus par viņu darba vērtēšanas kritērijiem pirms snieguma demonstrēšanas un nodrošina skolēnu izpratni par to. Iesaista skolēnus savas izaugsmes sekošanā un snieguma izvērtēšanā un piedāvā atbilstošas iespējas sniegumu uzlabot.</w:t>
            </w:r>
          </w:p>
        </w:tc>
        <w:tc>
          <w:tcPr>
            <w:tcW w:w="1093" w:type="pct"/>
          </w:tcPr>
          <w:p w14:paraId="7EB14EA3" w14:textId="5AE0DCE0"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Stundu vērojumi, skolēnu aptaujas par darbību veikšanas biežumu stundās.</w:t>
            </w:r>
          </w:p>
        </w:tc>
      </w:tr>
      <w:tr w:rsidR="003311F3" w:rsidRPr="005E774E" w14:paraId="4A9236DC" w14:textId="77777777" w:rsidTr="003311F3">
        <w:tc>
          <w:tcPr>
            <w:tcW w:w="624" w:type="pct"/>
          </w:tcPr>
          <w:p w14:paraId="3B9741E9" w14:textId="47FA1A10" w:rsidR="003311F3" w:rsidRPr="003311F3" w:rsidRDefault="003311F3" w:rsidP="003311F3">
            <w:pPr>
              <w:widowControl w:val="0"/>
              <w:spacing w:before="240" w:line="276" w:lineRule="auto"/>
              <w:rPr>
                <w:sz w:val="20"/>
                <w:szCs w:val="20"/>
                <w:lang w:val="lv-LV"/>
              </w:rPr>
            </w:pPr>
            <w:r w:rsidRPr="003311F3">
              <w:rPr>
                <w:sz w:val="20"/>
                <w:szCs w:val="20"/>
                <w:lang w:val="lv-LV"/>
              </w:rPr>
              <w:t xml:space="preserve">Skolotājs rosina domāt par mācīšanos (Balstīts uz skolotāja snieguma aprakstu </w:t>
            </w:r>
            <w:sdt>
              <w:sdtPr>
                <w:rPr>
                  <w:sz w:val="20"/>
                  <w:szCs w:val="20"/>
                  <w:lang w:val="lv-LV"/>
                </w:rPr>
                <w:id w:val="2131897621"/>
                <w:citation/>
              </w:sdtPr>
              <w:sdtEndPr/>
              <w:sdtContent>
                <w:r w:rsidR="00A3434F">
                  <w:rPr>
                    <w:sz w:val="20"/>
                    <w:szCs w:val="20"/>
                    <w:lang w:val="lv-LV"/>
                  </w:rPr>
                  <w:fldChar w:fldCharType="begin"/>
                </w:r>
                <w:r w:rsidR="00A3434F">
                  <w:rPr>
                    <w:sz w:val="20"/>
                    <w:szCs w:val="20"/>
                    <w:lang w:val="lv-LV"/>
                  </w:rPr>
                  <w:instrText xml:space="preserve"> CITATION Val191 \l 1062 </w:instrText>
                </w:r>
                <w:r w:rsidR="00A3434F">
                  <w:rPr>
                    <w:sz w:val="20"/>
                    <w:szCs w:val="20"/>
                    <w:lang w:val="lv-LV"/>
                  </w:rPr>
                  <w:fldChar w:fldCharType="separate"/>
                </w:r>
                <w:r w:rsidR="00A3434F" w:rsidRPr="00A3434F">
                  <w:rPr>
                    <w:noProof/>
                    <w:sz w:val="20"/>
                    <w:szCs w:val="20"/>
                    <w:lang w:val="lv-LV"/>
                  </w:rPr>
                  <w:t xml:space="preserve">(Valsts izglītības satura centrs, projekts Nr.8.3.1.1/16/I/002 Kompetenču pieeja mācību saturā, </w:t>
                </w:r>
                <w:r w:rsidR="00A3434F" w:rsidRPr="00A3434F">
                  <w:rPr>
                    <w:noProof/>
                    <w:sz w:val="20"/>
                    <w:szCs w:val="20"/>
                    <w:lang w:val="lv-LV"/>
                  </w:rPr>
                  <w:lastRenderedPageBreak/>
                  <w:t>2019)</w:t>
                </w:r>
                <w:r w:rsidR="00A3434F">
                  <w:rPr>
                    <w:sz w:val="20"/>
                    <w:szCs w:val="20"/>
                    <w:lang w:val="lv-LV"/>
                  </w:rPr>
                  <w:fldChar w:fldCharType="end"/>
                </w:r>
              </w:sdtContent>
            </w:sdt>
            <w:r w:rsidRPr="003311F3">
              <w:rPr>
                <w:sz w:val="20"/>
                <w:szCs w:val="20"/>
                <w:lang w:val="lv-LV"/>
              </w:rPr>
              <w:t>).</w:t>
            </w:r>
          </w:p>
        </w:tc>
        <w:tc>
          <w:tcPr>
            <w:tcW w:w="1095" w:type="pct"/>
          </w:tcPr>
          <w:p w14:paraId="34C86588" w14:textId="601A4729"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Lielākā daļa vai visas aprakstītās skolotāja darbības ir novērojamas gandrīz visās mācību stundās un/vai starpbrīžos:</w:t>
            </w:r>
            <w:r w:rsidRPr="003311F3">
              <w:rPr>
                <w:sz w:val="20"/>
                <w:szCs w:val="20"/>
                <w:lang w:val="lv-LV"/>
              </w:rPr>
              <w:br/>
              <w:t>Regulāri rosina skolēnus domāt par savu mācīšanos - reflektēt par savu domāšanu, analizēt savas domāšanas procesus un izvērtēt izmantotās stratēģijas. Pats modelē savas domāšanas gaitu un to atklāj skolēniem.</w:t>
            </w:r>
            <w:r w:rsidRPr="003311F3">
              <w:rPr>
                <w:sz w:val="20"/>
                <w:szCs w:val="20"/>
                <w:lang w:val="lv-LV"/>
              </w:rPr>
              <w:br/>
            </w:r>
            <w:r w:rsidRPr="003311F3">
              <w:rPr>
                <w:sz w:val="20"/>
                <w:szCs w:val="20"/>
                <w:lang w:val="lv-LV"/>
              </w:rPr>
              <w:lastRenderedPageBreak/>
              <w:t>Organizē mācību procesu tā, lai skolēniem būtu iespēja pašiem plānot, uzraudzīt un izvērtēt savu mācīšanās procesu.</w:t>
            </w:r>
            <w:r w:rsidRPr="003311F3">
              <w:rPr>
                <w:sz w:val="20"/>
                <w:szCs w:val="20"/>
                <w:lang w:val="lv-LV"/>
              </w:rPr>
              <w:br/>
              <w:t>Rosina skolēnus izvirzīt personiskos izaugsmes mērķus, plānot savu darbu mērķu sasniegšanai un sekot savai izaugsmei, izzināt savas stiprās un vājās puses, meklēt iespējas un veidus, kā attīstīt savu domāšanu.</w:t>
            </w:r>
            <w:r w:rsidRPr="003311F3">
              <w:rPr>
                <w:sz w:val="20"/>
                <w:szCs w:val="20"/>
                <w:lang w:val="lv-LV"/>
              </w:rPr>
              <w:br/>
              <w:t xml:space="preserve">Atbalsta un sekmē domāšanas kultūras attīstību gan stundās, gan ārpus tām: regulāri uzdod jautājumus, uz kuriem nav vienas pareizās atbildes, </w:t>
            </w:r>
            <w:proofErr w:type="spellStart"/>
            <w:r w:rsidRPr="003311F3">
              <w:rPr>
                <w:sz w:val="20"/>
                <w:szCs w:val="20"/>
                <w:lang w:val="lv-LV"/>
              </w:rPr>
              <w:t>atvēl</w:t>
            </w:r>
            <w:proofErr w:type="spellEnd"/>
            <w:r w:rsidRPr="003311F3">
              <w:rPr>
                <w:sz w:val="20"/>
                <w:szCs w:val="20"/>
                <w:lang w:val="lv-LV"/>
              </w:rPr>
              <w:t xml:space="preserve"> laiku domāšanai un izsvērtām atbildēm, atbalsta neierastus skatījumus.</w:t>
            </w:r>
          </w:p>
        </w:tc>
        <w:tc>
          <w:tcPr>
            <w:tcW w:w="1094" w:type="pct"/>
          </w:tcPr>
          <w:p w14:paraId="06EBDCBD" w14:textId="6B28CD2E"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Vidēji vismaz 2/3 no aprakstītajām skolotāja darbībām ir novērojamas mācību stundās un/vai starpbrīžos, turklāt skolā ir vismaz viens skolotājs, kurš labi veic visas no šeit aprakstītajām darbībām:</w:t>
            </w:r>
            <w:r w:rsidRPr="003311F3">
              <w:rPr>
                <w:sz w:val="20"/>
                <w:szCs w:val="20"/>
                <w:lang w:val="lv-LV"/>
              </w:rPr>
              <w:br/>
              <w:t xml:space="preserve">Regulāri rosina skolēnus domāt par savu mācīšanos - reflektēt par savu domāšanu, analizēt savas domāšanas procesus un izvērtēt izmantotās stratēģijas. Pats modelē savas </w:t>
            </w:r>
            <w:r w:rsidRPr="003311F3">
              <w:rPr>
                <w:sz w:val="20"/>
                <w:szCs w:val="20"/>
                <w:lang w:val="lv-LV"/>
              </w:rPr>
              <w:lastRenderedPageBreak/>
              <w:t>domāšanas gaitu un to atklāj skolēniem.</w:t>
            </w:r>
            <w:r w:rsidRPr="003311F3">
              <w:rPr>
                <w:sz w:val="20"/>
                <w:szCs w:val="20"/>
                <w:lang w:val="lv-LV"/>
              </w:rPr>
              <w:br/>
              <w:t>Organizē mācību procesu tā, lai skolēniem būtu iespēja pašiem plānot, uzraudzīt un izvērtēt savu mācīšanās procesu.</w:t>
            </w:r>
            <w:r w:rsidRPr="003311F3">
              <w:rPr>
                <w:sz w:val="20"/>
                <w:szCs w:val="20"/>
                <w:lang w:val="lv-LV"/>
              </w:rPr>
              <w:br/>
              <w:t>Rosina skolēnus izvirzīt personiskos izaugsmes mērķus, plānot savu darbu mērķu sasniegšanai un sekot savai izaugsmei, izzināt savas stiprās un vājās puses, meklēt iespējas un veidus, kā attīstīt savu domāšanu.</w:t>
            </w:r>
            <w:r w:rsidRPr="003311F3">
              <w:rPr>
                <w:sz w:val="20"/>
                <w:szCs w:val="20"/>
                <w:lang w:val="lv-LV"/>
              </w:rPr>
              <w:br/>
              <w:t xml:space="preserve">Atbalsta un sekmē domāšanas kultūras attīstību gan stundās, gan ārpus tām: regulāri uzdod jautājumus, uz kuriem nav vienas pareizās atbildes, </w:t>
            </w:r>
            <w:proofErr w:type="spellStart"/>
            <w:r w:rsidRPr="003311F3">
              <w:rPr>
                <w:sz w:val="20"/>
                <w:szCs w:val="20"/>
                <w:lang w:val="lv-LV"/>
              </w:rPr>
              <w:t>atvēl</w:t>
            </w:r>
            <w:proofErr w:type="spellEnd"/>
            <w:r w:rsidRPr="003311F3">
              <w:rPr>
                <w:sz w:val="20"/>
                <w:szCs w:val="20"/>
                <w:lang w:val="lv-LV"/>
              </w:rPr>
              <w:t xml:space="preserve"> laiku domāšanai un izsvērtām atbildēm, atbalsta neierastus skatījumus.</w:t>
            </w:r>
          </w:p>
        </w:tc>
        <w:tc>
          <w:tcPr>
            <w:tcW w:w="1094" w:type="pct"/>
          </w:tcPr>
          <w:p w14:paraId="217FF955" w14:textId="17543D06"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Vidēji vismaz 1/3 no aprakstītajām skolotāja darbībām ir novērojamas mācību stundās un/vai starpbrīžos, (turklāt nav novērojama skolotāja rīcība, kas kaitē skolēniem):</w:t>
            </w:r>
            <w:r w:rsidRPr="003311F3">
              <w:rPr>
                <w:sz w:val="20"/>
                <w:szCs w:val="20"/>
                <w:lang w:val="lv-LV"/>
              </w:rPr>
              <w:br/>
              <w:t xml:space="preserve">Regulāri rosina skolēnus domāt par savu mācīšanos - reflektēt par savu domāšanu, analizēt savas domāšanas procesus un izvērtēt izmantotās stratēģijas. Pats modelē savas domāšanas gaitu un to atklāj </w:t>
            </w:r>
            <w:r w:rsidRPr="003311F3">
              <w:rPr>
                <w:sz w:val="20"/>
                <w:szCs w:val="20"/>
                <w:lang w:val="lv-LV"/>
              </w:rPr>
              <w:lastRenderedPageBreak/>
              <w:t>skolēniem.</w:t>
            </w:r>
            <w:r w:rsidRPr="003311F3">
              <w:rPr>
                <w:sz w:val="20"/>
                <w:szCs w:val="20"/>
                <w:lang w:val="lv-LV"/>
              </w:rPr>
              <w:br/>
              <w:t>Organizē mācību procesu tā, lai skolēniem būtu iespēja pašiem plānot, uzraudzīt un izvērtēt savu mācīšanās procesu.</w:t>
            </w:r>
            <w:r w:rsidRPr="003311F3">
              <w:rPr>
                <w:sz w:val="20"/>
                <w:szCs w:val="20"/>
                <w:lang w:val="lv-LV"/>
              </w:rPr>
              <w:br/>
              <w:t>Rosina skolēnus izvirzīt personiskos izaugsmes mērķus, plānot savu darbu mērķu sasniegšanai un sekot savai izaugsmei, izzināt savas stiprās un vājās puses, meklēt iespējas un veidus, kā attīstīt savu domāšanu.</w:t>
            </w:r>
            <w:r w:rsidRPr="003311F3">
              <w:rPr>
                <w:sz w:val="20"/>
                <w:szCs w:val="20"/>
                <w:lang w:val="lv-LV"/>
              </w:rPr>
              <w:br/>
              <w:t xml:space="preserve">Atbalsta un sekmē domāšanas kultūras attīstību gan stundās, gan ārpus tām: regulāri uzdod jautājumus, uz kuriem nav vienas pareizās atbildes, </w:t>
            </w:r>
            <w:proofErr w:type="spellStart"/>
            <w:r w:rsidRPr="003311F3">
              <w:rPr>
                <w:sz w:val="20"/>
                <w:szCs w:val="20"/>
                <w:lang w:val="lv-LV"/>
              </w:rPr>
              <w:t>atvēl</w:t>
            </w:r>
            <w:proofErr w:type="spellEnd"/>
            <w:r w:rsidRPr="003311F3">
              <w:rPr>
                <w:sz w:val="20"/>
                <w:szCs w:val="20"/>
                <w:lang w:val="lv-LV"/>
              </w:rPr>
              <w:t xml:space="preserve"> laiku domāšanai un izsvērtām atbildēm, atbalsta neierastus skatījumus.</w:t>
            </w:r>
          </w:p>
        </w:tc>
        <w:tc>
          <w:tcPr>
            <w:tcW w:w="1093" w:type="pct"/>
          </w:tcPr>
          <w:p w14:paraId="458CEDF9" w14:textId="15B5C475"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Stundu vērojumi, skolēnu aptaujas par darbību veikšanas biežumu stundās.</w:t>
            </w:r>
          </w:p>
        </w:tc>
      </w:tr>
      <w:tr w:rsidR="003311F3" w:rsidRPr="005E774E" w14:paraId="1219F356" w14:textId="77777777" w:rsidTr="003311F3">
        <w:tc>
          <w:tcPr>
            <w:tcW w:w="624" w:type="pct"/>
          </w:tcPr>
          <w:p w14:paraId="01D3A0E7" w14:textId="793E7599" w:rsidR="003311F3" w:rsidRPr="003311F3" w:rsidRDefault="003311F3" w:rsidP="003311F3">
            <w:pPr>
              <w:widowControl w:val="0"/>
              <w:spacing w:before="240" w:line="276" w:lineRule="auto"/>
              <w:rPr>
                <w:sz w:val="20"/>
                <w:szCs w:val="20"/>
                <w:lang w:val="lv-LV"/>
              </w:rPr>
            </w:pPr>
            <w:r w:rsidRPr="003311F3">
              <w:rPr>
                <w:sz w:val="20"/>
                <w:szCs w:val="20"/>
                <w:lang w:val="lv-LV"/>
              </w:rPr>
              <w:t>Skolā ir skaidra vērtēšanas kārtība.</w:t>
            </w:r>
          </w:p>
        </w:tc>
        <w:tc>
          <w:tcPr>
            <w:tcW w:w="1095" w:type="pct"/>
          </w:tcPr>
          <w:p w14:paraId="2ED06F4C" w14:textId="6C325827" w:rsidR="003311F3" w:rsidRPr="003311F3" w:rsidRDefault="003311F3" w:rsidP="003311F3">
            <w:pPr>
              <w:widowControl w:val="0"/>
              <w:spacing w:before="240" w:line="276" w:lineRule="auto"/>
              <w:rPr>
                <w:sz w:val="20"/>
                <w:szCs w:val="20"/>
                <w:lang w:val="lv-LV"/>
              </w:rPr>
            </w:pPr>
            <w:r w:rsidRPr="003311F3">
              <w:rPr>
                <w:sz w:val="20"/>
                <w:szCs w:val="20"/>
                <w:lang w:val="lv-LV"/>
              </w:rPr>
              <w:t>Skolā ir izstrādāta vienota vērtēšanas sistēma cik bieži un ar kādām vērtēšanas metodēm tiek mērīta skolēnu izaugsme. Skolotājiem ir skaidrs, ko saskaņā ar šo kārtību nozīmē laba vērtējumu datu analīze, kā nepieciešams pielāgot un plānot turpmākos soļus, lai nodrošinātu progresu katram skolēnam un tas tiek īstenots darbībā.</w:t>
            </w:r>
            <w:r w:rsidRPr="003311F3">
              <w:rPr>
                <w:sz w:val="20"/>
                <w:szCs w:val="20"/>
                <w:lang w:val="lv-LV"/>
              </w:rPr>
              <w:br/>
              <w:t>Skolotājiem ir vienota izpratne par dažādu vērtējumu metožu pielietojumu un kādu informāciju var no tā iegūt.</w:t>
            </w:r>
            <w:r w:rsidRPr="003311F3">
              <w:rPr>
                <w:sz w:val="20"/>
                <w:szCs w:val="20"/>
                <w:lang w:val="lv-LV"/>
              </w:rPr>
              <w:br/>
            </w:r>
            <w:r w:rsidRPr="003311F3">
              <w:rPr>
                <w:sz w:val="20"/>
                <w:szCs w:val="20"/>
                <w:lang w:val="lv-LV"/>
              </w:rPr>
              <w:lastRenderedPageBreak/>
              <w:t>Skolotāji sadarbojas ar kolēģiem, lai izvirzītu un izmantotu vienotus vērtēšanas kritērijus un sekotu skolēnu izpratnes un prasmju attīstībai ilgtermiņā.</w:t>
            </w:r>
            <w:r w:rsidRPr="003311F3">
              <w:rPr>
                <w:sz w:val="20"/>
                <w:szCs w:val="20"/>
                <w:lang w:val="lv-LV"/>
              </w:rPr>
              <w:br/>
              <w:t>Vērtēšanas regularitāte visos priekšmetos atbilst tam, kas ir definēts skolas vērtēšanas kārtībā.</w:t>
            </w:r>
            <w:r w:rsidRPr="003311F3">
              <w:rPr>
                <w:sz w:val="20"/>
                <w:szCs w:val="20"/>
                <w:lang w:val="lv-LV"/>
              </w:rPr>
              <w:br/>
              <w:t>Skolēniem un vecākiem vērtēšanas kārtība un komunikācija par vērtējumiem ir skaidra un saprotama un lielākā daļa vecāku ir apmierināti ar tās īstenošanu.</w:t>
            </w:r>
          </w:p>
        </w:tc>
        <w:tc>
          <w:tcPr>
            <w:tcW w:w="1094" w:type="pct"/>
          </w:tcPr>
          <w:p w14:paraId="0D4A84FD" w14:textId="626CCDD2"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Skolā ir izstrādāta vienota vērtēšanas sistēma cik bieži un ar kādām vērtēšanas metodēm tiek mērīta skolēnu izaugsme, taču atsevišķi tās aspekti nav pietiekami precīzi nodefinēti vai arī netiek pilnībā ieviesti praksē (piem. vērtēšanas biežums, metožu dažādība, datu analīze, turpmāko soļu plānošana un īstenošana, lai nodrošinātu progresu katram skolēnam).</w:t>
            </w:r>
            <w:r w:rsidRPr="003311F3">
              <w:rPr>
                <w:sz w:val="20"/>
                <w:szCs w:val="20"/>
                <w:lang w:val="lv-LV"/>
              </w:rPr>
              <w:br/>
              <w:t xml:space="preserve">Skolotāji pauž, ka vienoti vērtēšanas kritēriji (piem. esejām, prezentācijām, projektiem, caurviju </w:t>
            </w:r>
            <w:r w:rsidRPr="003311F3">
              <w:rPr>
                <w:sz w:val="20"/>
                <w:szCs w:val="20"/>
                <w:lang w:val="lv-LV"/>
              </w:rPr>
              <w:lastRenderedPageBreak/>
              <w:t>prasmju attīstībai) būtu nepieciešami un ļautu sekot skolēnu izpratnes un prasmju attīstībai ilgtermiņā. Skolā ir vairāki piemēri konkrētiem vērtēšanas veidiem (piem. lasītprasmei, esejām, prezentācijām, projektiem, caurviju prasmju attīstībai), kuros skolotāji sadarbojas ar kolēģiem, un visi izmanto vienotus vērtēšanas kritērijus.</w:t>
            </w:r>
            <w:r w:rsidRPr="003311F3">
              <w:rPr>
                <w:sz w:val="20"/>
                <w:szCs w:val="20"/>
                <w:lang w:val="lv-LV"/>
              </w:rPr>
              <w:br/>
              <w:t xml:space="preserve">Vērtēšanas regularitāte visos priekšmetos atbilst tam, kas ir definēts skolas vērtēšanas kārtībā. </w:t>
            </w:r>
            <w:r w:rsidRPr="003311F3">
              <w:rPr>
                <w:sz w:val="20"/>
                <w:szCs w:val="20"/>
                <w:lang w:val="lv-LV"/>
              </w:rPr>
              <w:br/>
              <w:t>Skolēniem un vecākiem vērtēšanas kārtība ir pieejama, lielākā daļa skolēnu un vecāku atzīst, ka tās īstenošana viņiem ir skaidra un saprotama. Vismaz puse skolēnu un vecāku ir apmierināti par vērtēšanas kārtību un komunikāciju par vērtējumiem.</w:t>
            </w:r>
          </w:p>
        </w:tc>
        <w:tc>
          <w:tcPr>
            <w:tcW w:w="1094" w:type="pct"/>
          </w:tcPr>
          <w:p w14:paraId="7EDCA83C" w14:textId="0320E2A9"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Skolā ir izstrādāta vienota vērtēšanas sistēma cik bieži un ar kādām vērtēšanas metodēm tiek mērīta skolēnu izaugsme, taču atsevišķi tās aspekti nav pietiekami precīzi nodefinēti vai arī netiek pilnībā ieviesti praksē (piem. vērtēšanas biežums, metožu dažādība, datu analīze, turpmāko soļu plānošana un īstenošana, lai nodrošinātu progresu katram skolēnam).</w:t>
            </w:r>
            <w:r w:rsidRPr="003311F3">
              <w:rPr>
                <w:sz w:val="20"/>
                <w:szCs w:val="20"/>
                <w:lang w:val="lv-LV"/>
              </w:rPr>
              <w:br/>
              <w:t xml:space="preserve">Skolotāji pauž, ka vienoti vērtēšanas kritēriji (piem. esejām, prezentācijām, projektiem, caurviju </w:t>
            </w:r>
            <w:r w:rsidRPr="003311F3">
              <w:rPr>
                <w:sz w:val="20"/>
                <w:szCs w:val="20"/>
                <w:lang w:val="lv-LV"/>
              </w:rPr>
              <w:lastRenderedPageBreak/>
              <w:t>prasmju attīstībai) būtu nepieciešami un ļautu sekot skolēnu izpratnes un prasmju attīstībai ilgtermiņā, taču ir novērojami tikai atsevišķi gadījumi, kuros skolotāji sadarbojas ar kolēģiem, lai izvirzītu un izmantotu vienotus vērtēšanas kritērijus.</w:t>
            </w:r>
            <w:r w:rsidRPr="003311F3">
              <w:rPr>
                <w:sz w:val="20"/>
                <w:szCs w:val="20"/>
                <w:lang w:val="lv-LV"/>
              </w:rPr>
              <w:br/>
              <w:t>Vērtēšanas regularitāte lielākajā daļā priekšmetu atbilst tam, kas ir definēts skolas vērtēšanas kārtībā. Izņēmumiem nav būtiska negatīva ietekme uz skolēnu mācīšanos.</w:t>
            </w:r>
            <w:r w:rsidRPr="003311F3">
              <w:rPr>
                <w:sz w:val="20"/>
                <w:szCs w:val="20"/>
                <w:lang w:val="lv-LV"/>
              </w:rPr>
              <w:br/>
              <w:t>Skolēniem un vecākiem vērtēšanas kārtība ir pieejama, vismaz puse skolēnu un vecāku atzīst, ka tās īstenošana viņiem ir skaidra un saprotama.</w:t>
            </w:r>
          </w:p>
        </w:tc>
        <w:tc>
          <w:tcPr>
            <w:tcW w:w="1093" w:type="pct"/>
          </w:tcPr>
          <w:p w14:paraId="722F0D31" w14:textId="1FA41A0E"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Stundu vērojumi, skolēnu un vecāku aptaujas par darbību veikšanas biežumu stundās.</w:t>
            </w:r>
          </w:p>
        </w:tc>
      </w:tr>
      <w:tr w:rsidR="003311F3" w:rsidRPr="005E774E" w14:paraId="249DBABC" w14:textId="77777777" w:rsidTr="003311F3">
        <w:tc>
          <w:tcPr>
            <w:tcW w:w="624" w:type="pct"/>
          </w:tcPr>
          <w:p w14:paraId="24018716" w14:textId="75884874" w:rsidR="003311F3" w:rsidRPr="003311F3" w:rsidRDefault="003311F3" w:rsidP="003311F3">
            <w:pPr>
              <w:widowControl w:val="0"/>
              <w:spacing w:before="240" w:line="276" w:lineRule="auto"/>
              <w:rPr>
                <w:sz w:val="20"/>
                <w:szCs w:val="20"/>
                <w:lang w:val="lv-LV"/>
              </w:rPr>
            </w:pPr>
            <w:r w:rsidRPr="003311F3">
              <w:rPr>
                <w:sz w:val="20"/>
                <w:szCs w:val="20"/>
                <w:lang w:val="lv-LV"/>
              </w:rPr>
              <w:t xml:space="preserve">Skolā tiek konsekventi īstenota </w:t>
            </w:r>
            <w:proofErr w:type="spellStart"/>
            <w:r w:rsidRPr="003311F3">
              <w:rPr>
                <w:sz w:val="20"/>
                <w:szCs w:val="20"/>
                <w:lang w:val="lv-LV"/>
              </w:rPr>
              <w:t>klasvadība</w:t>
            </w:r>
            <w:proofErr w:type="spellEnd"/>
            <w:r w:rsidRPr="003311F3">
              <w:rPr>
                <w:sz w:val="20"/>
                <w:szCs w:val="20"/>
                <w:lang w:val="lv-LV"/>
              </w:rPr>
              <w:t>.</w:t>
            </w:r>
          </w:p>
        </w:tc>
        <w:tc>
          <w:tcPr>
            <w:tcW w:w="1095" w:type="pct"/>
          </w:tcPr>
          <w:p w14:paraId="69A82417" w14:textId="085071EC" w:rsidR="003311F3" w:rsidRPr="003311F3" w:rsidRDefault="003311F3" w:rsidP="003311F3">
            <w:pPr>
              <w:widowControl w:val="0"/>
              <w:spacing w:before="240" w:line="276" w:lineRule="auto"/>
              <w:rPr>
                <w:sz w:val="20"/>
                <w:szCs w:val="20"/>
                <w:lang w:val="lv-LV"/>
              </w:rPr>
            </w:pPr>
            <w:r w:rsidRPr="003311F3">
              <w:rPr>
                <w:sz w:val="20"/>
                <w:szCs w:val="20"/>
                <w:lang w:val="lv-LV"/>
              </w:rPr>
              <w:t xml:space="preserve">Skolas iekšējie kārtības noteikumi ir visiem zināmi, tie tiek ievēroti un tie veicina pozitīvu un </w:t>
            </w:r>
            <w:proofErr w:type="spellStart"/>
            <w:r w:rsidRPr="003311F3">
              <w:rPr>
                <w:sz w:val="20"/>
                <w:szCs w:val="20"/>
                <w:lang w:val="lv-LV"/>
              </w:rPr>
              <w:t>cieņpilnu</w:t>
            </w:r>
            <w:proofErr w:type="spellEnd"/>
            <w:r w:rsidRPr="003311F3">
              <w:rPr>
                <w:sz w:val="20"/>
                <w:szCs w:val="20"/>
                <w:lang w:val="lv-LV"/>
              </w:rPr>
              <w:t xml:space="preserve"> skolēnu uzvedību visā skolā. Skolotājiem ir vienota izpratne par šiem noteikumiem un tos ievēro taisnīgi un vienlīdzīgi. Ir skaidra seku sistēma, ja noteikumi tiek pārkāpti, seku sistēma ir visiem zināma, visām iesaistītām pusēm ir bijusi iespēja piedalīties noteikumu izstrādē. Seku sistēma tiek ievērota </w:t>
            </w:r>
            <w:r w:rsidRPr="003311F3">
              <w:rPr>
                <w:sz w:val="20"/>
                <w:szCs w:val="20"/>
                <w:lang w:val="lv-LV"/>
              </w:rPr>
              <w:lastRenderedPageBreak/>
              <w:t>taisnīgi un ar skaidru pamatojumu, visas puses zina un izprot kurš noteikums ir ticis pārkāpts un kāpēc. Risinājumi tiek izrunāti un par turpmākiem soļiem ir vienošanās starp visām iesaistītām pusēm.</w:t>
            </w:r>
          </w:p>
        </w:tc>
        <w:tc>
          <w:tcPr>
            <w:tcW w:w="1094" w:type="pct"/>
          </w:tcPr>
          <w:p w14:paraId="727D8309" w14:textId="112F0DE1"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 xml:space="preserve">Skolas iekšējās kārtības noteikumi ir labi zināmi visiem skolas darbiniekiem, skolēniem un lielākajai daļai vecāku, tie tiek ievēroti un veicina pozitīvu un </w:t>
            </w:r>
            <w:proofErr w:type="spellStart"/>
            <w:r w:rsidRPr="003311F3">
              <w:rPr>
                <w:sz w:val="20"/>
                <w:szCs w:val="20"/>
                <w:lang w:val="lv-LV"/>
              </w:rPr>
              <w:t>cieņpilnu</w:t>
            </w:r>
            <w:proofErr w:type="spellEnd"/>
            <w:r w:rsidRPr="003311F3">
              <w:rPr>
                <w:sz w:val="20"/>
                <w:szCs w:val="20"/>
                <w:lang w:val="lv-LV"/>
              </w:rPr>
              <w:t xml:space="preserve"> skolēnu uzvedību visā skolā tādā apjomā, ka netraucē efektīvi mācībām izmantot visu paredzēto laiku un nevienam netiek nodarīts pāri.</w:t>
            </w:r>
            <w:r w:rsidRPr="003311F3">
              <w:rPr>
                <w:sz w:val="20"/>
                <w:szCs w:val="20"/>
                <w:lang w:val="lv-LV"/>
              </w:rPr>
              <w:br/>
              <w:t xml:space="preserve">Skolotājiem ir vienota izpratne par šiem noteikumiem un lielākajā daļā </w:t>
            </w:r>
            <w:r w:rsidRPr="003311F3">
              <w:rPr>
                <w:sz w:val="20"/>
                <w:szCs w:val="20"/>
                <w:lang w:val="lv-LV"/>
              </w:rPr>
              <w:lastRenderedPageBreak/>
              <w:t xml:space="preserve">gadījumu tos ievēro taisnīgi, vienlīdzīgi un konsekventi. Ir skaidra seku sistēma, ja noteikumi tiek pārkāpti, seku sistēma ir visiem zināma. Seku sistēma tiek ievērota taisnīgi un ar skaidru pamatojumu - konkrētos gadījumos iesaistītie skolēni, skolas darbinieki un vecāki zina un izprot, kurš noteikums ir ticis pārkāpts un kāpēc. Skolotāji pārzina un efektīvi izmanto </w:t>
            </w:r>
            <w:proofErr w:type="spellStart"/>
            <w:r w:rsidRPr="003311F3">
              <w:rPr>
                <w:sz w:val="20"/>
                <w:szCs w:val="20"/>
                <w:lang w:val="lv-LV"/>
              </w:rPr>
              <w:t>klasvadības</w:t>
            </w:r>
            <w:proofErr w:type="spellEnd"/>
            <w:r w:rsidRPr="003311F3">
              <w:rPr>
                <w:sz w:val="20"/>
                <w:szCs w:val="20"/>
                <w:lang w:val="lv-LV"/>
              </w:rPr>
              <w:t xml:space="preserve"> paņēmienus, kas veicina mācīšanos un pozitīvu uzvedību.</w:t>
            </w:r>
          </w:p>
        </w:tc>
        <w:tc>
          <w:tcPr>
            <w:tcW w:w="1094" w:type="pct"/>
          </w:tcPr>
          <w:p w14:paraId="5418D3B3" w14:textId="55342B7B"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 xml:space="preserve">Skolas iekšējās kārtības noteikumi ir labi zināmi visiem skolas darbiniekiem, skolēniem un lielākajai daļai vecāku, tie tiek ievēroti un veicina pozitīvu un </w:t>
            </w:r>
            <w:proofErr w:type="spellStart"/>
            <w:r w:rsidRPr="003311F3">
              <w:rPr>
                <w:sz w:val="20"/>
                <w:szCs w:val="20"/>
                <w:lang w:val="lv-LV"/>
              </w:rPr>
              <w:t>cieņpilnu</w:t>
            </w:r>
            <w:proofErr w:type="spellEnd"/>
            <w:r w:rsidRPr="003311F3">
              <w:rPr>
                <w:sz w:val="20"/>
                <w:szCs w:val="20"/>
                <w:lang w:val="lv-LV"/>
              </w:rPr>
              <w:t xml:space="preserve"> skolēnu uzvedību visā skolā tādā apjomā, ka netraucē efektīvi mācībām izmantot visu paredzēto laiku un nevienam netiek nodarīts pāri.</w:t>
            </w:r>
            <w:r w:rsidRPr="003311F3">
              <w:rPr>
                <w:sz w:val="20"/>
                <w:szCs w:val="20"/>
                <w:lang w:val="lv-LV"/>
              </w:rPr>
              <w:br/>
              <w:t xml:space="preserve">Skolotājiem ir vienota izpratne par šiem noteikumiem un lielākajā daļā </w:t>
            </w:r>
            <w:r w:rsidRPr="003311F3">
              <w:rPr>
                <w:sz w:val="20"/>
                <w:szCs w:val="20"/>
                <w:lang w:val="lv-LV"/>
              </w:rPr>
              <w:lastRenderedPageBreak/>
              <w:t xml:space="preserve">gadījumu tos ievēro taisnīgi, vienlīdzīgi un konsekventi. Ir skaidra seku sistēma, ja noteikumi tiek pārkāpti, seku sistēma ir visiem zināma. Seku sistēma tiek ievērota taisnīgi un ar skaidru pamatojumu - konkrētos gadījumos iesaistītie skolēni, skolas darbinieki un vecāki zina un izprot, kurš noteikums ir ticis pārkāpts un kāpēc. Lielākā daļa skolotāju pārzina un efektīvi izmanto </w:t>
            </w:r>
            <w:proofErr w:type="spellStart"/>
            <w:r w:rsidRPr="003311F3">
              <w:rPr>
                <w:sz w:val="20"/>
                <w:szCs w:val="20"/>
                <w:lang w:val="lv-LV"/>
              </w:rPr>
              <w:t>klasvadības</w:t>
            </w:r>
            <w:proofErr w:type="spellEnd"/>
            <w:r w:rsidRPr="003311F3">
              <w:rPr>
                <w:sz w:val="20"/>
                <w:szCs w:val="20"/>
                <w:lang w:val="lv-LV"/>
              </w:rPr>
              <w:t xml:space="preserve"> paņēmienus, kas veicina mācīšanos un pozitīvu uzvedību, taču tie ne vienmēr sasniedz vēlamo rezultātu.</w:t>
            </w:r>
          </w:p>
        </w:tc>
        <w:tc>
          <w:tcPr>
            <w:tcW w:w="1093" w:type="pct"/>
          </w:tcPr>
          <w:p w14:paraId="577E555D" w14:textId="4D74F71B"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Stundu vērojumi, skolēnu aptaujas par darbību veikšanas biežumu stundās.</w:t>
            </w:r>
          </w:p>
        </w:tc>
      </w:tr>
      <w:tr w:rsidR="003311F3" w:rsidRPr="005E774E" w14:paraId="61263B78" w14:textId="77777777" w:rsidTr="003311F3">
        <w:tc>
          <w:tcPr>
            <w:tcW w:w="624" w:type="pct"/>
          </w:tcPr>
          <w:p w14:paraId="5D681314" w14:textId="1B38B674" w:rsidR="003311F3" w:rsidRPr="003311F3" w:rsidRDefault="003311F3" w:rsidP="003311F3">
            <w:pPr>
              <w:widowControl w:val="0"/>
              <w:spacing w:before="240" w:line="276" w:lineRule="auto"/>
              <w:rPr>
                <w:sz w:val="20"/>
                <w:szCs w:val="20"/>
                <w:lang w:val="lv-LV"/>
              </w:rPr>
            </w:pPr>
            <w:r w:rsidRPr="003311F3">
              <w:rPr>
                <w:sz w:val="20"/>
                <w:szCs w:val="20"/>
                <w:lang w:val="lv-LV"/>
              </w:rPr>
              <w:t>Vispārīgais atbalsts mācībām: Skolotājs plāno un īsteno diferencēšanu klasē</w:t>
            </w:r>
          </w:p>
        </w:tc>
        <w:tc>
          <w:tcPr>
            <w:tcW w:w="1095" w:type="pct"/>
          </w:tcPr>
          <w:p w14:paraId="7CB0C6FF" w14:textId="69BC4C57" w:rsidR="003311F3" w:rsidRPr="003311F3" w:rsidRDefault="003311F3" w:rsidP="003311F3">
            <w:pPr>
              <w:widowControl w:val="0"/>
              <w:spacing w:before="240" w:line="276" w:lineRule="auto"/>
              <w:rPr>
                <w:sz w:val="20"/>
                <w:szCs w:val="20"/>
                <w:lang w:val="lv-LV"/>
              </w:rPr>
            </w:pPr>
            <w:r w:rsidRPr="003311F3">
              <w:rPr>
                <w:sz w:val="20"/>
                <w:szCs w:val="20"/>
                <w:lang w:val="lv-LV"/>
              </w:rPr>
              <w:t>Klases līmenī skolotāji mērķtiecīgi izmanto dažādas metodes un pieejas, lai nodrošinātu diferencēšanu visiem skolēniem. Diferencēšana ir daļa no ikdienas procesa, tā paredz skolēnu iepriekšējās zināšanas un prasmes un tās procesā tiek izmantoti visi pieejamie uzdevumi, aktivitātes un resursi, lai efektīvi personalizētu diferencēšanu katra skolēna tempam un izaugsmei.</w:t>
            </w:r>
            <w:r w:rsidRPr="003311F3">
              <w:rPr>
                <w:sz w:val="20"/>
                <w:szCs w:val="20"/>
                <w:lang w:val="lv-LV"/>
              </w:rPr>
              <w:br/>
              <w:t xml:space="preserve">Notiek aktīva sadarbība un komunikācija starp skolotājiem, lai dalītos ar informāciju par skolēniem un skolēnu progresu - gan klašu līmenī, gan priekšmetu ietvaros. Šo informāciju regulāri apkopo un analizē, lai paaugstinātu ietekmi uz </w:t>
            </w:r>
            <w:r w:rsidRPr="003311F3">
              <w:rPr>
                <w:sz w:val="20"/>
                <w:szCs w:val="20"/>
                <w:lang w:val="lv-LV"/>
              </w:rPr>
              <w:lastRenderedPageBreak/>
              <w:t xml:space="preserve">skolēnu progresu un dažādām vajadzībām, lai nodrošinātu savlaicīgu situācijas identifikāciju un </w:t>
            </w:r>
            <w:proofErr w:type="spellStart"/>
            <w:r w:rsidRPr="003311F3">
              <w:rPr>
                <w:sz w:val="20"/>
                <w:szCs w:val="20"/>
                <w:lang w:val="lv-LV"/>
              </w:rPr>
              <w:t>proaktīvu</w:t>
            </w:r>
            <w:proofErr w:type="spellEnd"/>
            <w:r w:rsidRPr="003311F3">
              <w:rPr>
                <w:sz w:val="20"/>
                <w:szCs w:val="20"/>
                <w:lang w:val="lv-LV"/>
              </w:rPr>
              <w:t xml:space="preserve"> risinājumu.</w:t>
            </w:r>
          </w:p>
        </w:tc>
        <w:tc>
          <w:tcPr>
            <w:tcW w:w="1094" w:type="pct"/>
          </w:tcPr>
          <w:p w14:paraId="24CF1196" w14:textId="77C99B64"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Klases līmenī skolotāji mērķtiecīgi izmanto dažādas metodes un pieejas, lai nodrošinātu diferencēšanu visiem skolēniem, taču diferencēšanas apjoms visās stundās neaptver visus skolēnus, kam tā būtu nepieciešama. Diferencēšana ir daļa no ikdienas procesa, tā paredz skolēnu iepriekšējās zināšanas un prasmes un tās procesā tiek izmantoti visi pieejamie uzdevumi, aktivitātes un resursi, lai efektīvi personalizētu diferencēšanu katra skolēna tempam un izaugsmei.</w:t>
            </w:r>
            <w:r w:rsidRPr="003311F3">
              <w:rPr>
                <w:sz w:val="20"/>
                <w:szCs w:val="20"/>
                <w:lang w:val="lv-LV"/>
              </w:rPr>
              <w:br/>
              <w:t xml:space="preserve">Notiek aktīva sadarbība un komunikācija starp skolotājiem, lai dalītos ar informāciju par skolēniem un skolēnu progresu, tā pārsvarā </w:t>
            </w:r>
            <w:r w:rsidRPr="003311F3">
              <w:rPr>
                <w:sz w:val="20"/>
                <w:szCs w:val="20"/>
                <w:lang w:val="lv-LV"/>
              </w:rPr>
              <w:lastRenderedPageBreak/>
              <w:t xml:space="preserve">notiek sapulcēs, bet ne starp tām. Šo informāciju regulāri apkopo un analizē, lai paaugstinātu ietekmi uz skolēnu progresu un dažādām vajadzībām, lai nodrošinātu savlaicīgu situācijas identifikāciju un </w:t>
            </w:r>
            <w:proofErr w:type="spellStart"/>
            <w:r w:rsidRPr="003311F3">
              <w:rPr>
                <w:sz w:val="20"/>
                <w:szCs w:val="20"/>
                <w:lang w:val="lv-LV"/>
              </w:rPr>
              <w:t>proaktīvu</w:t>
            </w:r>
            <w:proofErr w:type="spellEnd"/>
            <w:r w:rsidRPr="003311F3">
              <w:rPr>
                <w:sz w:val="20"/>
                <w:szCs w:val="20"/>
                <w:lang w:val="lv-LV"/>
              </w:rPr>
              <w:t xml:space="preserve"> risinājumu.</w:t>
            </w:r>
          </w:p>
        </w:tc>
        <w:tc>
          <w:tcPr>
            <w:tcW w:w="1094" w:type="pct"/>
          </w:tcPr>
          <w:p w14:paraId="36E25F2A" w14:textId="0C5B39DA"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Klases līmenī vairāk nekā puse skolotāju mērķtiecīgi izmanto dažādas metodes un pieejas, lai nodrošinātu diferencēšanu visiem skolēniem, taču diferencēšanas apjoms visās stundās neaptver visus skolēnus, kam tā būtu nepieciešama. Diferencēšana ir daļa no ikdienas procesa, taču vairākās stundās var novērot, ka skolēniem vēl diferencēts mācību process nav ierasts, vairākiem skolēniem nav skaidrs, kas viņiem ir jādara situācijās, kad visiem skolēniem nav vienādi uzdevumi vai identisks process.</w:t>
            </w:r>
            <w:r w:rsidRPr="003311F3">
              <w:rPr>
                <w:sz w:val="20"/>
                <w:szCs w:val="20"/>
                <w:lang w:val="lv-LV"/>
              </w:rPr>
              <w:br/>
              <w:t xml:space="preserve">Notiek aktīva sadarbība un komunikācija starp skolotājiem, lai </w:t>
            </w:r>
            <w:r w:rsidRPr="003311F3">
              <w:rPr>
                <w:sz w:val="20"/>
                <w:szCs w:val="20"/>
                <w:lang w:val="lv-LV"/>
              </w:rPr>
              <w:lastRenderedPageBreak/>
              <w:t>dalītos ar informāciju par skolēniem un skolēnu progresu, tā pārsvarā notiek sapulcēs, bet ne starp tām.</w:t>
            </w:r>
          </w:p>
        </w:tc>
        <w:tc>
          <w:tcPr>
            <w:tcW w:w="1093" w:type="pct"/>
          </w:tcPr>
          <w:p w14:paraId="2569A686" w14:textId="22C710AD"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Stundu vērojumi, skolēnu aptaujas par darbību veikšanas biežumu stundās.</w:t>
            </w:r>
          </w:p>
        </w:tc>
      </w:tr>
      <w:tr w:rsidR="003311F3" w:rsidRPr="005E774E" w14:paraId="01ABCF9E" w14:textId="77777777" w:rsidTr="003311F3">
        <w:tc>
          <w:tcPr>
            <w:tcW w:w="624" w:type="pct"/>
          </w:tcPr>
          <w:p w14:paraId="6BB17F12" w14:textId="7E56AD4B" w:rsidR="003311F3" w:rsidRPr="003311F3" w:rsidRDefault="003311F3" w:rsidP="003311F3">
            <w:pPr>
              <w:widowControl w:val="0"/>
              <w:spacing w:before="240" w:line="276" w:lineRule="auto"/>
              <w:rPr>
                <w:sz w:val="20"/>
                <w:szCs w:val="20"/>
                <w:lang w:val="lv-LV"/>
              </w:rPr>
            </w:pPr>
            <w:r w:rsidRPr="003311F3">
              <w:rPr>
                <w:sz w:val="20"/>
                <w:szCs w:val="20"/>
                <w:lang w:val="lv-LV"/>
              </w:rPr>
              <w:t xml:space="preserve">Skolotājs sadarbojas ar vecākiem skolēnu mācīšanās atbalstam (Balstīts uz skolotāja snieguma aprakstu </w:t>
            </w:r>
            <w:sdt>
              <w:sdtPr>
                <w:rPr>
                  <w:sz w:val="20"/>
                  <w:szCs w:val="20"/>
                  <w:lang w:val="lv-LV"/>
                </w:rPr>
                <w:id w:val="-2042048871"/>
                <w:citation/>
              </w:sdtPr>
              <w:sdtEndPr/>
              <w:sdtContent>
                <w:r w:rsidR="00A3434F">
                  <w:rPr>
                    <w:sz w:val="20"/>
                    <w:szCs w:val="20"/>
                    <w:lang w:val="lv-LV"/>
                  </w:rPr>
                  <w:fldChar w:fldCharType="begin"/>
                </w:r>
                <w:r w:rsidR="00A3434F">
                  <w:rPr>
                    <w:sz w:val="20"/>
                    <w:szCs w:val="20"/>
                    <w:lang w:val="lv-LV"/>
                  </w:rPr>
                  <w:instrText xml:space="preserve"> CITATION Val191 \l 1062 </w:instrText>
                </w:r>
                <w:r w:rsidR="00A3434F">
                  <w:rPr>
                    <w:sz w:val="20"/>
                    <w:szCs w:val="20"/>
                    <w:lang w:val="lv-LV"/>
                  </w:rPr>
                  <w:fldChar w:fldCharType="separate"/>
                </w:r>
                <w:r w:rsidR="00A3434F" w:rsidRPr="00A3434F">
                  <w:rPr>
                    <w:noProof/>
                    <w:sz w:val="20"/>
                    <w:szCs w:val="20"/>
                    <w:lang w:val="lv-LV"/>
                  </w:rPr>
                  <w:t>(Valsts izglītības satura centrs, projekts Nr.8.3.1.1/16/I/002 Kompetenču pieeja mācību saturā, 2019)</w:t>
                </w:r>
                <w:r w:rsidR="00A3434F">
                  <w:rPr>
                    <w:sz w:val="20"/>
                    <w:szCs w:val="20"/>
                    <w:lang w:val="lv-LV"/>
                  </w:rPr>
                  <w:fldChar w:fldCharType="end"/>
                </w:r>
              </w:sdtContent>
            </w:sdt>
            <w:r w:rsidRPr="003311F3">
              <w:rPr>
                <w:sz w:val="20"/>
                <w:szCs w:val="20"/>
                <w:lang w:val="lv-LV"/>
              </w:rPr>
              <w:t>).</w:t>
            </w:r>
          </w:p>
        </w:tc>
        <w:tc>
          <w:tcPr>
            <w:tcW w:w="1095" w:type="pct"/>
          </w:tcPr>
          <w:p w14:paraId="1364BA65" w14:textId="6BFC6F4B" w:rsidR="003311F3" w:rsidRPr="003311F3" w:rsidRDefault="003311F3" w:rsidP="003311F3">
            <w:pPr>
              <w:widowControl w:val="0"/>
              <w:spacing w:before="240" w:line="276" w:lineRule="auto"/>
              <w:rPr>
                <w:sz w:val="20"/>
                <w:szCs w:val="20"/>
                <w:lang w:val="lv-LV"/>
              </w:rPr>
            </w:pPr>
            <w:r w:rsidRPr="003311F3">
              <w:rPr>
                <w:sz w:val="20"/>
                <w:szCs w:val="20"/>
                <w:lang w:val="lv-LV"/>
              </w:rPr>
              <w:t xml:space="preserve">Skolotāji veido pozitīvas, sadarbībā balstītas attiecības ar vecākiem, lai uzlabotu viņu bērnu mācīšanos un psiholoģisko labklājību. Rada iespējas vecākiem atbalstīt savu bērnu mācīšanos: saprotami, </w:t>
            </w:r>
            <w:proofErr w:type="spellStart"/>
            <w:r w:rsidRPr="003311F3">
              <w:rPr>
                <w:sz w:val="20"/>
                <w:szCs w:val="20"/>
                <w:lang w:val="lv-LV"/>
              </w:rPr>
              <w:t>cieņpilni</w:t>
            </w:r>
            <w:proofErr w:type="spellEnd"/>
            <w:r w:rsidRPr="003311F3">
              <w:rPr>
                <w:sz w:val="20"/>
                <w:szCs w:val="20"/>
                <w:lang w:val="lv-LV"/>
              </w:rPr>
              <w:t xml:space="preserve"> un regulāri komunicē ar vecākiem par viņu bērnu progresu un min konkrētus ieteikumus, kā viņi savus bērnus var atbalstīt. Visi vai gandrīz visi priekšmetu skolotāji mācību gada laikā ir komunicējuši ar vecākiem par viņu bērnu progresu detalizētāk nekā ieliekot punktus par veikto uzdevumu.</w:t>
            </w:r>
          </w:p>
        </w:tc>
        <w:tc>
          <w:tcPr>
            <w:tcW w:w="1094" w:type="pct"/>
          </w:tcPr>
          <w:p w14:paraId="1A4F7B0D" w14:textId="4E4675D9" w:rsidR="003311F3" w:rsidRPr="003311F3" w:rsidRDefault="003311F3" w:rsidP="003311F3">
            <w:pPr>
              <w:widowControl w:val="0"/>
              <w:spacing w:before="240" w:line="276" w:lineRule="auto"/>
              <w:rPr>
                <w:sz w:val="20"/>
                <w:szCs w:val="20"/>
                <w:lang w:val="lv-LV"/>
              </w:rPr>
            </w:pPr>
            <w:r w:rsidRPr="003311F3">
              <w:rPr>
                <w:sz w:val="20"/>
                <w:szCs w:val="20"/>
                <w:lang w:val="lv-LV"/>
              </w:rPr>
              <w:t xml:space="preserve">Skolotāji veido pozitīvas, sadarbībā balstītas attiecības ar vecākiem, lai uzlabotu viņu bērnu mācīšanos un psiholoģisko labklājību. Rada iespējas vecākiem atbalstīt savu bērnu mācīšanos: saprotami, </w:t>
            </w:r>
            <w:proofErr w:type="spellStart"/>
            <w:r w:rsidRPr="003311F3">
              <w:rPr>
                <w:sz w:val="20"/>
                <w:szCs w:val="20"/>
                <w:lang w:val="lv-LV"/>
              </w:rPr>
              <w:t>cieņpilni</w:t>
            </w:r>
            <w:proofErr w:type="spellEnd"/>
            <w:r w:rsidRPr="003311F3">
              <w:rPr>
                <w:sz w:val="20"/>
                <w:szCs w:val="20"/>
                <w:lang w:val="lv-LV"/>
              </w:rPr>
              <w:t xml:space="preserve"> un regulāri komunicē ar vecākiem par viņu bērnu progresu un min konkrētus ieteikumus, kā viņi savus bērnus var atbalstīt. Priekšmetu skolotāji mācību gada laikā ir vairākkārt komunicējuši ar vecākiem, taču komunikācija ir vienveidīga, norādot vispārīgus sasniedzamos rezultātus un kā vecāki var bērnus atbalstīt, nevis norādot katra bērna individuālo progresu un individuālus ieteikumus.</w:t>
            </w:r>
          </w:p>
        </w:tc>
        <w:tc>
          <w:tcPr>
            <w:tcW w:w="1094" w:type="pct"/>
          </w:tcPr>
          <w:p w14:paraId="76306AB3" w14:textId="0023EB5D" w:rsidR="003311F3" w:rsidRPr="003311F3" w:rsidRDefault="003311F3" w:rsidP="003311F3">
            <w:pPr>
              <w:widowControl w:val="0"/>
              <w:spacing w:before="240" w:line="276" w:lineRule="auto"/>
              <w:rPr>
                <w:sz w:val="20"/>
                <w:szCs w:val="20"/>
                <w:lang w:val="lv-LV"/>
              </w:rPr>
            </w:pPr>
            <w:r w:rsidRPr="003311F3">
              <w:rPr>
                <w:sz w:val="20"/>
                <w:szCs w:val="20"/>
                <w:lang w:val="lv-LV"/>
              </w:rPr>
              <w:t xml:space="preserve">Skolotāji veido pozitīvas, sadarbībā balstītas attiecības ar vecākiem, lai uzlabotu viņu bērnu mācīšanos un psiholoģisko labklājību. Rada iespējas vecākiem atbalstīt savu bērnu mācīšanos: saprotami, </w:t>
            </w:r>
            <w:proofErr w:type="spellStart"/>
            <w:r w:rsidRPr="003311F3">
              <w:rPr>
                <w:sz w:val="20"/>
                <w:szCs w:val="20"/>
                <w:lang w:val="lv-LV"/>
              </w:rPr>
              <w:t>cieņpilni</w:t>
            </w:r>
            <w:proofErr w:type="spellEnd"/>
            <w:r w:rsidRPr="003311F3">
              <w:rPr>
                <w:sz w:val="20"/>
                <w:szCs w:val="20"/>
                <w:lang w:val="lv-LV"/>
              </w:rPr>
              <w:t xml:space="preserve"> un regulāri komunicē ar vecākiem par viņu bērnu progresu un min konkrētus ieteikumus, kā viņi savus bērnus var atbalstīt. Komunikācija no priekšmetu skolotājiem pārsvarā ir reaktīva, situācijās, ja vecāks uzrunā skolotāju vecāku dienās vai individuāli.</w:t>
            </w:r>
          </w:p>
        </w:tc>
        <w:tc>
          <w:tcPr>
            <w:tcW w:w="1093" w:type="pct"/>
          </w:tcPr>
          <w:p w14:paraId="3A7A5215" w14:textId="7D0906FA" w:rsidR="003311F3" w:rsidRPr="003311F3" w:rsidRDefault="003311F3" w:rsidP="003311F3">
            <w:pPr>
              <w:widowControl w:val="0"/>
              <w:spacing w:before="240" w:line="276" w:lineRule="auto"/>
              <w:rPr>
                <w:sz w:val="20"/>
                <w:szCs w:val="20"/>
                <w:lang w:val="lv-LV"/>
              </w:rPr>
            </w:pPr>
            <w:r w:rsidRPr="003311F3">
              <w:rPr>
                <w:sz w:val="20"/>
                <w:szCs w:val="20"/>
                <w:lang w:val="lv-LV"/>
              </w:rPr>
              <w:t>Skolotāju un vecāku aptaujas, sarunas, intervijas.</w:t>
            </w:r>
          </w:p>
        </w:tc>
      </w:tr>
    </w:tbl>
    <w:p w14:paraId="2E0CFA28" w14:textId="00F4D28B" w:rsidR="00813764" w:rsidRPr="005E774E" w:rsidRDefault="00252178" w:rsidP="00252178">
      <w:pPr>
        <w:widowControl w:val="0"/>
        <w:spacing w:before="240" w:line="360" w:lineRule="auto"/>
        <w:ind w:firstLine="720"/>
        <w:jc w:val="center"/>
        <w:rPr>
          <w:b/>
          <w:bCs/>
          <w:lang w:val="lv-LV"/>
        </w:rPr>
      </w:pPr>
      <w:r w:rsidRPr="005E774E">
        <w:rPr>
          <w:b/>
          <w:bCs/>
          <w:lang w:val="lv-LV"/>
        </w:rPr>
        <w:t>Kvalitātes līmeņu apra</w:t>
      </w:r>
      <w:r w:rsidR="005E774E">
        <w:rPr>
          <w:b/>
          <w:bCs/>
          <w:lang w:val="lv-LV"/>
        </w:rPr>
        <w:t>k</w:t>
      </w:r>
      <w:r w:rsidRPr="005E774E">
        <w:rPr>
          <w:b/>
          <w:bCs/>
          <w:lang w:val="lv-LV"/>
        </w:rPr>
        <w:t xml:space="preserve">sts pa faktoriem </w:t>
      </w:r>
      <w:proofErr w:type="spellStart"/>
      <w:r w:rsidR="00046C11">
        <w:rPr>
          <w:b/>
          <w:bCs/>
          <w:lang w:val="lv-LV"/>
        </w:rPr>
        <w:t>apakškomponente</w:t>
      </w:r>
      <w:r w:rsidR="003311F3">
        <w:rPr>
          <w:b/>
          <w:bCs/>
          <w:lang w:val="lv-LV"/>
        </w:rPr>
        <w:t>s</w:t>
      </w:r>
      <w:proofErr w:type="spellEnd"/>
      <w:r w:rsidR="003311F3">
        <w:rPr>
          <w:b/>
          <w:bCs/>
          <w:lang w:val="lv-LV"/>
        </w:rPr>
        <w:t xml:space="preserve"> “Mācīšana un mācīšanās” </w:t>
      </w:r>
      <w:proofErr w:type="spellStart"/>
      <w:r w:rsidR="003311F3">
        <w:rPr>
          <w:b/>
          <w:bCs/>
          <w:lang w:val="lv-LV"/>
        </w:rPr>
        <w:t>apakštēmai</w:t>
      </w:r>
      <w:proofErr w:type="spellEnd"/>
      <w:r w:rsidR="00624CBA" w:rsidRPr="005E774E">
        <w:rPr>
          <w:b/>
          <w:bCs/>
          <w:lang w:val="lv-LV"/>
        </w:rPr>
        <w:t xml:space="preserve"> </w:t>
      </w:r>
      <w:r w:rsidRPr="005E774E">
        <w:rPr>
          <w:b/>
          <w:bCs/>
          <w:lang w:val="lv-LV"/>
        </w:rPr>
        <w:t>“</w:t>
      </w:r>
      <w:r w:rsidR="00624CBA" w:rsidRPr="005E774E">
        <w:rPr>
          <w:b/>
          <w:bCs/>
          <w:lang w:val="lv-LV"/>
        </w:rPr>
        <w:t>Atbalsts skolēniem</w:t>
      </w:r>
      <w:r w:rsidRPr="005E774E">
        <w:rPr>
          <w:b/>
          <w:bCs/>
          <w:lang w:val="lv-LV"/>
        </w:rPr>
        <w:t>”</w:t>
      </w:r>
    </w:p>
    <w:tbl>
      <w:tblPr>
        <w:tblStyle w:val="Reatabula"/>
        <w:tblW w:w="5000" w:type="pct"/>
        <w:tblLook w:val="04A0" w:firstRow="1" w:lastRow="0" w:firstColumn="1" w:lastColumn="0" w:noHBand="0" w:noVBand="1"/>
      </w:tblPr>
      <w:tblGrid>
        <w:gridCol w:w="1818"/>
        <w:gridCol w:w="3189"/>
        <w:gridCol w:w="3186"/>
        <w:gridCol w:w="3186"/>
        <w:gridCol w:w="3183"/>
      </w:tblGrid>
      <w:tr w:rsidR="00B02497" w:rsidRPr="005E774E" w14:paraId="3BB82828" w14:textId="4EA35F7C" w:rsidTr="00B02497">
        <w:tc>
          <w:tcPr>
            <w:tcW w:w="624" w:type="pct"/>
          </w:tcPr>
          <w:p w14:paraId="11763169" w14:textId="77777777" w:rsidR="00B02497" w:rsidRPr="005E774E" w:rsidRDefault="00B02497" w:rsidP="00B02497">
            <w:pPr>
              <w:widowControl w:val="0"/>
              <w:spacing w:before="240" w:line="276" w:lineRule="auto"/>
              <w:rPr>
                <w:b/>
                <w:bCs/>
                <w:sz w:val="20"/>
                <w:szCs w:val="20"/>
                <w:lang w:val="lv-LV"/>
              </w:rPr>
            </w:pPr>
            <w:r w:rsidRPr="005E774E">
              <w:rPr>
                <w:b/>
                <w:bCs/>
                <w:sz w:val="20"/>
                <w:szCs w:val="20"/>
                <w:lang w:val="lv-LV"/>
              </w:rPr>
              <w:t>Faktora nosaukums</w:t>
            </w:r>
          </w:p>
        </w:tc>
        <w:tc>
          <w:tcPr>
            <w:tcW w:w="1095" w:type="pct"/>
          </w:tcPr>
          <w:p w14:paraId="7E524C20" w14:textId="77777777" w:rsidR="00B02497" w:rsidRPr="005E774E" w:rsidRDefault="00B02497" w:rsidP="00B02497">
            <w:pPr>
              <w:widowControl w:val="0"/>
              <w:spacing w:before="240" w:line="276" w:lineRule="auto"/>
              <w:rPr>
                <w:b/>
                <w:bCs/>
                <w:sz w:val="20"/>
                <w:szCs w:val="20"/>
                <w:lang w:val="lv-LV"/>
              </w:rPr>
            </w:pPr>
            <w:r w:rsidRPr="005E774E">
              <w:rPr>
                <w:b/>
                <w:bCs/>
                <w:sz w:val="20"/>
                <w:szCs w:val="20"/>
                <w:lang w:val="lv-LV"/>
              </w:rPr>
              <w:t>Kvalitātes līmeņa “Ļoti labi” apraksts</w:t>
            </w:r>
          </w:p>
        </w:tc>
        <w:tc>
          <w:tcPr>
            <w:tcW w:w="1094" w:type="pct"/>
          </w:tcPr>
          <w:p w14:paraId="0F671083" w14:textId="6E6C34F6" w:rsidR="00B02497" w:rsidRPr="005E774E" w:rsidRDefault="00B02497" w:rsidP="00B02497">
            <w:pPr>
              <w:widowControl w:val="0"/>
              <w:spacing w:before="240" w:line="276" w:lineRule="auto"/>
              <w:rPr>
                <w:b/>
                <w:bCs/>
                <w:sz w:val="20"/>
                <w:szCs w:val="20"/>
                <w:lang w:val="lv-LV"/>
              </w:rPr>
            </w:pPr>
            <w:r w:rsidRPr="005E774E">
              <w:rPr>
                <w:b/>
                <w:bCs/>
                <w:sz w:val="20"/>
                <w:szCs w:val="20"/>
                <w:lang w:val="lv-LV"/>
              </w:rPr>
              <w:t>Kvalitātes līmeņa “Labi” apraksts</w:t>
            </w:r>
          </w:p>
        </w:tc>
        <w:tc>
          <w:tcPr>
            <w:tcW w:w="1094" w:type="pct"/>
          </w:tcPr>
          <w:p w14:paraId="363F76AA" w14:textId="6B71FF96" w:rsidR="00B02497" w:rsidRPr="005E774E" w:rsidRDefault="00B02497" w:rsidP="00B02497">
            <w:pPr>
              <w:widowControl w:val="0"/>
              <w:spacing w:before="240" w:line="276" w:lineRule="auto"/>
              <w:rPr>
                <w:b/>
                <w:bCs/>
                <w:sz w:val="20"/>
                <w:szCs w:val="20"/>
                <w:lang w:val="lv-LV"/>
              </w:rPr>
            </w:pPr>
            <w:r w:rsidRPr="005E774E">
              <w:rPr>
                <w:b/>
                <w:bCs/>
                <w:sz w:val="20"/>
                <w:szCs w:val="20"/>
                <w:lang w:val="lv-LV"/>
              </w:rPr>
              <w:t>Kvalitātes līmeņa “Pietiekami” apraksts</w:t>
            </w:r>
          </w:p>
        </w:tc>
        <w:tc>
          <w:tcPr>
            <w:tcW w:w="1093" w:type="pct"/>
          </w:tcPr>
          <w:p w14:paraId="6C92FA80" w14:textId="06EE57B5" w:rsidR="00B02497" w:rsidRPr="005E774E" w:rsidRDefault="00F47046" w:rsidP="00B02497">
            <w:pPr>
              <w:widowControl w:val="0"/>
              <w:spacing w:before="240" w:line="276" w:lineRule="auto"/>
              <w:rPr>
                <w:b/>
                <w:bCs/>
                <w:sz w:val="20"/>
                <w:szCs w:val="20"/>
                <w:lang w:val="lv-LV"/>
              </w:rPr>
            </w:pPr>
            <w:r w:rsidRPr="005E774E">
              <w:rPr>
                <w:b/>
                <w:bCs/>
                <w:sz w:val="20"/>
                <w:szCs w:val="20"/>
                <w:lang w:val="lv-LV"/>
              </w:rPr>
              <w:t>Datu avoti pierādījumu iegūšanai</w:t>
            </w:r>
          </w:p>
        </w:tc>
      </w:tr>
      <w:tr w:rsidR="00B02497" w:rsidRPr="005E774E" w14:paraId="57FD0D2E" w14:textId="5DA0F443" w:rsidTr="00B02497">
        <w:tc>
          <w:tcPr>
            <w:tcW w:w="624" w:type="pct"/>
          </w:tcPr>
          <w:p w14:paraId="22E95C8D" w14:textId="0B80BEEA" w:rsidR="00B02497" w:rsidRPr="005E774E" w:rsidRDefault="00B02497" w:rsidP="00B02497">
            <w:pPr>
              <w:widowControl w:val="0"/>
              <w:spacing w:before="240" w:line="276" w:lineRule="auto"/>
              <w:rPr>
                <w:sz w:val="20"/>
                <w:szCs w:val="20"/>
                <w:lang w:val="lv-LV"/>
              </w:rPr>
            </w:pPr>
            <w:r w:rsidRPr="005E774E">
              <w:rPr>
                <w:sz w:val="20"/>
                <w:szCs w:val="20"/>
                <w:lang w:val="lv-LV"/>
              </w:rPr>
              <w:t xml:space="preserve">Skolā ir </w:t>
            </w:r>
            <w:r w:rsidR="00F47046" w:rsidRPr="005E774E">
              <w:rPr>
                <w:sz w:val="20"/>
                <w:szCs w:val="20"/>
                <w:lang w:val="lv-LV"/>
              </w:rPr>
              <w:t>pārliecība</w:t>
            </w:r>
            <w:r w:rsidRPr="005E774E">
              <w:rPr>
                <w:sz w:val="20"/>
                <w:szCs w:val="20"/>
                <w:lang w:val="lv-LV"/>
              </w:rPr>
              <w:t xml:space="preserve">, </w:t>
            </w:r>
            <w:r w:rsidRPr="005E774E">
              <w:rPr>
                <w:sz w:val="20"/>
                <w:szCs w:val="20"/>
                <w:lang w:val="lv-LV"/>
              </w:rPr>
              <w:lastRenderedPageBreak/>
              <w:t>ka katrs skolēns, pats saviem spēkiem, vai saņemot atbalstu, var apgūt izglītības programmu</w:t>
            </w:r>
            <w:r w:rsidR="00F47046" w:rsidRPr="005E774E">
              <w:rPr>
                <w:sz w:val="20"/>
                <w:szCs w:val="20"/>
                <w:lang w:val="lv-LV"/>
              </w:rPr>
              <w:t xml:space="preserve"> un īstenot savu potenciālu,</w:t>
            </w:r>
            <w:r w:rsidRPr="005E774E">
              <w:rPr>
                <w:sz w:val="20"/>
                <w:szCs w:val="20"/>
                <w:lang w:val="lv-LV"/>
              </w:rPr>
              <w:t xml:space="preserve"> pastāv līdzatbildība to veicināt un atbalstīt.</w:t>
            </w:r>
          </w:p>
        </w:tc>
        <w:tc>
          <w:tcPr>
            <w:tcW w:w="1095" w:type="pct"/>
          </w:tcPr>
          <w:p w14:paraId="6248EC37" w14:textId="77777777" w:rsidR="00C85B7D" w:rsidRPr="005E774E" w:rsidRDefault="00B02497" w:rsidP="00B02497">
            <w:pPr>
              <w:widowControl w:val="0"/>
              <w:spacing w:before="240" w:line="276" w:lineRule="auto"/>
              <w:rPr>
                <w:sz w:val="20"/>
                <w:szCs w:val="20"/>
                <w:lang w:val="lv-LV"/>
              </w:rPr>
            </w:pPr>
            <w:r w:rsidRPr="005E774E">
              <w:rPr>
                <w:sz w:val="20"/>
                <w:szCs w:val="20"/>
                <w:lang w:val="lv-LV"/>
              </w:rPr>
              <w:lastRenderedPageBreak/>
              <w:t xml:space="preserve">Visiem skolas darbiniekiem ir </w:t>
            </w:r>
            <w:r w:rsidR="00C85B7D" w:rsidRPr="005E774E">
              <w:rPr>
                <w:sz w:val="20"/>
                <w:szCs w:val="20"/>
                <w:lang w:val="lv-LV"/>
              </w:rPr>
              <w:lastRenderedPageBreak/>
              <w:t>pārliecība, ka viņiem, kopīgi sadarbojoties,</w:t>
            </w:r>
            <w:r w:rsidRPr="005E774E">
              <w:rPr>
                <w:sz w:val="20"/>
                <w:szCs w:val="20"/>
                <w:lang w:val="lv-LV"/>
              </w:rPr>
              <w:t xml:space="preserve"> katr</w:t>
            </w:r>
            <w:r w:rsidR="00C85B7D" w:rsidRPr="005E774E">
              <w:rPr>
                <w:sz w:val="20"/>
                <w:szCs w:val="20"/>
                <w:lang w:val="lv-LV"/>
              </w:rPr>
              <w:t>am šīs skolas skolēnam ir jāpalīdz apgūt izglītības programmu un īstenot savu potenciālu</w:t>
            </w:r>
            <w:r w:rsidRPr="005E774E">
              <w:rPr>
                <w:sz w:val="20"/>
                <w:szCs w:val="20"/>
                <w:lang w:val="lv-LV"/>
              </w:rPr>
              <w:t>. To ņemot vērā, darbinieki izprot</w:t>
            </w:r>
            <w:r w:rsidR="00C85B7D" w:rsidRPr="005E774E">
              <w:rPr>
                <w:sz w:val="20"/>
                <w:szCs w:val="20"/>
                <w:lang w:val="lv-LV"/>
              </w:rPr>
              <w:t xml:space="preserve">, </w:t>
            </w:r>
            <w:r w:rsidRPr="005E774E">
              <w:rPr>
                <w:sz w:val="20"/>
                <w:szCs w:val="20"/>
                <w:lang w:val="lv-LV"/>
              </w:rPr>
              <w:t xml:space="preserve">ka katram skolēnam </w:t>
            </w:r>
            <w:r w:rsidR="00C85B7D" w:rsidRPr="005E774E">
              <w:rPr>
                <w:sz w:val="20"/>
                <w:szCs w:val="20"/>
                <w:lang w:val="lv-LV"/>
              </w:rPr>
              <w:t>var būt</w:t>
            </w:r>
            <w:r w:rsidRPr="005E774E">
              <w:rPr>
                <w:sz w:val="20"/>
                <w:szCs w:val="20"/>
                <w:lang w:val="lv-LV"/>
              </w:rPr>
              <w:t xml:space="preserve"> reizes, kad </w:t>
            </w:r>
            <w:r w:rsidR="00C85B7D" w:rsidRPr="005E774E">
              <w:rPr>
                <w:sz w:val="20"/>
                <w:szCs w:val="20"/>
                <w:lang w:val="lv-LV"/>
              </w:rPr>
              <w:t>ir nepieciešams</w:t>
            </w:r>
            <w:r w:rsidRPr="005E774E">
              <w:rPr>
                <w:sz w:val="20"/>
                <w:szCs w:val="20"/>
                <w:lang w:val="lv-LV"/>
              </w:rPr>
              <w:t xml:space="preserve"> </w:t>
            </w:r>
            <w:r w:rsidR="00C85B7D" w:rsidRPr="005E774E">
              <w:rPr>
                <w:sz w:val="20"/>
                <w:szCs w:val="20"/>
                <w:lang w:val="lv-LV"/>
              </w:rPr>
              <w:t>personalizēts</w:t>
            </w:r>
            <w:r w:rsidRPr="005E774E">
              <w:rPr>
                <w:sz w:val="20"/>
                <w:szCs w:val="20"/>
                <w:lang w:val="lv-LV"/>
              </w:rPr>
              <w:t xml:space="preserve"> atbalsts. </w:t>
            </w:r>
            <w:r w:rsidR="00C85B7D" w:rsidRPr="005E774E">
              <w:rPr>
                <w:sz w:val="20"/>
                <w:szCs w:val="20"/>
                <w:lang w:val="lv-LV"/>
              </w:rPr>
              <w:t xml:space="preserve">Šī pārliecība atspoguļojas rīcībā, skolotājiem izprotot par katru skolēnu, ko viņš spēj paveikt, ko vēl nespēj un kāda līmeņa izaicinājumi un atbalsts skolēniem ir nepieciešams. </w:t>
            </w:r>
          </w:p>
          <w:p w14:paraId="6D7082B9" w14:textId="2D850B0C" w:rsidR="00282860" w:rsidRPr="005E774E" w:rsidRDefault="00C154AA" w:rsidP="00B02497">
            <w:pPr>
              <w:widowControl w:val="0"/>
              <w:spacing w:before="240" w:line="276" w:lineRule="auto"/>
              <w:rPr>
                <w:sz w:val="20"/>
                <w:szCs w:val="20"/>
                <w:lang w:val="lv-LV"/>
              </w:rPr>
            </w:pPr>
            <w:r w:rsidRPr="005E774E">
              <w:rPr>
                <w:sz w:val="20"/>
                <w:szCs w:val="20"/>
                <w:lang w:val="lv-LV"/>
              </w:rPr>
              <w:t>Visi vai gandrīz visi s</w:t>
            </w:r>
            <w:r w:rsidR="00C85B7D" w:rsidRPr="005E774E">
              <w:rPr>
                <w:sz w:val="20"/>
                <w:szCs w:val="20"/>
                <w:lang w:val="lv-LV"/>
              </w:rPr>
              <w:t>kolotāj</w:t>
            </w:r>
            <w:r w:rsidRPr="005E774E">
              <w:rPr>
                <w:sz w:val="20"/>
                <w:szCs w:val="20"/>
                <w:lang w:val="lv-LV"/>
              </w:rPr>
              <w:t>i</w:t>
            </w:r>
            <w:r w:rsidR="00282860" w:rsidRPr="005E774E">
              <w:rPr>
                <w:sz w:val="20"/>
                <w:szCs w:val="20"/>
                <w:lang w:val="lv-LV"/>
              </w:rPr>
              <w:t xml:space="preserve"> un atbalsta personāl</w:t>
            </w:r>
            <w:r w:rsidRPr="005E774E">
              <w:rPr>
                <w:sz w:val="20"/>
                <w:szCs w:val="20"/>
                <w:lang w:val="lv-LV"/>
              </w:rPr>
              <w:t>s apzinās savu</w:t>
            </w:r>
            <w:r w:rsidR="00282860" w:rsidRPr="005E774E">
              <w:rPr>
                <w:sz w:val="20"/>
                <w:szCs w:val="20"/>
                <w:lang w:val="lv-LV"/>
              </w:rPr>
              <w:t xml:space="preserve"> līdzatbildīb</w:t>
            </w:r>
            <w:r w:rsidRPr="005E774E">
              <w:rPr>
                <w:sz w:val="20"/>
                <w:szCs w:val="20"/>
                <w:lang w:val="lv-LV"/>
              </w:rPr>
              <w:t>u</w:t>
            </w:r>
            <w:r w:rsidR="00282860" w:rsidRPr="005E774E">
              <w:rPr>
                <w:sz w:val="20"/>
                <w:szCs w:val="20"/>
                <w:lang w:val="lv-LV"/>
              </w:rPr>
              <w:t xml:space="preserve"> </w:t>
            </w:r>
            <w:r w:rsidRPr="005E774E">
              <w:rPr>
                <w:sz w:val="20"/>
                <w:szCs w:val="20"/>
                <w:lang w:val="lv-LV"/>
              </w:rPr>
              <w:t>atbalsta sniegšanā skolēniem un var minēt vairākus konkrētus piemērus, kā to ir īstenojuši pēdējā mēneša laikā (piem. p</w:t>
            </w:r>
            <w:r w:rsidR="00282860" w:rsidRPr="005E774E">
              <w:rPr>
                <w:sz w:val="20"/>
                <w:szCs w:val="20"/>
                <w:lang w:val="lv-LV"/>
              </w:rPr>
              <w:t>amanot un ziņojot par skolēniem, kuriem varētu būt nepieciešams personalizēts atbalsts;</w:t>
            </w:r>
            <w:r w:rsidRPr="005E774E">
              <w:rPr>
                <w:sz w:val="20"/>
                <w:szCs w:val="20"/>
                <w:lang w:val="lv-LV"/>
              </w:rPr>
              <w:t xml:space="preserve"> </w:t>
            </w:r>
            <w:r w:rsidR="00282860" w:rsidRPr="005E774E">
              <w:rPr>
                <w:sz w:val="20"/>
                <w:szCs w:val="20"/>
                <w:lang w:val="lv-LV"/>
              </w:rPr>
              <w:t>Meklējot palīdzību no atbalsta personāla, ja tā ir nepieciešama, lai skolēni apgūtu nepieciešamās zināšanas, prasmes un tikumus;</w:t>
            </w:r>
            <w:r w:rsidRPr="005E774E">
              <w:rPr>
                <w:sz w:val="20"/>
                <w:szCs w:val="20"/>
                <w:lang w:val="lv-LV"/>
              </w:rPr>
              <w:t xml:space="preserve"> </w:t>
            </w:r>
            <w:r w:rsidR="00282860" w:rsidRPr="005E774E">
              <w:rPr>
                <w:sz w:val="20"/>
                <w:szCs w:val="20"/>
                <w:lang w:val="lv-LV"/>
              </w:rPr>
              <w:t xml:space="preserve">Meklējot veidus, kā labāk atbalstīt savus skolēnus mācību procesā, tai skaitā veicot diferenciāciju, individualizāciju un </w:t>
            </w:r>
            <w:proofErr w:type="spellStart"/>
            <w:r w:rsidR="00282860" w:rsidRPr="005E774E">
              <w:rPr>
                <w:sz w:val="20"/>
                <w:szCs w:val="20"/>
                <w:lang w:val="lv-LV"/>
              </w:rPr>
              <w:t>personalizāciju</w:t>
            </w:r>
            <w:proofErr w:type="spellEnd"/>
            <w:r w:rsidR="00282860" w:rsidRPr="005E774E">
              <w:rPr>
                <w:sz w:val="20"/>
                <w:szCs w:val="20"/>
                <w:lang w:val="lv-LV"/>
              </w:rPr>
              <w:t>.</w:t>
            </w:r>
            <w:r w:rsidRPr="005E774E">
              <w:rPr>
                <w:sz w:val="20"/>
                <w:szCs w:val="20"/>
                <w:lang w:val="lv-LV"/>
              </w:rPr>
              <w:t>)</w:t>
            </w:r>
          </w:p>
          <w:p w14:paraId="6D9054C7" w14:textId="5974AC73" w:rsidR="00B02497" w:rsidRPr="005E774E" w:rsidRDefault="00282860" w:rsidP="00B02497">
            <w:pPr>
              <w:widowControl w:val="0"/>
              <w:spacing w:before="240" w:line="276" w:lineRule="auto"/>
              <w:rPr>
                <w:sz w:val="20"/>
                <w:szCs w:val="20"/>
                <w:lang w:val="lv-LV"/>
              </w:rPr>
            </w:pPr>
            <w:r w:rsidRPr="005E774E">
              <w:rPr>
                <w:sz w:val="20"/>
                <w:szCs w:val="20"/>
                <w:lang w:val="lv-LV"/>
              </w:rPr>
              <w:t>Atbalsts</w:t>
            </w:r>
            <w:r w:rsidR="00B02497" w:rsidRPr="005E774E">
              <w:rPr>
                <w:sz w:val="20"/>
                <w:szCs w:val="20"/>
                <w:lang w:val="lv-LV"/>
              </w:rPr>
              <w:t xml:space="preserve"> tiek </w:t>
            </w:r>
            <w:r w:rsidRPr="005E774E">
              <w:rPr>
                <w:sz w:val="20"/>
                <w:szCs w:val="20"/>
                <w:lang w:val="lv-LV"/>
              </w:rPr>
              <w:t>sniegts</w:t>
            </w:r>
            <w:r w:rsidR="00B02497" w:rsidRPr="005E774E">
              <w:rPr>
                <w:sz w:val="20"/>
                <w:szCs w:val="20"/>
                <w:lang w:val="lv-LV"/>
              </w:rPr>
              <w:t xml:space="preserve"> izrādot cieņu, </w:t>
            </w:r>
            <w:r w:rsidR="00B02497" w:rsidRPr="005E774E">
              <w:rPr>
                <w:sz w:val="20"/>
                <w:szCs w:val="20"/>
                <w:lang w:val="lv-LV"/>
              </w:rPr>
              <w:lastRenderedPageBreak/>
              <w:t>taisnīgumu un pozitīvu attieksmi par procesu un skolēniem.</w:t>
            </w:r>
          </w:p>
        </w:tc>
        <w:tc>
          <w:tcPr>
            <w:tcW w:w="1094" w:type="pct"/>
          </w:tcPr>
          <w:p w14:paraId="6986E7F6" w14:textId="3814AF90" w:rsidR="001C3D8D" w:rsidRPr="005E774E" w:rsidRDefault="001C3D8D" w:rsidP="001C3D8D">
            <w:pPr>
              <w:widowControl w:val="0"/>
              <w:spacing w:before="240" w:line="276" w:lineRule="auto"/>
              <w:rPr>
                <w:sz w:val="20"/>
                <w:szCs w:val="20"/>
                <w:lang w:val="lv-LV"/>
              </w:rPr>
            </w:pPr>
            <w:r w:rsidRPr="005E774E">
              <w:rPr>
                <w:sz w:val="20"/>
                <w:szCs w:val="20"/>
                <w:lang w:val="lv-LV"/>
              </w:rPr>
              <w:lastRenderedPageBreak/>
              <w:t xml:space="preserve">Gandrīz visiem skolas darbiniekiem </w:t>
            </w:r>
            <w:r w:rsidRPr="005E774E">
              <w:rPr>
                <w:sz w:val="20"/>
                <w:szCs w:val="20"/>
                <w:lang w:val="lv-LV"/>
              </w:rPr>
              <w:lastRenderedPageBreak/>
              <w:t xml:space="preserve">ir pārliecība, ka viņiem, kopīgi sadarbojoties, katram šīs skolas skolēnam ir jāpalīdz apgūt izglītības programmu un īstenot savu potenciālu. To ņemot vērā, darbinieki izprot, ka katram skolēnam var būt reizes, kad ir nepieciešams personalizēts atbalsts, taču lielākoties tas izpaužas uz skolēniem ar izteiktām grūtībām, vai izteikti ātru mācību rezultātu sasniegšanu. Par šiem skolēniem arī skolotājs pārzina, ko katrs spēj paveikt, ko vēl nespēj un kāda līmeņa izaicinājumi un atbalsts skolēniem ir nepieciešams. </w:t>
            </w:r>
          </w:p>
          <w:p w14:paraId="777DA9EC" w14:textId="6BC3391C" w:rsidR="001C3D8D" w:rsidRPr="005E774E" w:rsidRDefault="001C3D8D" w:rsidP="001C3D8D">
            <w:pPr>
              <w:widowControl w:val="0"/>
              <w:spacing w:before="240" w:line="276" w:lineRule="auto"/>
              <w:rPr>
                <w:sz w:val="20"/>
                <w:szCs w:val="20"/>
                <w:lang w:val="lv-LV"/>
              </w:rPr>
            </w:pPr>
            <w:r w:rsidRPr="005E774E">
              <w:rPr>
                <w:sz w:val="20"/>
                <w:szCs w:val="20"/>
                <w:lang w:val="lv-LV"/>
              </w:rPr>
              <w:t xml:space="preserve">Visi vai gandrīz visi skolotāji un atbalsta personāls apzinās savu līdzatbildību atbalsta sniegšanā skolēniem un var minēt vairākus konkrētus piemērus, kā to ir īstenojuši pēdējā gada laikā (piem. pamanot un ziņojot par skolēniem, kuriem varētu būt nepieciešams personalizēts atbalsts; Meklējot palīdzību no atbalsta personāla, ja tā ir nepieciešama, lai skolēni apgūtu nepieciešamās zināšanas, prasmes un tikumus; Meklējot veidus, kā labāk atbalstīt savus skolēnus mācību procesā, tai skaitā veicot diferenciāciju, individualizāciju un </w:t>
            </w:r>
            <w:proofErr w:type="spellStart"/>
            <w:r w:rsidRPr="005E774E">
              <w:rPr>
                <w:sz w:val="20"/>
                <w:szCs w:val="20"/>
                <w:lang w:val="lv-LV"/>
              </w:rPr>
              <w:t>personalizāciju</w:t>
            </w:r>
            <w:proofErr w:type="spellEnd"/>
            <w:r w:rsidRPr="005E774E">
              <w:rPr>
                <w:sz w:val="20"/>
                <w:szCs w:val="20"/>
                <w:lang w:val="lv-LV"/>
              </w:rPr>
              <w:t>.)</w:t>
            </w:r>
          </w:p>
          <w:p w14:paraId="601F5ABE" w14:textId="2AECAF9B" w:rsidR="00B02497" w:rsidRPr="005E774E" w:rsidRDefault="001C3D8D" w:rsidP="001C3D8D">
            <w:pPr>
              <w:widowControl w:val="0"/>
              <w:spacing w:before="240" w:line="276" w:lineRule="auto"/>
              <w:rPr>
                <w:sz w:val="20"/>
                <w:szCs w:val="20"/>
                <w:lang w:val="lv-LV"/>
              </w:rPr>
            </w:pPr>
            <w:r w:rsidRPr="005E774E">
              <w:rPr>
                <w:sz w:val="20"/>
                <w:szCs w:val="20"/>
                <w:lang w:val="lv-LV"/>
              </w:rPr>
              <w:lastRenderedPageBreak/>
              <w:t>Atbalsts tiek sniegts izrādot cieņu, taisnīgumu un pozitīvu attieksmi par procesu un skolēniem.</w:t>
            </w:r>
          </w:p>
        </w:tc>
        <w:tc>
          <w:tcPr>
            <w:tcW w:w="1094" w:type="pct"/>
          </w:tcPr>
          <w:p w14:paraId="5511420A" w14:textId="40E09706" w:rsidR="00B02497" w:rsidRPr="005E774E" w:rsidRDefault="00B02497" w:rsidP="00B02497">
            <w:pPr>
              <w:widowControl w:val="0"/>
              <w:spacing w:before="240" w:line="276" w:lineRule="auto"/>
              <w:rPr>
                <w:sz w:val="20"/>
                <w:szCs w:val="20"/>
                <w:lang w:val="lv-LV"/>
              </w:rPr>
            </w:pPr>
            <w:r w:rsidRPr="005E774E">
              <w:rPr>
                <w:sz w:val="20"/>
                <w:szCs w:val="20"/>
                <w:lang w:val="lv-LV"/>
              </w:rPr>
              <w:lastRenderedPageBreak/>
              <w:t xml:space="preserve">Skolas vadībai </w:t>
            </w:r>
            <w:r w:rsidR="00C154AA" w:rsidRPr="005E774E">
              <w:rPr>
                <w:sz w:val="20"/>
                <w:szCs w:val="20"/>
                <w:lang w:val="lv-LV"/>
              </w:rPr>
              <w:t xml:space="preserve">ir vīzija, ka katram </w:t>
            </w:r>
            <w:r w:rsidR="00C154AA" w:rsidRPr="005E774E">
              <w:rPr>
                <w:sz w:val="20"/>
                <w:szCs w:val="20"/>
                <w:lang w:val="lv-LV"/>
              </w:rPr>
              <w:lastRenderedPageBreak/>
              <w:t>šīs skolas skolēnam ir jāpalīdz apgūt izglītības programmu un īstenot savu potenciālu</w:t>
            </w:r>
            <w:r w:rsidRPr="005E774E">
              <w:rPr>
                <w:sz w:val="20"/>
                <w:szCs w:val="20"/>
                <w:lang w:val="lv-LV"/>
              </w:rPr>
              <w:t xml:space="preserve">, tomēr šī </w:t>
            </w:r>
            <w:r w:rsidR="00C154AA" w:rsidRPr="005E774E">
              <w:rPr>
                <w:sz w:val="20"/>
                <w:szCs w:val="20"/>
                <w:lang w:val="lv-LV"/>
              </w:rPr>
              <w:t>vīzija</w:t>
            </w:r>
            <w:r w:rsidRPr="005E774E">
              <w:rPr>
                <w:sz w:val="20"/>
                <w:szCs w:val="20"/>
                <w:lang w:val="lv-LV"/>
              </w:rPr>
              <w:t xml:space="preserve"> nav vēl iedzīvināta pārējā skolas struktūrā - starp skolotājiem, skolēniem, vecākiem, u.c.</w:t>
            </w:r>
            <w:r w:rsidR="00C154AA" w:rsidRPr="005E774E">
              <w:rPr>
                <w:sz w:val="20"/>
                <w:szCs w:val="20"/>
                <w:lang w:val="lv-LV"/>
              </w:rPr>
              <w:t xml:space="preserve"> iesaistītajiem.</w:t>
            </w:r>
            <w:r w:rsidRPr="005E774E">
              <w:rPr>
                <w:sz w:val="20"/>
                <w:szCs w:val="20"/>
                <w:lang w:val="lv-LV"/>
              </w:rPr>
              <w:t xml:space="preserve"> </w:t>
            </w:r>
            <w:r w:rsidR="00C154AA" w:rsidRPr="005E774E">
              <w:rPr>
                <w:sz w:val="20"/>
                <w:szCs w:val="20"/>
                <w:lang w:val="lv-LV"/>
              </w:rPr>
              <w:t>Starp skolotājiem i</w:t>
            </w:r>
            <w:r w:rsidRPr="005E774E">
              <w:rPr>
                <w:sz w:val="20"/>
                <w:szCs w:val="20"/>
                <w:lang w:val="lv-LV"/>
              </w:rPr>
              <w:t xml:space="preserve">r vēl dalīta izpratne par </w:t>
            </w:r>
            <w:r w:rsidR="00C154AA" w:rsidRPr="005E774E">
              <w:rPr>
                <w:sz w:val="20"/>
                <w:szCs w:val="20"/>
                <w:lang w:val="lv-LV"/>
              </w:rPr>
              <w:t>to, kāds sniegums skolā tiek sagaidīts no skolēniem</w:t>
            </w:r>
            <w:r w:rsidR="00CF3B9A" w:rsidRPr="005E774E">
              <w:rPr>
                <w:sz w:val="20"/>
                <w:szCs w:val="20"/>
                <w:lang w:val="lv-LV"/>
              </w:rPr>
              <w:t xml:space="preserve"> (piem. ja skolēns nav apguvis kādu prasmi, sasniedzis mācību rezultātu, vai strādāt ar skolēnu, lai to apgūtu, vai atstāt to tajā līmenī, cik tālu ir apguvis)</w:t>
            </w:r>
            <w:r w:rsidR="00C154AA" w:rsidRPr="005E774E">
              <w:rPr>
                <w:sz w:val="20"/>
                <w:szCs w:val="20"/>
                <w:lang w:val="lv-LV"/>
              </w:rPr>
              <w:t xml:space="preserve">. </w:t>
            </w:r>
            <w:r w:rsidR="00CF3B9A" w:rsidRPr="005E774E">
              <w:rPr>
                <w:sz w:val="20"/>
                <w:szCs w:val="20"/>
                <w:lang w:val="lv-LV"/>
              </w:rPr>
              <w:t>No</w:t>
            </w:r>
            <w:r w:rsidR="00C154AA" w:rsidRPr="005E774E">
              <w:rPr>
                <w:sz w:val="20"/>
                <w:szCs w:val="20"/>
                <w:lang w:val="lv-LV"/>
              </w:rPr>
              <w:t xml:space="preserve"> skolēniem </w:t>
            </w:r>
            <w:r w:rsidR="00CF3B9A" w:rsidRPr="005E774E">
              <w:rPr>
                <w:sz w:val="20"/>
                <w:szCs w:val="20"/>
                <w:lang w:val="lv-LV"/>
              </w:rPr>
              <w:t>sagaidāmie rezultāti</w:t>
            </w:r>
            <w:r w:rsidRPr="005E774E">
              <w:rPr>
                <w:sz w:val="20"/>
                <w:szCs w:val="20"/>
                <w:lang w:val="lv-LV"/>
              </w:rPr>
              <w:t xml:space="preserve"> tiek raksturot</w:t>
            </w:r>
            <w:r w:rsidR="00CF3B9A" w:rsidRPr="005E774E">
              <w:rPr>
                <w:sz w:val="20"/>
                <w:szCs w:val="20"/>
                <w:lang w:val="lv-LV"/>
              </w:rPr>
              <w:t>i</w:t>
            </w:r>
            <w:r w:rsidRPr="005E774E">
              <w:rPr>
                <w:sz w:val="20"/>
                <w:szCs w:val="20"/>
                <w:lang w:val="lv-LV"/>
              </w:rPr>
              <w:t xml:space="preserve"> dažādi no dažādām iesaistītām pusēm (skolas vadības, skolotājiem, skolēniem, u.c.).</w:t>
            </w:r>
          </w:p>
          <w:p w14:paraId="2E0ED7AD" w14:textId="77777777" w:rsidR="00B02497" w:rsidRPr="005E774E" w:rsidRDefault="00B02497" w:rsidP="00B02497">
            <w:pPr>
              <w:widowControl w:val="0"/>
              <w:spacing w:before="240" w:line="276" w:lineRule="auto"/>
              <w:rPr>
                <w:sz w:val="20"/>
                <w:szCs w:val="20"/>
                <w:lang w:val="lv-LV"/>
              </w:rPr>
            </w:pPr>
            <w:r w:rsidRPr="005E774E">
              <w:rPr>
                <w:sz w:val="20"/>
                <w:szCs w:val="20"/>
                <w:lang w:val="lv-LV"/>
              </w:rPr>
              <w:t>Skolotāji apzinās un novērtē savu lomu un līdzatbildību atbalsta sniegšanā, tomēr nevar minēt konkrētus piemērus</w:t>
            </w:r>
            <w:r w:rsidR="001C3D8D" w:rsidRPr="005E774E">
              <w:rPr>
                <w:sz w:val="20"/>
                <w:szCs w:val="20"/>
                <w:lang w:val="lv-LV"/>
              </w:rPr>
              <w:t>,</w:t>
            </w:r>
            <w:r w:rsidRPr="005E774E">
              <w:rPr>
                <w:sz w:val="20"/>
                <w:szCs w:val="20"/>
                <w:lang w:val="lv-LV"/>
              </w:rPr>
              <w:t xml:space="preserve"> kā to </w:t>
            </w:r>
            <w:r w:rsidR="00C154AA" w:rsidRPr="005E774E">
              <w:rPr>
                <w:sz w:val="20"/>
                <w:szCs w:val="20"/>
                <w:lang w:val="lv-LV"/>
              </w:rPr>
              <w:t>ir īstenojuši darbībā</w:t>
            </w:r>
            <w:r w:rsidRPr="005E774E">
              <w:rPr>
                <w:sz w:val="20"/>
                <w:szCs w:val="20"/>
                <w:lang w:val="lv-LV"/>
              </w:rPr>
              <w:t xml:space="preserve">. Ir daži pierādījumi par centieniem un dažu skolotāju labie piemēri par iniciatīvu, </w:t>
            </w:r>
            <w:r w:rsidR="00C154AA" w:rsidRPr="005E774E">
              <w:rPr>
                <w:sz w:val="20"/>
                <w:szCs w:val="20"/>
                <w:lang w:val="lv-LV"/>
              </w:rPr>
              <w:t>taču tā skolā nav vispārpieņemta prakse.</w:t>
            </w:r>
          </w:p>
          <w:p w14:paraId="121F5B44" w14:textId="0A74D208" w:rsidR="001C3D8D" w:rsidRPr="005E774E" w:rsidRDefault="001C3D8D" w:rsidP="00B02497">
            <w:pPr>
              <w:widowControl w:val="0"/>
              <w:spacing w:before="240" w:line="276" w:lineRule="auto"/>
              <w:rPr>
                <w:sz w:val="20"/>
                <w:szCs w:val="20"/>
                <w:lang w:val="lv-LV"/>
              </w:rPr>
            </w:pPr>
            <w:r w:rsidRPr="005E774E">
              <w:rPr>
                <w:sz w:val="20"/>
                <w:szCs w:val="20"/>
                <w:lang w:val="lv-LV"/>
              </w:rPr>
              <w:t>Atbalsts tiek sniegts izrādot cieņu, taisnīgumu un pozitīvu attieksmi par procesu un skolēniem.</w:t>
            </w:r>
          </w:p>
        </w:tc>
        <w:tc>
          <w:tcPr>
            <w:tcW w:w="1093" w:type="pct"/>
          </w:tcPr>
          <w:p w14:paraId="02C7A09C" w14:textId="7ED96804" w:rsidR="00B02497" w:rsidRPr="005E774E" w:rsidRDefault="00F47046" w:rsidP="00B02497">
            <w:pPr>
              <w:widowControl w:val="0"/>
              <w:spacing w:before="240" w:line="276" w:lineRule="auto"/>
              <w:rPr>
                <w:sz w:val="20"/>
                <w:szCs w:val="20"/>
                <w:lang w:val="lv-LV"/>
              </w:rPr>
            </w:pPr>
            <w:r w:rsidRPr="005E774E">
              <w:rPr>
                <w:sz w:val="20"/>
                <w:szCs w:val="20"/>
                <w:lang w:val="lv-LV"/>
              </w:rPr>
              <w:lastRenderedPageBreak/>
              <w:t xml:space="preserve">Skolotāju, skolēnu, vecāku aptaujas </w:t>
            </w:r>
            <w:r w:rsidRPr="005E774E">
              <w:rPr>
                <w:sz w:val="20"/>
                <w:szCs w:val="20"/>
                <w:lang w:val="lv-LV"/>
              </w:rPr>
              <w:lastRenderedPageBreak/>
              <w:t>par skolas darbinieku pārliecību, kā arī vai skolā pastāv līdzatbildība par atbalsta konstatēšanu un sniegšanu. Stundu vērojumos var novērot, cik lielā mērā skolotājs</w:t>
            </w:r>
            <w:r w:rsidR="00C154AA" w:rsidRPr="005E774E">
              <w:rPr>
                <w:sz w:val="20"/>
                <w:szCs w:val="20"/>
                <w:lang w:val="lv-LV"/>
              </w:rPr>
              <w:t xml:space="preserve"> individuāli</w:t>
            </w:r>
            <w:r w:rsidRPr="005E774E">
              <w:rPr>
                <w:sz w:val="20"/>
                <w:szCs w:val="20"/>
                <w:lang w:val="lv-LV"/>
              </w:rPr>
              <w:t xml:space="preserve"> virza skolēnus uz mācību mērķu sasniegšanu, kāda ir skolotāju attieksme atbalstot skolēnus mācībās.</w:t>
            </w:r>
          </w:p>
        </w:tc>
      </w:tr>
      <w:tr w:rsidR="00B02497" w:rsidRPr="005E774E" w14:paraId="5AD8D791" w14:textId="3F693439" w:rsidTr="00B02497">
        <w:tc>
          <w:tcPr>
            <w:tcW w:w="624" w:type="pct"/>
          </w:tcPr>
          <w:p w14:paraId="21EF7082" w14:textId="77777777" w:rsidR="00B02497" w:rsidRPr="005E774E" w:rsidRDefault="00B02497" w:rsidP="00B02497">
            <w:pPr>
              <w:widowControl w:val="0"/>
              <w:spacing w:before="240" w:line="276" w:lineRule="auto"/>
              <w:rPr>
                <w:sz w:val="20"/>
                <w:szCs w:val="20"/>
                <w:lang w:val="lv-LV"/>
              </w:rPr>
            </w:pPr>
            <w:r w:rsidRPr="005E774E">
              <w:rPr>
                <w:sz w:val="20"/>
                <w:szCs w:val="20"/>
                <w:lang w:val="lv-LV"/>
              </w:rPr>
              <w:lastRenderedPageBreak/>
              <w:t>Skolas līmenī ir skaidra struktūra un sadarbība, kā tiek apzinātas un diagnosticētas skolēnu atbalsta vajadzības, izaicinājumu vajadzības un riski pamest mācības.</w:t>
            </w:r>
          </w:p>
        </w:tc>
        <w:tc>
          <w:tcPr>
            <w:tcW w:w="1095" w:type="pct"/>
          </w:tcPr>
          <w:p w14:paraId="79BBFA0C" w14:textId="7143C4AC" w:rsidR="00B02497" w:rsidRPr="005E774E" w:rsidRDefault="00792AB6" w:rsidP="00B02497">
            <w:pPr>
              <w:widowControl w:val="0"/>
              <w:spacing w:before="240" w:line="276" w:lineRule="auto"/>
              <w:rPr>
                <w:sz w:val="20"/>
                <w:szCs w:val="20"/>
                <w:lang w:val="lv-LV"/>
              </w:rPr>
            </w:pPr>
            <w:r w:rsidRPr="005E774E">
              <w:rPr>
                <w:sz w:val="20"/>
                <w:szCs w:val="20"/>
                <w:lang w:val="lv-LV"/>
              </w:rPr>
              <w:t>Visu skolēnu individuālās vajadzības un riski</w:t>
            </w:r>
            <w:r w:rsidR="00B02497" w:rsidRPr="005E774E">
              <w:rPr>
                <w:sz w:val="20"/>
                <w:szCs w:val="20"/>
                <w:lang w:val="lv-LV"/>
              </w:rPr>
              <w:t xml:space="preserve"> tiek </w:t>
            </w:r>
            <w:r w:rsidRPr="005E774E">
              <w:rPr>
                <w:sz w:val="20"/>
                <w:szCs w:val="20"/>
                <w:lang w:val="lv-LV"/>
              </w:rPr>
              <w:t xml:space="preserve">apzināti pirmo mēnešu laikā, kopš skolēns pievienojas skolai. Skola pārzina, kuros pārejas posmos un vecumos skolēnu individuālās vajadzības un riski palielinās. </w:t>
            </w:r>
            <w:r w:rsidR="00B02497" w:rsidRPr="005E774E">
              <w:rPr>
                <w:sz w:val="20"/>
                <w:szCs w:val="20"/>
                <w:lang w:val="lv-LV"/>
              </w:rPr>
              <w:t>Visi skolas darbinieki piedalās šajā vajadzību apzināšanās procesā, zina savu lomu un atbildības, nodrošin</w:t>
            </w:r>
            <w:r w:rsidRPr="005E774E">
              <w:rPr>
                <w:sz w:val="20"/>
                <w:szCs w:val="20"/>
                <w:lang w:val="lv-LV"/>
              </w:rPr>
              <w:t>a</w:t>
            </w:r>
            <w:r w:rsidR="00B02497" w:rsidRPr="005E774E">
              <w:rPr>
                <w:sz w:val="20"/>
                <w:szCs w:val="20"/>
                <w:lang w:val="lv-LV"/>
              </w:rPr>
              <w:t xml:space="preserve">, ka </w:t>
            </w:r>
            <w:r w:rsidRPr="005E774E">
              <w:rPr>
                <w:sz w:val="20"/>
                <w:szCs w:val="20"/>
                <w:lang w:val="lv-LV"/>
              </w:rPr>
              <w:t>katra skolēna vajadzības tiek pamanītas</w:t>
            </w:r>
            <w:r w:rsidR="00B02497" w:rsidRPr="005E774E">
              <w:rPr>
                <w:sz w:val="20"/>
                <w:szCs w:val="20"/>
                <w:lang w:val="lv-LV"/>
              </w:rPr>
              <w:t xml:space="preserve">. </w:t>
            </w:r>
            <w:r w:rsidRPr="005E774E">
              <w:rPr>
                <w:sz w:val="20"/>
                <w:szCs w:val="20"/>
                <w:lang w:val="lv-LV"/>
              </w:rPr>
              <w:t>Skolā ir cilvēks (piem. klases audzinātājs), kurš seko līdzi katra</w:t>
            </w:r>
            <w:r w:rsidR="00B02497" w:rsidRPr="005E774E">
              <w:rPr>
                <w:sz w:val="20"/>
                <w:szCs w:val="20"/>
                <w:lang w:val="lv-LV"/>
              </w:rPr>
              <w:t xml:space="preserve"> skolēn</w:t>
            </w:r>
            <w:r w:rsidRPr="005E774E">
              <w:rPr>
                <w:sz w:val="20"/>
                <w:szCs w:val="20"/>
                <w:lang w:val="lv-LV"/>
              </w:rPr>
              <w:t>a</w:t>
            </w:r>
            <w:r w:rsidR="00B02497" w:rsidRPr="005E774E">
              <w:rPr>
                <w:sz w:val="20"/>
                <w:szCs w:val="20"/>
                <w:lang w:val="lv-LV"/>
              </w:rPr>
              <w:t xml:space="preserve"> attieksmes, uzvedības un intelektuāl</w:t>
            </w:r>
            <w:r w:rsidRPr="005E774E">
              <w:rPr>
                <w:sz w:val="20"/>
                <w:szCs w:val="20"/>
                <w:lang w:val="lv-LV"/>
              </w:rPr>
              <w:t>ai</w:t>
            </w:r>
            <w:r w:rsidR="00B02497" w:rsidRPr="005E774E">
              <w:rPr>
                <w:sz w:val="20"/>
                <w:szCs w:val="20"/>
                <w:lang w:val="lv-LV"/>
              </w:rPr>
              <w:t xml:space="preserve"> attīstīb</w:t>
            </w:r>
            <w:r w:rsidRPr="005E774E">
              <w:rPr>
                <w:sz w:val="20"/>
                <w:szCs w:val="20"/>
                <w:lang w:val="lv-LV"/>
              </w:rPr>
              <w:t>ai,</w:t>
            </w:r>
            <w:r w:rsidR="00B02497" w:rsidRPr="005E774E">
              <w:rPr>
                <w:sz w:val="20"/>
                <w:szCs w:val="20"/>
                <w:lang w:val="lv-LV"/>
              </w:rPr>
              <w:t xml:space="preserve"> un pārliecinās par šīm īpatnībām</w:t>
            </w:r>
            <w:r w:rsidRPr="005E774E">
              <w:rPr>
                <w:sz w:val="20"/>
                <w:szCs w:val="20"/>
                <w:lang w:val="lv-LV"/>
              </w:rPr>
              <w:t xml:space="preserve">, izmantojot </w:t>
            </w:r>
            <w:r w:rsidR="00B02497" w:rsidRPr="005E774E">
              <w:rPr>
                <w:sz w:val="20"/>
                <w:szCs w:val="20"/>
                <w:lang w:val="lv-LV"/>
              </w:rPr>
              <w:t>dažād</w:t>
            </w:r>
            <w:r w:rsidRPr="005E774E">
              <w:rPr>
                <w:sz w:val="20"/>
                <w:szCs w:val="20"/>
                <w:lang w:val="lv-LV"/>
              </w:rPr>
              <w:t>us</w:t>
            </w:r>
            <w:r w:rsidR="00B02497" w:rsidRPr="005E774E">
              <w:rPr>
                <w:sz w:val="20"/>
                <w:szCs w:val="20"/>
                <w:lang w:val="lv-LV"/>
              </w:rPr>
              <w:t xml:space="preserve"> datu avot</w:t>
            </w:r>
            <w:r w:rsidRPr="005E774E">
              <w:rPr>
                <w:sz w:val="20"/>
                <w:szCs w:val="20"/>
                <w:lang w:val="lv-LV"/>
              </w:rPr>
              <w:t>us</w:t>
            </w:r>
            <w:r w:rsidR="00B02497" w:rsidRPr="005E774E">
              <w:rPr>
                <w:sz w:val="20"/>
                <w:szCs w:val="20"/>
                <w:lang w:val="lv-LV"/>
              </w:rPr>
              <w:t xml:space="preserve"> (piem. </w:t>
            </w:r>
            <w:r w:rsidRPr="005E774E">
              <w:rPr>
                <w:sz w:val="20"/>
                <w:szCs w:val="20"/>
                <w:lang w:val="lv-LV"/>
              </w:rPr>
              <w:t xml:space="preserve">mācību rezultātus, </w:t>
            </w:r>
            <w:r w:rsidR="00B02497" w:rsidRPr="005E774E">
              <w:rPr>
                <w:sz w:val="20"/>
                <w:szCs w:val="20"/>
                <w:lang w:val="lv-LV"/>
              </w:rPr>
              <w:t>stundu vērošan</w:t>
            </w:r>
            <w:r w:rsidRPr="005E774E">
              <w:rPr>
                <w:sz w:val="20"/>
                <w:szCs w:val="20"/>
                <w:lang w:val="lv-LV"/>
              </w:rPr>
              <w:t>u, skolotāju teikto, skolēnu teikto</w:t>
            </w:r>
            <w:r w:rsidR="00B02497" w:rsidRPr="005E774E">
              <w:rPr>
                <w:sz w:val="20"/>
                <w:szCs w:val="20"/>
                <w:lang w:val="lv-LV"/>
              </w:rPr>
              <w:t>).</w:t>
            </w:r>
          </w:p>
          <w:p w14:paraId="662AD385" w14:textId="77777777" w:rsidR="00B02497" w:rsidRPr="005E774E" w:rsidRDefault="00B02497" w:rsidP="00B02497">
            <w:pPr>
              <w:widowControl w:val="0"/>
              <w:spacing w:before="240" w:line="276" w:lineRule="auto"/>
              <w:rPr>
                <w:sz w:val="20"/>
                <w:szCs w:val="20"/>
                <w:lang w:val="lv-LV"/>
              </w:rPr>
            </w:pPr>
            <w:r w:rsidRPr="005E774E">
              <w:rPr>
                <w:sz w:val="20"/>
                <w:szCs w:val="20"/>
                <w:lang w:val="lv-LV"/>
              </w:rPr>
              <w:t xml:space="preserve">Skolas </w:t>
            </w:r>
            <w:r w:rsidR="00ED56EA" w:rsidRPr="005E774E">
              <w:rPr>
                <w:sz w:val="20"/>
                <w:szCs w:val="20"/>
                <w:lang w:val="lv-LV"/>
              </w:rPr>
              <w:t xml:space="preserve">vadība izstrādā plānu, kā palīdzēt skolas darbiniekiem </w:t>
            </w:r>
            <w:proofErr w:type="spellStart"/>
            <w:r w:rsidR="00ED56EA" w:rsidRPr="005E774E">
              <w:rPr>
                <w:sz w:val="20"/>
                <w:szCs w:val="20"/>
                <w:lang w:val="lv-LV"/>
              </w:rPr>
              <w:t>monitorēt</w:t>
            </w:r>
            <w:proofErr w:type="spellEnd"/>
            <w:r w:rsidR="00ED56EA" w:rsidRPr="005E774E">
              <w:rPr>
                <w:sz w:val="20"/>
                <w:szCs w:val="20"/>
                <w:lang w:val="lv-LV"/>
              </w:rPr>
              <w:t xml:space="preserve"> konkrētus riskus, ja ir indikācijas, ka tie ir plaši izplatīti. (</w:t>
            </w:r>
            <w:r w:rsidRPr="005E774E">
              <w:rPr>
                <w:sz w:val="20"/>
                <w:szCs w:val="20"/>
                <w:lang w:val="lv-LV"/>
              </w:rPr>
              <w:t>piem.</w:t>
            </w:r>
            <w:r w:rsidR="00ED56EA" w:rsidRPr="005E774E">
              <w:rPr>
                <w:sz w:val="20"/>
                <w:szCs w:val="20"/>
                <w:lang w:val="lv-LV"/>
              </w:rPr>
              <w:t xml:space="preserve"> organizējot diagnosticējošu darbu visu</w:t>
            </w:r>
            <w:r w:rsidRPr="005E774E">
              <w:rPr>
                <w:sz w:val="20"/>
                <w:szCs w:val="20"/>
                <w:lang w:val="lv-LV"/>
              </w:rPr>
              <w:t xml:space="preserve"> 3</w:t>
            </w:r>
            <w:r w:rsidR="00ED56EA" w:rsidRPr="005E774E">
              <w:rPr>
                <w:sz w:val="20"/>
                <w:szCs w:val="20"/>
                <w:lang w:val="lv-LV"/>
              </w:rPr>
              <w:t>.</w:t>
            </w:r>
            <w:r w:rsidRPr="005E774E">
              <w:rPr>
                <w:sz w:val="20"/>
                <w:szCs w:val="20"/>
                <w:lang w:val="lv-LV"/>
              </w:rPr>
              <w:t xml:space="preserve"> klases skolēnu lasītprasm</w:t>
            </w:r>
            <w:r w:rsidR="00ED56EA" w:rsidRPr="005E774E">
              <w:rPr>
                <w:sz w:val="20"/>
                <w:szCs w:val="20"/>
                <w:lang w:val="lv-LV"/>
              </w:rPr>
              <w:t xml:space="preserve">es pārbaudei, ja lielam skolēnu skaitam ir konstatēti šādi riski, iesaistoties stundu kavējumu </w:t>
            </w:r>
            <w:r w:rsidR="00ED56EA" w:rsidRPr="005E774E">
              <w:rPr>
                <w:sz w:val="20"/>
                <w:szCs w:val="20"/>
                <w:lang w:val="lv-LV"/>
              </w:rPr>
              <w:lastRenderedPageBreak/>
              <w:t>vai stundu sākumu kavējumu apzināšanā, ja stundu kavēšana ir plaši izplatīta).</w:t>
            </w:r>
          </w:p>
          <w:p w14:paraId="3B74A1DC" w14:textId="7368F808" w:rsidR="004D4156" w:rsidRPr="005E774E" w:rsidRDefault="004D4156" w:rsidP="00B02497">
            <w:pPr>
              <w:widowControl w:val="0"/>
              <w:spacing w:before="240" w:line="276" w:lineRule="auto"/>
              <w:rPr>
                <w:sz w:val="20"/>
                <w:szCs w:val="20"/>
                <w:lang w:val="lv-LV"/>
              </w:rPr>
            </w:pPr>
            <w:r w:rsidRPr="005E774E">
              <w:rPr>
                <w:sz w:val="20"/>
                <w:szCs w:val="20"/>
                <w:lang w:val="lv-LV"/>
              </w:rPr>
              <w:t>Skola pamana skolēnus, kuriem mācību rezultāti ir labi, bet ne izcili un pārrunā, kurās jomās ar papildu atbalstu viņiem būtu interese sasniegt augstākus rezultātus.</w:t>
            </w:r>
          </w:p>
        </w:tc>
        <w:tc>
          <w:tcPr>
            <w:tcW w:w="1094" w:type="pct"/>
          </w:tcPr>
          <w:p w14:paraId="5907AC74" w14:textId="679439CE" w:rsidR="0018734C" w:rsidRPr="005E774E" w:rsidRDefault="0018734C" w:rsidP="00B02497">
            <w:pPr>
              <w:widowControl w:val="0"/>
              <w:spacing w:before="240" w:line="276" w:lineRule="auto"/>
              <w:rPr>
                <w:sz w:val="20"/>
                <w:szCs w:val="20"/>
                <w:lang w:val="lv-LV"/>
              </w:rPr>
            </w:pPr>
            <w:r w:rsidRPr="005E774E">
              <w:rPr>
                <w:sz w:val="20"/>
                <w:szCs w:val="20"/>
                <w:lang w:val="lv-LV"/>
              </w:rPr>
              <w:lastRenderedPageBreak/>
              <w:t>Skolā ir izstrādāta un efektīvi darbojas sistēma, kā apzināt un diagnosticēt pamata vajadzības un riskus saviem skolēniem.</w:t>
            </w:r>
            <w:r w:rsidR="00792AB6" w:rsidRPr="005E774E">
              <w:rPr>
                <w:sz w:val="20"/>
                <w:szCs w:val="20"/>
                <w:lang w:val="lv-LV"/>
              </w:rPr>
              <w:t xml:space="preserve"> Eksistē vienoti kritēriji, skolotāji tos pārzina, var minēt piemērus, kā šie kritēriji izpaužas konkrētu skolēnu gadījumā.</w:t>
            </w:r>
          </w:p>
          <w:p w14:paraId="48ADA28B" w14:textId="312E51DF" w:rsidR="0018734C" w:rsidRPr="005E774E" w:rsidRDefault="007605AB" w:rsidP="00B02497">
            <w:pPr>
              <w:widowControl w:val="0"/>
              <w:spacing w:before="240" w:line="276" w:lineRule="auto"/>
              <w:rPr>
                <w:sz w:val="20"/>
                <w:szCs w:val="20"/>
                <w:lang w:val="lv-LV"/>
              </w:rPr>
            </w:pPr>
            <w:r w:rsidRPr="005E774E">
              <w:rPr>
                <w:sz w:val="20"/>
                <w:szCs w:val="20"/>
                <w:lang w:val="lv-LV"/>
              </w:rPr>
              <w:t>Skolas izstrādātā sistēma informācijas izpētei par skolēnu, apzinot un diagnosticējot skolēna individuālās vajadzības un riskus skatās uz katru skolēnu kopumā, informācijas izpēt</w:t>
            </w:r>
            <w:r w:rsidR="0018734C" w:rsidRPr="005E774E">
              <w:rPr>
                <w:sz w:val="20"/>
                <w:szCs w:val="20"/>
                <w:lang w:val="lv-LV"/>
              </w:rPr>
              <w:t>ē izvērtējot visas 5 risku kategorijas:</w:t>
            </w:r>
          </w:p>
          <w:p w14:paraId="441D4314" w14:textId="77777777" w:rsidR="0018734C" w:rsidRPr="005E774E" w:rsidRDefault="0018734C" w:rsidP="0018734C">
            <w:pPr>
              <w:pStyle w:val="Sarakstarindkopa"/>
              <w:widowControl w:val="0"/>
              <w:numPr>
                <w:ilvl w:val="0"/>
                <w:numId w:val="10"/>
              </w:numPr>
              <w:spacing w:before="240" w:line="276" w:lineRule="auto"/>
              <w:rPr>
                <w:sz w:val="20"/>
                <w:szCs w:val="20"/>
                <w:lang w:val="lv-LV"/>
              </w:rPr>
            </w:pPr>
            <w:r w:rsidRPr="005E774E">
              <w:rPr>
                <w:sz w:val="20"/>
                <w:szCs w:val="20"/>
                <w:lang w:val="lv-LV"/>
              </w:rPr>
              <w:t>Ar mācībām / skolas vidi saistītos riskus;</w:t>
            </w:r>
          </w:p>
          <w:p w14:paraId="7FAFB8F5" w14:textId="77777777" w:rsidR="0018734C" w:rsidRPr="005E774E" w:rsidRDefault="0018734C" w:rsidP="0018734C">
            <w:pPr>
              <w:pStyle w:val="Sarakstarindkopa"/>
              <w:widowControl w:val="0"/>
              <w:numPr>
                <w:ilvl w:val="0"/>
                <w:numId w:val="10"/>
              </w:numPr>
              <w:spacing w:before="240" w:line="276" w:lineRule="auto"/>
              <w:rPr>
                <w:sz w:val="20"/>
                <w:szCs w:val="20"/>
                <w:lang w:val="lv-LV"/>
              </w:rPr>
            </w:pPr>
            <w:r w:rsidRPr="005E774E">
              <w:rPr>
                <w:sz w:val="20"/>
                <w:szCs w:val="20"/>
                <w:lang w:val="lv-LV"/>
              </w:rPr>
              <w:t>Sociālās vides un veselības riskus;</w:t>
            </w:r>
          </w:p>
          <w:p w14:paraId="4B6500C1" w14:textId="77777777" w:rsidR="0018734C" w:rsidRPr="005E774E" w:rsidRDefault="0018734C" w:rsidP="0018734C">
            <w:pPr>
              <w:pStyle w:val="Sarakstarindkopa"/>
              <w:widowControl w:val="0"/>
              <w:numPr>
                <w:ilvl w:val="0"/>
                <w:numId w:val="10"/>
              </w:numPr>
              <w:spacing w:before="240" w:line="276" w:lineRule="auto"/>
              <w:rPr>
                <w:sz w:val="20"/>
                <w:szCs w:val="20"/>
                <w:lang w:val="lv-LV"/>
              </w:rPr>
            </w:pPr>
            <w:r w:rsidRPr="005E774E">
              <w:rPr>
                <w:sz w:val="20"/>
                <w:szCs w:val="20"/>
                <w:lang w:val="lv-LV"/>
              </w:rPr>
              <w:t>Ekonomiskos riskus</w:t>
            </w:r>
          </w:p>
          <w:p w14:paraId="4530A499" w14:textId="77777777" w:rsidR="0018734C" w:rsidRPr="005E774E" w:rsidRDefault="0018734C" w:rsidP="0018734C">
            <w:pPr>
              <w:pStyle w:val="Sarakstarindkopa"/>
              <w:widowControl w:val="0"/>
              <w:numPr>
                <w:ilvl w:val="0"/>
                <w:numId w:val="10"/>
              </w:numPr>
              <w:spacing w:before="240" w:line="276" w:lineRule="auto"/>
              <w:rPr>
                <w:sz w:val="20"/>
                <w:szCs w:val="20"/>
                <w:lang w:val="lv-LV"/>
              </w:rPr>
            </w:pPr>
            <w:r w:rsidRPr="005E774E">
              <w:rPr>
                <w:sz w:val="20"/>
                <w:szCs w:val="20"/>
                <w:lang w:val="lv-LV"/>
              </w:rPr>
              <w:t>Ar ģimeni saistītos riskus;</w:t>
            </w:r>
          </w:p>
          <w:p w14:paraId="22036265" w14:textId="6F30FB96" w:rsidR="0018734C" w:rsidRPr="005E774E" w:rsidRDefault="0018734C" w:rsidP="0018734C">
            <w:pPr>
              <w:pStyle w:val="Sarakstarindkopa"/>
              <w:widowControl w:val="0"/>
              <w:numPr>
                <w:ilvl w:val="0"/>
                <w:numId w:val="10"/>
              </w:numPr>
              <w:spacing w:before="240" w:line="276" w:lineRule="auto"/>
              <w:rPr>
                <w:sz w:val="20"/>
                <w:szCs w:val="20"/>
                <w:lang w:val="lv-LV"/>
              </w:rPr>
            </w:pPr>
            <w:r w:rsidRPr="005E774E">
              <w:rPr>
                <w:sz w:val="20"/>
                <w:szCs w:val="20"/>
                <w:lang w:val="lv-LV"/>
              </w:rPr>
              <w:t>Risku nerealizēt pilnu savu potenciālu.</w:t>
            </w:r>
          </w:p>
          <w:p w14:paraId="64742A04" w14:textId="1568B4CF" w:rsidR="0018734C" w:rsidRPr="005E774E" w:rsidRDefault="0018734C" w:rsidP="00B02497">
            <w:pPr>
              <w:widowControl w:val="0"/>
              <w:spacing w:before="240" w:line="276" w:lineRule="auto"/>
              <w:rPr>
                <w:sz w:val="20"/>
                <w:szCs w:val="20"/>
                <w:lang w:val="lv-LV"/>
              </w:rPr>
            </w:pPr>
            <w:r w:rsidRPr="005E774E">
              <w:rPr>
                <w:sz w:val="20"/>
                <w:szCs w:val="20"/>
                <w:lang w:val="lv-LV"/>
              </w:rPr>
              <w:t xml:space="preserve">Izpētes un informācijas iegūšanas procesā klašu audzinātājiem un priekšmetu skolotājiem palīdz arī atbalsta personāls (piem. vērojot </w:t>
            </w:r>
            <w:r w:rsidRPr="005E774E">
              <w:rPr>
                <w:sz w:val="20"/>
                <w:szCs w:val="20"/>
                <w:lang w:val="lv-LV"/>
              </w:rPr>
              <w:lastRenderedPageBreak/>
              <w:t>stundās, starpbrīžos, ēdnīcā skolēnu darbību)</w:t>
            </w:r>
          </w:p>
        </w:tc>
        <w:tc>
          <w:tcPr>
            <w:tcW w:w="1094" w:type="pct"/>
          </w:tcPr>
          <w:p w14:paraId="0472465F" w14:textId="2EAFD564" w:rsidR="00B02497" w:rsidRPr="005E774E" w:rsidRDefault="00B02497" w:rsidP="00B02497">
            <w:pPr>
              <w:widowControl w:val="0"/>
              <w:spacing w:before="240" w:line="276" w:lineRule="auto"/>
              <w:rPr>
                <w:sz w:val="20"/>
                <w:szCs w:val="20"/>
                <w:lang w:val="lv-LV"/>
              </w:rPr>
            </w:pPr>
            <w:r w:rsidRPr="005E774E">
              <w:rPr>
                <w:sz w:val="20"/>
                <w:szCs w:val="20"/>
                <w:lang w:val="lv-LV"/>
              </w:rPr>
              <w:lastRenderedPageBreak/>
              <w:t xml:space="preserve">Skolā ir </w:t>
            </w:r>
            <w:r w:rsidR="000764F2" w:rsidRPr="005E774E">
              <w:rPr>
                <w:sz w:val="20"/>
                <w:szCs w:val="20"/>
                <w:lang w:val="lv-LV"/>
              </w:rPr>
              <w:t xml:space="preserve">izstrādāta </w:t>
            </w:r>
            <w:r w:rsidRPr="005E774E">
              <w:rPr>
                <w:sz w:val="20"/>
                <w:szCs w:val="20"/>
                <w:lang w:val="lv-LV"/>
              </w:rPr>
              <w:t xml:space="preserve">sistēma, kā apzināt un diagnosticēt pamata vajadzības </w:t>
            </w:r>
            <w:r w:rsidR="00123829" w:rsidRPr="005E774E">
              <w:rPr>
                <w:sz w:val="20"/>
                <w:szCs w:val="20"/>
                <w:lang w:val="lv-LV"/>
              </w:rPr>
              <w:t xml:space="preserve">un riskus </w:t>
            </w:r>
            <w:r w:rsidRPr="005E774E">
              <w:rPr>
                <w:sz w:val="20"/>
                <w:szCs w:val="20"/>
                <w:lang w:val="lv-LV"/>
              </w:rPr>
              <w:t>saviem skolēniem, taču šī sistēma ne vienmēr spēj aptvert visu skolēnu vajadzības vai apzināt dažāda līmeņa vajadzības (piemēram, vairāk uzsver atbalsta vajadzības</w:t>
            </w:r>
            <w:r w:rsidR="007605AB" w:rsidRPr="005E774E">
              <w:rPr>
                <w:sz w:val="20"/>
                <w:szCs w:val="20"/>
                <w:lang w:val="lv-LV"/>
              </w:rPr>
              <w:t xml:space="preserve"> skolēniem ar mācību un uzvedības grūtībām</w:t>
            </w:r>
            <w:r w:rsidRPr="005E774E">
              <w:rPr>
                <w:sz w:val="20"/>
                <w:szCs w:val="20"/>
                <w:lang w:val="lv-LV"/>
              </w:rPr>
              <w:t>, bet ne tik daudz vajadzīgos izaicinājumus talantīgiem skolēniem).</w:t>
            </w:r>
            <w:r w:rsidR="007605AB" w:rsidRPr="005E774E">
              <w:rPr>
                <w:sz w:val="20"/>
                <w:szCs w:val="20"/>
                <w:lang w:val="lv-LV"/>
              </w:rPr>
              <w:t xml:space="preserve"> </w:t>
            </w:r>
          </w:p>
          <w:p w14:paraId="0B69073B" w14:textId="3AB884A8" w:rsidR="00B02497" w:rsidRPr="005E774E" w:rsidRDefault="00B02497" w:rsidP="00B02497">
            <w:pPr>
              <w:widowControl w:val="0"/>
              <w:spacing w:before="240" w:line="276" w:lineRule="auto"/>
              <w:rPr>
                <w:sz w:val="20"/>
                <w:szCs w:val="20"/>
                <w:lang w:val="lv-LV"/>
              </w:rPr>
            </w:pPr>
            <w:r w:rsidRPr="005E774E">
              <w:rPr>
                <w:sz w:val="20"/>
                <w:szCs w:val="20"/>
                <w:lang w:val="lv-LV"/>
              </w:rPr>
              <w:t>S</w:t>
            </w:r>
            <w:r w:rsidR="00792AB6" w:rsidRPr="005E774E">
              <w:rPr>
                <w:sz w:val="20"/>
                <w:szCs w:val="20"/>
                <w:lang w:val="lv-LV"/>
              </w:rPr>
              <w:t>kolā tiek izmantoti vienoti kritēriji, kuri pamata riski un vajadzības tiek apzinātas, s</w:t>
            </w:r>
            <w:r w:rsidRPr="005E774E">
              <w:rPr>
                <w:sz w:val="20"/>
                <w:szCs w:val="20"/>
                <w:lang w:val="lv-LV"/>
              </w:rPr>
              <w:t>kolotājiem ir zināšanas un prasmes apzināt pamata vajadzības skolēniem</w:t>
            </w:r>
            <w:r w:rsidR="007605AB" w:rsidRPr="005E774E">
              <w:rPr>
                <w:sz w:val="20"/>
                <w:szCs w:val="20"/>
                <w:lang w:val="lv-LV"/>
              </w:rPr>
              <w:t>, kurus viņi māca</w:t>
            </w:r>
            <w:r w:rsidRPr="005E774E">
              <w:rPr>
                <w:sz w:val="20"/>
                <w:szCs w:val="20"/>
                <w:lang w:val="lv-LV"/>
              </w:rPr>
              <w:t>, tomēr ne vienmēr zina kā reaģēt uz tām vai nedalās ar informāciju ar psihologu vai citiem skolas darbiniekiem (atbalsta personālu, vadību, citiem skolotājiem u.c.).</w:t>
            </w:r>
          </w:p>
          <w:p w14:paraId="574706B3" w14:textId="5692B29A" w:rsidR="00B02497" w:rsidRPr="005E774E" w:rsidRDefault="00B02497" w:rsidP="00B02497">
            <w:pPr>
              <w:widowControl w:val="0"/>
              <w:spacing w:before="240" w:line="276" w:lineRule="auto"/>
              <w:rPr>
                <w:sz w:val="20"/>
                <w:szCs w:val="20"/>
                <w:lang w:val="lv-LV"/>
              </w:rPr>
            </w:pPr>
            <w:r w:rsidRPr="005E774E">
              <w:rPr>
                <w:sz w:val="20"/>
                <w:szCs w:val="20"/>
                <w:lang w:val="lv-LV"/>
              </w:rPr>
              <w:t xml:space="preserve">Liela atbildība tiek uzlikta uz klases audzinātāja lomu un atbildību apzināt un diagnosticēt šos riskus. Pašvaldība tiek iesaistīta tikai </w:t>
            </w:r>
            <w:r w:rsidRPr="005E774E">
              <w:rPr>
                <w:sz w:val="20"/>
                <w:szCs w:val="20"/>
                <w:lang w:val="lv-LV"/>
              </w:rPr>
              <w:lastRenderedPageBreak/>
              <w:t>ekstrēmos gadījumos.</w:t>
            </w:r>
          </w:p>
        </w:tc>
        <w:tc>
          <w:tcPr>
            <w:tcW w:w="1093" w:type="pct"/>
          </w:tcPr>
          <w:p w14:paraId="22536AF6" w14:textId="65116F91" w:rsidR="00945B60" w:rsidRPr="005E774E" w:rsidRDefault="00945B60" w:rsidP="00B02497">
            <w:pPr>
              <w:widowControl w:val="0"/>
              <w:spacing w:before="240" w:line="276" w:lineRule="auto"/>
              <w:rPr>
                <w:sz w:val="20"/>
                <w:szCs w:val="20"/>
                <w:lang w:val="lv-LV"/>
              </w:rPr>
            </w:pPr>
            <w:r w:rsidRPr="005E774E">
              <w:rPr>
                <w:sz w:val="20"/>
                <w:szCs w:val="20"/>
                <w:lang w:val="lv-LV"/>
              </w:rPr>
              <w:lastRenderedPageBreak/>
              <w:t>Skolas kārtība, kā tiek apzināts un diagnosticēts skolēniem nepieciešamais atbalsts, kā tiek pieņemts lēmums par konkrēto atbalsta veidu.</w:t>
            </w:r>
          </w:p>
          <w:p w14:paraId="7E12629B" w14:textId="12ECD27B" w:rsidR="00B02497" w:rsidRPr="005E774E" w:rsidRDefault="00945B60" w:rsidP="00B02497">
            <w:pPr>
              <w:widowControl w:val="0"/>
              <w:spacing w:before="240" w:line="276" w:lineRule="auto"/>
              <w:rPr>
                <w:sz w:val="20"/>
                <w:szCs w:val="20"/>
                <w:lang w:val="lv-LV"/>
              </w:rPr>
            </w:pPr>
            <w:r w:rsidRPr="005E774E">
              <w:rPr>
                <w:sz w:val="20"/>
                <w:szCs w:val="20"/>
                <w:lang w:val="lv-LV"/>
              </w:rPr>
              <w:t>C</w:t>
            </w:r>
            <w:r w:rsidR="00F47046" w:rsidRPr="005E774E">
              <w:rPr>
                <w:sz w:val="20"/>
                <w:szCs w:val="20"/>
                <w:lang w:val="lv-LV"/>
              </w:rPr>
              <w:t>ik daudziem skolēniem katrā klašu grupā tiek sniegts konkrēts atbalsta veids</w:t>
            </w:r>
            <w:r w:rsidRPr="005E774E">
              <w:rPr>
                <w:sz w:val="20"/>
                <w:szCs w:val="20"/>
                <w:lang w:val="lv-LV"/>
              </w:rPr>
              <w:t>?</w:t>
            </w:r>
            <w:r w:rsidR="00F47046" w:rsidRPr="005E774E">
              <w:rPr>
                <w:sz w:val="20"/>
                <w:szCs w:val="20"/>
                <w:lang w:val="lv-LV"/>
              </w:rPr>
              <w:t xml:space="preserve"> Cik daudz skolēnu katrā klašu grupā ir tādi, kuriem netiek sniegts personalizēts atbalsts</w:t>
            </w:r>
            <w:r w:rsidRPr="005E774E">
              <w:rPr>
                <w:sz w:val="20"/>
                <w:szCs w:val="20"/>
                <w:lang w:val="lv-LV"/>
              </w:rPr>
              <w:t>?</w:t>
            </w:r>
          </w:p>
          <w:p w14:paraId="23E6DAC3" w14:textId="01A4F32C" w:rsidR="00F47046" w:rsidRPr="005E774E" w:rsidRDefault="00F47046" w:rsidP="00B02497">
            <w:pPr>
              <w:widowControl w:val="0"/>
              <w:spacing w:before="240" w:line="276" w:lineRule="auto"/>
              <w:rPr>
                <w:sz w:val="20"/>
                <w:szCs w:val="20"/>
                <w:lang w:val="lv-LV"/>
              </w:rPr>
            </w:pPr>
            <w:r w:rsidRPr="005E774E">
              <w:rPr>
                <w:sz w:val="20"/>
                <w:szCs w:val="20"/>
                <w:lang w:val="lv-LV"/>
              </w:rPr>
              <w:t>Cik liels ir vidējais laiks no skolēna pievienošanās skol</w:t>
            </w:r>
            <w:r w:rsidR="001A4E5D" w:rsidRPr="005E774E">
              <w:rPr>
                <w:sz w:val="20"/>
                <w:szCs w:val="20"/>
                <w:lang w:val="lv-LV"/>
              </w:rPr>
              <w:t>ai</w:t>
            </w:r>
            <w:r w:rsidRPr="005E774E">
              <w:rPr>
                <w:sz w:val="20"/>
                <w:szCs w:val="20"/>
                <w:lang w:val="lv-LV"/>
              </w:rPr>
              <w:t xml:space="preserve"> līdz brīdim, kad viņa individuālās vajadzības tiek apzinātas un tiek pieņemts lēmums par personalizētu atbalstu?</w:t>
            </w:r>
          </w:p>
          <w:p w14:paraId="30CC93EA" w14:textId="68F20017" w:rsidR="00F47046" w:rsidRPr="005E774E" w:rsidRDefault="00F47046" w:rsidP="00B02497">
            <w:pPr>
              <w:widowControl w:val="0"/>
              <w:spacing w:before="240" w:line="276" w:lineRule="auto"/>
              <w:rPr>
                <w:sz w:val="20"/>
                <w:szCs w:val="20"/>
                <w:lang w:val="lv-LV"/>
              </w:rPr>
            </w:pPr>
            <w:r w:rsidRPr="005E774E">
              <w:rPr>
                <w:sz w:val="20"/>
                <w:szCs w:val="20"/>
                <w:lang w:val="lv-LV"/>
              </w:rPr>
              <w:t>Cik daudzos gadījumos skola ir griezusies pie skolēna iepriekšējās izglītības iestādes, lūdzot saņemt detalizētu informāciju par skolēna</w:t>
            </w:r>
            <w:r w:rsidR="00945B60" w:rsidRPr="005E774E">
              <w:rPr>
                <w:sz w:val="20"/>
                <w:szCs w:val="20"/>
                <w:lang w:val="lv-LV"/>
              </w:rPr>
              <w:t xml:space="preserve"> diagnozēm un sniegtajiem atbalsta pasākumiem?</w:t>
            </w:r>
          </w:p>
          <w:p w14:paraId="1B58A3B0" w14:textId="1A51BF63" w:rsidR="00945B60" w:rsidRPr="005E774E" w:rsidRDefault="00945B60" w:rsidP="00B02497">
            <w:pPr>
              <w:widowControl w:val="0"/>
              <w:spacing w:before="240" w:line="276" w:lineRule="auto"/>
              <w:rPr>
                <w:sz w:val="20"/>
                <w:szCs w:val="20"/>
                <w:lang w:val="lv-LV"/>
              </w:rPr>
            </w:pPr>
            <w:r w:rsidRPr="005E774E">
              <w:rPr>
                <w:sz w:val="20"/>
                <w:szCs w:val="20"/>
                <w:lang w:val="lv-LV"/>
              </w:rPr>
              <w:t xml:space="preserve">Aptauja, intervijas, sanāksmes vai cita formāta atgriezeniskā saite no skolēniem, skolotājiem un vecākiem par to, kādā mērā skolas kārtība tiek </w:t>
            </w:r>
            <w:r w:rsidRPr="005E774E">
              <w:rPr>
                <w:sz w:val="20"/>
                <w:szCs w:val="20"/>
                <w:lang w:val="lv-LV"/>
              </w:rPr>
              <w:lastRenderedPageBreak/>
              <w:t>īstenota.</w:t>
            </w:r>
          </w:p>
          <w:p w14:paraId="4205475A" w14:textId="1E25F249" w:rsidR="00945B60" w:rsidRPr="005E774E" w:rsidRDefault="00945B60" w:rsidP="00B02497">
            <w:pPr>
              <w:widowControl w:val="0"/>
              <w:spacing w:before="240" w:line="276" w:lineRule="auto"/>
              <w:rPr>
                <w:sz w:val="20"/>
                <w:szCs w:val="20"/>
                <w:lang w:val="lv-LV"/>
              </w:rPr>
            </w:pPr>
          </w:p>
        </w:tc>
      </w:tr>
      <w:tr w:rsidR="00033460" w:rsidRPr="005E774E" w14:paraId="4A8C5BC2" w14:textId="5F8F0D9A" w:rsidTr="00B02497">
        <w:tc>
          <w:tcPr>
            <w:tcW w:w="624" w:type="pct"/>
          </w:tcPr>
          <w:p w14:paraId="4BD2CE03" w14:textId="00F21856" w:rsidR="00033460" w:rsidRPr="005E774E" w:rsidRDefault="00033460" w:rsidP="00033460">
            <w:pPr>
              <w:widowControl w:val="0"/>
              <w:spacing w:before="240" w:line="276" w:lineRule="auto"/>
              <w:rPr>
                <w:sz w:val="20"/>
                <w:szCs w:val="20"/>
                <w:lang w:val="lv-LV"/>
              </w:rPr>
            </w:pPr>
            <w:r w:rsidRPr="005E774E">
              <w:rPr>
                <w:sz w:val="20"/>
                <w:szCs w:val="20"/>
                <w:lang w:val="lv-LV"/>
              </w:rPr>
              <w:lastRenderedPageBreak/>
              <w:t>Skolēni, kuriem ir grūtības saistībā ar mācībām un uzvedību, ar papildus atbalstu apgūst izglītības programmā noteikto.</w:t>
            </w:r>
          </w:p>
        </w:tc>
        <w:tc>
          <w:tcPr>
            <w:tcW w:w="1095" w:type="pct"/>
          </w:tcPr>
          <w:p w14:paraId="713617FD" w14:textId="08E14C29" w:rsidR="00033460" w:rsidRPr="005E774E" w:rsidRDefault="00033460" w:rsidP="00033460">
            <w:pPr>
              <w:widowControl w:val="0"/>
              <w:spacing w:before="240" w:line="276" w:lineRule="auto"/>
              <w:rPr>
                <w:sz w:val="20"/>
                <w:szCs w:val="20"/>
                <w:lang w:val="lv-LV"/>
              </w:rPr>
            </w:pPr>
            <w:r w:rsidRPr="005E774E">
              <w:rPr>
                <w:sz w:val="20"/>
                <w:szCs w:val="20"/>
                <w:lang w:val="lv-LV"/>
              </w:rPr>
              <w:t>Gan skolēniem, kuriem ir noteikti atbalsta pasākumi vai speciālā izglītības programma, gan arī skolēniem, kuriem nav diagnosticētas mācību grūtības, bet viņi paši saviem spēkiem nespēj apgūt izglītības programmā noteikto, tiek sniegts personalizēts atbalsts. Tas ir piemērots, proporcionāls un savlaicīgs atbalsts, iekļaujot speciālistus (atbalsta personālu vai citus speciālistus), kur nepieciešams.</w:t>
            </w:r>
          </w:p>
          <w:p w14:paraId="43432904" w14:textId="707C1543" w:rsidR="00033460" w:rsidRPr="005E774E" w:rsidRDefault="00033460" w:rsidP="00033460">
            <w:pPr>
              <w:widowControl w:val="0"/>
              <w:spacing w:before="240" w:line="276" w:lineRule="auto"/>
              <w:rPr>
                <w:sz w:val="20"/>
                <w:szCs w:val="20"/>
                <w:lang w:val="lv-LV"/>
              </w:rPr>
            </w:pPr>
            <w:r w:rsidRPr="005E774E">
              <w:rPr>
                <w:sz w:val="20"/>
                <w:szCs w:val="20"/>
                <w:lang w:val="lv-LV"/>
              </w:rPr>
              <w:t xml:space="preserve">Īstenojot atbalsta pasākumus skolēniem, notiek aktīva un efektīva sadarbība starp atbalsta personālu, skolotājiem un vadību, iesaistot pašu skolēnu un vecākus, lai nodrošinātu, ka skolēni saņemtu vajadzīgo atbalstu īstajā brīdī. Sadarbības ietvaros tiek izstrādāts konkrēts atbalsta plāns, kurā tiek sadalītas lomas un atbildības, aprakstīti rīcības soļi un progresa sekotājs. Pēc </w:t>
            </w:r>
            <w:r w:rsidRPr="005E774E">
              <w:rPr>
                <w:sz w:val="20"/>
                <w:szCs w:val="20"/>
                <w:lang w:val="lv-LV"/>
              </w:rPr>
              <w:lastRenderedPageBreak/>
              <w:t>plāna tiek regulāri rīkotas tikšanās, lai izrunātu progresu un pielāgotu plānu, nodrošinot iespējas sasniegt izvirzīto rezultātu.</w:t>
            </w:r>
          </w:p>
          <w:p w14:paraId="5F710D60" w14:textId="21FB48E7" w:rsidR="00033460" w:rsidRPr="005E774E" w:rsidRDefault="00033460" w:rsidP="00033460">
            <w:pPr>
              <w:widowControl w:val="0"/>
              <w:spacing w:before="240" w:line="276" w:lineRule="auto"/>
              <w:rPr>
                <w:sz w:val="20"/>
                <w:szCs w:val="20"/>
                <w:lang w:val="lv-LV"/>
              </w:rPr>
            </w:pPr>
            <w:r w:rsidRPr="005E774E">
              <w:rPr>
                <w:sz w:val="20"/>
                <w:szCs w:val="20"/>
                <w:lang w:val="lv-LV"/>
              </w:rPr>
              <w:t>Skolotāji stundās apzinās vajadzību individuāli strādāt ar katru skolēnu, kuram ir mācību vai uzvedības grūtības, stundās efektīvi veic diferencēšanu mācību procesā un darbības saskaņā ar skolēnu individuālajiem atbalsta plāniem. Skolotāji sazinās ar atbalsta personālu par skolēnu progresu un jautā pēc atbalsta un padoma, lai efektīvi īstenotu atbalsta pasākumus.</w:t>
            </w:r>
          </w:p>
          <w:p w14:paraId="70635435" w14:textId="4D5E475A" w:rsidR="00033460" w:rsidRPr="005E774E" w:rsidRDefault="00033460" w:rsidP="00033460">
            <w:pPr>
              <w:widowControl w:val="0"/>
              <w:spacing w:before="240" w:line="276" w:lineRule="auto"/>
              <w:rPr>
                <w:sz w:val="20"/>
                <w:szCs w:val="20"/>
                <w:lang w:val="lv-LV"/>
              </w:rPr>
            </w:pPr>
            <w:r w:rsidRPr="005E774E">
              <w:rPr>
                <w:sz w:val="20"/>
                <w:szCs w:val="20"/>
                <w:lang w:val="lv-LV"/>
              </w:rPr>
              <w:t>Skolai ir pieejams atbalsta personāls, lai strādātu individuāli gan ar katru skolēnu, kuram ir atbalsta pasākumi vai speciālā izglītības programma, gan arī ar skolēniem, kuriem ir zemi vērtējumi vai vairāki uzvedības aizrādījumi. Atbalsta personāls apmainās ar informāciju par individuāliem skolēniem un progresu ar mācību priekšmetu skolotājiem, atbalsta mācību priekšmetu skolotājus ar padomu un palīdzot īstenot atbalstu stundās.</w:t>
            </w:r>
          </w:p>
          <w:p w14:paraId="3299C122" w14:textId="301AE89B" w:rsidR="00033460" w:rsidRPr="005E774E" w:rsidRDefault="00033460" w:rsidP="00033460">
            <w:pPr>
              <w:widowControl w:val="0"/>
              <w:spacing w:before="240" w:line="276" w:lineRule="auto"/>
              <w:rPr>
                <w:sz w:val="20"/>
                <w:szCs w:val="20"/>
                <w:lang w:val="lv-LV"/>
              </w:rPr>
            </w:pPr>
            <w:r w:rsidRPr="005E774E">
              <w:rPr>
                <w:sz w:val="20"/>
                <w:szCs w:val="20"/>
                <w:lang w:val="lv-LV"/>
              </w:rPr>
              <w:t xml:space="preserve">Regulāri (atkarīgi no izstrādātā plāna un progresa sekotāja) notiek sadarbības izvērtēšana, pēc kuras </w:t>
            </w:r>
            <w:r w:rsidRPr="005E774E">
              <w:rPr>
                <w:sz w:val="20"/>
                <w:szCs w:val="20"/>
                <w:lang w:val="lv-LV"/>
              </w:rPr>
              <w:lastRenderedPageBreak/>
              <w:t xml:space="preserve">tiek pielāgots vai papildināts atbalsta plāns un sasniedzamais rezultāts. </w:t>
            </w:r>
          </w:p>
        </w:tc>
        <w:tc>
          <w:tcPr>
            <w:tcW w:w="1094" w:type="pct"/>
          </w:tcPr>
          <w:p w14:paraId="3A24C4CA" w14:textId="1835ED56" w:rsidR="00033460" w:rsidRPr="005E774E" w:rsidRDefault="00033460" w:rsidP="00033460">
            <w:pPr>
              <w:widowControl w:val="0"/>
              <w:spacing w:before="240" w:line="276" w:lineRule="auto"/>
              <w:rPr>
                <w:sz w:val="20"/>
                <w:szCs w:val="20"/>
                <w:lang w:val="lv-LV"/>
              </w:rPr>
            </w:pPr>
            <w:r w:rsidRPr="005E774E">
              <w:rPr>
                <w:sz w:val="20"/>
                <w:szCs w:val="20"/>
                <w:lang w:val="lv-LV"/>
              </w:rPr>
              <w:lastRenderedPageBreak/>
              <w:t>Skola augstā līmenī piedāvā atbalsta pasākumus tiem skolēniem, kuriem ir atzinumi par mācību vai uzvedības grūtībām, lai tie spētu apgūt izglītības programmā noteikto. Personalizēts atbalsts tiek sniegts arī vairākiem, bet ne visiem skolēniem, kuriem nav atzinumi par atbalsta pasākumiem, bet, kuriem ir zemas sekmes vai atkārtoti uzvedības pārkāpumi. Tas ir piemērots, proporcionāls un savlaicīgs atbalsts, iekļaujot speciālistus (atbalsta personālu vai citus speciālistus), kur nepieciešams.</w:t>
            </w:r>
          </w:p>
          <w:p w14:paraId="2F9E553F" w14:textId="77777777" w:rsidR="00033460" w:rsidRPr="005E774E" w:rsidRDefault="00033460" w:rsidP="00033460">
            <w:pPr>
              <w:widowControl w:val="0"/>
              <w:spacing w:before="240" w:line="276" w:lineRule="auto"/>
              <w:rPr>
                <w:sz w:val="20"/>
                <w:szCs w:val="20"/>
                <w:lang w:val="lv-LV"/>
              </w:rPr>
            </w:pPr>
            <w:r w:rsidRPr="005E774E">
              <w:rPr>
                <w:sz w:val="20"/>
                <w:szCs w:val="20"/>
                <w:lang w:val="lv-LV"/>
              </w:rPr>
              <w:t xml:space="preserve">Īstenojot atbalsta pasākumus skolēniem, notiek aktīva un efektīva sadarbība starp atbalsta personālu, skolotājiem un vadību, iesaistot pašu skolēnu un vecākus, lai nodrošinātu, ka skolēni saņemtu vajadzīgo atbalstu īstajā brīdī. Sadarbības ietvaros tiek izstrādāts konkrēts </w:t>
            </w:r>
            <w:r w:rsidRPr="005E774E">
              <w:rPr>
                <w:sz w:val="20"/>
                <w:szCs w:val="20"/>
                <w:lang w:val="lv-LV"/>
              </w:rPr>
              <w:lastRenderedPageBreak/>
              <w:t>atbalsta plāns, kurā tiek sadalītas lomas un atbildības, aprakstīti rīcības soļi un progresa sekotājs. Pēc plāna tiek regulāri rīkotas tikšanās, lai izrunātu progresu un pielāgotu plānu, nodrošinot iespējas sasniegt izvirzīto rezultātu.</w:t>
            </w:r>
          </w:p>
          <w:p w14:paraId="68391FE3" w14:textId="77777777" w:rsidR="00033460" w:rsidRPr="005E774E" w:rsidRDefault="00033460" w:rsidP="00033460">
            <w:pPr>
              <w:widowControl w:val="0"/>
              <w:spacing w:before="240" w:line="276" w:lineRule="auto"/>
              <w:rPr>
                <w:sz w:val="20"/>
                <w:szCs w:val="20"/>
                <w:lang w:val="lv-LV"/>
              </w:rPr>
            </w:pPr>
            <w:r w:rsidRPr="005E774E">
              <w:rPr>
                <w:sz w:val="20"/>
                <w:szCs w:val="20"/>
                <w:lang w:val="lv-LV"/>
              </w:rPr>
              <w:t>Skolotāji stundās apzinās vajadzību individuāli strādāt ar katru skolēnu, kuram ir mācību vai uzvedības grūtības, stundās efektīvi veic diferencēšanu mācību procesā un darbības saskaņā ar skolēnu individuālajiem atbalsta plāniem. Skolotāji sazinās ar atbalsta personālu par skolēnu progresu un jautā pēc atbalsta un padoma, lai efektīvi īstenotu atbalsta pasākumus.</w:t>
            </w:r>
          </w:p>
          <w:p w14:paraId="728924AC" w14:textId="77777777" w:rsidR="00033460" w:rsidRPr="005E774E" w:rsidRDefault="00033460" w:rsidP="00033460">
            <w:pPr>
              <w:widowControl w:val="0"/>
              <w:spacing w:before="240" w:line="276" w:lineRule="auto"/>
              <w:rPr>
                <w:sz w:val="20"/>
                <w:szCs w:val="20"/>
                <w:lang w:val="lv-LV"/>
              </w:rPr>
            </w:pPr>
            <w:r w:rsidRPr="005E774E">
              <w:rPr>
                <w:sz w:val="20"/>
                <w:szCs w:val="20"/>
                <w:lang w:val="lv-LV"/>
              </w:rPr>
              <w:t>Skolai ir pieejams atbalsta personāls, lai strādātu individuāli gan ar katru skolēnu, kuram ir atbalsta pasākumi vai speciālā izglītības programma, gan arī ar skolēniem, kuriem ir zemi vērtējumi vai vairāki uzvedības aizrādījumi. Atbalsta personāls apmainās ar informāciju par individuāliem skolēniem un progresu ar mācību priekšmetu skolotājiem, atbalsta mācību priekšmetu skolotājus ar padomu un palīdzot īstenot atbalstu stundās.</w:t>
            </w:r>
          </w:p>
          <w:p w14:paraId="6B3A56C1" w14:textId="1250D931" w:rsidR="00033460" w:rsidRPr="005E774E" w:rsidRDefault="00033460" w:rsidP="00033460">
            <w:pPr>
              <w:widowControl w:val="0"/>
              <w:spacing w:before="240" w:line="276" w:lineRule="auto"/>
              <w:rPr>
                <w:sz w:val="20"/>
                <w:szCs w:val="20"/>
                <w:lang w:val="lv-LV"/>
              </w:rPr>
            </w:pPr>
            <w:r w:rsidRPr="005E774E">
              <w:rPr>
                <w:sz w:val="20"/>
                <w:szCs w:val="20"/>
                <w:lang w:val="lv-LV"/>
              </w:rPr>
              <w:lastRenderedPageBreak/>
              <w:t xml:space="preserve">Regulāri (atkarīgi no izstrādātā plāna un progresa sekotāja) notiek sadarbības izvērtēšana, pēc kuras tiek pielāgots vai papildināts atbalsta plāns un sasniedzamais rezultāts. </w:t>
            </w:r>
          </w:p>
        </w:tc>
        <w:tc>
          <w:tcPr>
            <w:tcW w:w="1094" w:type="pct"/>
          </w:tcPr>
          <w:p w14:paraId="04211A62" w14:textId="79DAA75A" w:rsidR="00033460" w:rsidRPr="005E774E" w:rsidRDefault="00033460" w:rsidP="00033460">
            <w:pPr>
              <w:widowControl w:val="0"/>
              <w:spacing w:before="240" w:line="276" w:lineRule="auto"/>
              <w:rPr>
                <w:sz w:val="20"/>
                <w:szCs w:val="20"/>
                <w:lang w:val="lv-LV"/>
              </w:rPr>
            </w:pPr>
            <w:r w:rsidRPr="005E774E">
              <w:rPr>
                <w:sz w:val="20"/>
                <w:szCs w:val="20"/>
                <w:lang w:val="lv-LV"/>
              </w:rPr>
              <w:lastRenderedPageBreak/>
              <w:t xml:space="preserve">Skola piedāvā pietiekamus atbalsta pasākumus tiem skolēniem, kuriem ir atzinumi par mācību vai uzvedības grūtībām, lai tie spētu apgūt izglītības programmā noteikto. </w:t>
            </w:r>
          </w:p>
          <w:p w14:paraId="1AB5DCFD" w14:textId="1FDAF1ED" w:rsidR="00033460" w:rsidRPr="005E774E" w:rsidRDefault="00033460" w:rsidP="00033460">
            <w:pPr>
              <w:widowControl w:val="0"/>
              <w:spacing w:before="240" w:line="276" w:lineRule="auto"/>
              <w:rPr>
                <w:sz w:val="20"/>
                <w:szCs w:val="20"/>
                <w:lang w:val="lv-LV"/>
              </w:rPr>
            </w:pPr>
            <w:r w:rsidRPr="005E774E">
              <w:rPr>
                <w:sz w:val="20"/>
                <w:szCs w:val="20"/>
                <w:lang w:val="lv-LV"/>
              </w:rPr>
              <w:t>Katram skolēnam, kuram ir noteikti atbalsta pasākumi vai speciālās izglītības programma, ir izvirzīti atbalsta sasniedzamie rezultāti un plāns. Šis plāns ir zināms skolēniem un viņu vecākiem, viņi spēj izstāstīt par mērķiem un progresu uz tiem.</w:t>
            </w:r>
          </w:p>
          <w:p w14:paraId="5B8FBBE9" w14:textId="1A759DBD" w:rsidR="00033460" w:rsidRPr="005E774E" w:rsidRDefault="00033460" w:rsidP="00033460">
            <w:pPr>
              <w:widowControl w:val="0"/>
              <w:spacing w:before="240" w:line="276" w:lineRule="auto"/>
              <w:rPr>
                <w:sz w:val="20"/>
                <w:szCs w:val="20"/>
                <w:lang w:val="lv-LV"/>
              </w:rPr>
            </w:pPr>
            <w:r w:rsidRPr="005E774E">
              <w:rPr>
                <w:sz w:val="20"/>
                <w:szCs w:val="20"/>
                <w:lang w:val="lv-LV"/>
              </w:rPr>
              <w:t xml:space="preserve">Skolotāji stundās apzinās vajadzību strādāt ar skolēniem ar grūtībām, tomēr ne vienmēr spēj to īstenot. Skolotāji pārzina skolēnu individuālos atbalsta plānus un komunicē ar atbalsta personālu par skolēnu progresu un jautā pēc atbalsta un padoma, lai efektīvi īstenotu atbalsta pasākumus, taču stundās atbalsts var tikt īstenots </w:t>
            </w:r>
            <w:r w:rsidRPr="005E774E">
              <w:rPr>
                <w:sz w:val="20"/>
                <w:szCs w:val="20"/>
                <w:lang w:val="lv-LV"/>
              </w:rPr>
              <w:lastRenderedPageBreak/>
              <w:t>vairāk tehniski, nevis pēc būtības (piem. piešķirot atgādnes, bet nepielāgojot tās skolēna individuālajām vajadzībām)</w:t>
            </w:r>
          </w:p>
          <w:p w14:paraId="4F930201" w14:textId="0229E13E" w:rsidR="00033460" w:rsidRPr="005E774E" w:rsidRDefault="00033460" w:rsidP="00033460">
            <w:pPr>
              <w:widowControl w:val="0"/>
              <w:spacing w:before="240" w:line="276" w:lineRule="auto"/>
              <w:rPr>
                <w:sz w:val="20"/>
                <w:szCs w:val="20"/>
                <w:lang w:val="lv-LV"/>
              </w:rPr>
            </w:pPr>
            <w:r w:rsidRPr="005E774E">
              <w:rPr>
                <w:sz w:val="20"/>
                <w:szCs w:val="20"/>
                <w:lang w:val="lv-LV"/>
              </w:rPr>
              <w:t>Skolai ir pieejams nepieciešamais atbalsta personāls, lai strādātu individuāli ar katru skolēnu, kuriem ir atbalsta pasākumi vai speciālā izglītības programma vismaz minimālā apjomā. Atbalsta personāls nodod informāciju par individuāliem skolēniem un progresu mācību priekšmetu skolotājiem, taču nav resursu atbalstīt mācību priekšmetu skolotājus individuāli, palīdzot īstenot atbalstu stundās.</w:t>
            </w:r>
          </w:p>
          <w:p w14:paraId="1BDEABBD" w14:textId="06E17CCE" w:rsidR="00190222" w:rsidRPr="005E774E" w:rsidRDefault="00033460" w:rsidP="00190222">
            <w:pPr>
              <w:widowControl w:val="0"/>
              <w:spacing w:before="240" w:line="276" w:lineRule="auto"/>
              <w:rPr>
                <w:sz w:val="20"/>
                <w:szCs w:val="20"/>
                <w:lang w:val="lv-LV"/>
              </w:rPr>
            </w:pPr>
            <w:r w:rsidRPr="005E774E">
              <w:rPr>
                <w:sz w:val="20"/>
                <w:szCs w:val="20"/>
                <w:lang w:val="lv-LV"/>
              </w:rPr>
              <w:t>Ir izteikti centieni un piemēri, kā atbalstu skolēniem sniedz sadarbojoties ar visām iesaistītām pusēm (skolēnu, skolotājiem, atbalsta personālu, vecākiem, u.c.), taču vēl pietrūkst izstrādāts sadarbības plāns, lai sekotu līdzi skolēna progresam</w:t>
            </w:r>
            <w:r w:rsidR="00190222" w:rsidRPr="005E774E">
              <w:rPr>
                <w:sz w:val="20"/>
                <w:szCs w:val="20"/>
                <w:lang w:val="lv-LV"/>
              </w:rPr>
              <w:t>. Skolā ir vairāki piemēri no skolotāju sadarbības, lai veidotu plašāku atbalsta sistēmu skolēniem ar grūtībām, tomēr nav izteikta pēctecība vai izvērtējums, cik lielā mērā atbalsta pasākums ir devis skolēnam nepieciešamo atbalstu.</w:t>
            </w:r>
          </w:p>
          <w:p w14:paraId="54D6ABDF" w14:textId="1CF67845" w:rsidR="00190222" w:rsidRPr="005E774E" w:rsidRDefault="00190222" w:rsidP="00033460">
            <w:pPr>
              <w:widowControl w:val="0"/>
              <w:spacing w:before="240" w:line="276" w:lineRule="auto"/>
              <w:rPr>
                <w:sz w:val="20"/>
                <w:szCs w:val="20"/>
                <w:lang w:val="lv-LV"/>
              </w:rPr>
            </w:pPr>
          </w:p>
        </w:tc>
        <w:tc>
          <w:tcPr>
            <w:tcW w:w="1093" w:type="pct"/>
          </w:tcPr>
          <w:p w14:paraId="7214C8BC" w14:textId="4C19F558" w:rsidR="00033460" w:rsidRPr="005E774E" w:rsidRDefault="002D5E55" w:rsidP="00033460">
            <w:pPr>
              <w:widowControl w:val="0"/>
              <w:spacing w:before="240" w:line="276" w:lineRule="auto"/>
              <w:rPr>
                <w:sz w:val="20"/>
                <w:szCs w:val="20"/>
                <w:lang w:val="lv-LV"/>
              </w:rPr>
            </w:pPr>
            <w:r w:rsidRPr="005E774E">
              <w:rPr>
                <w:sz w:val="20"/>
                <w:szCs w:val="20"/>
                <w:lang w:val="lv-LV"/>
              </w:rPr>
              <w:lastRenderedPageBreak/>
              <w:t>Cik daudz skolā ir skolēnu ar speciālās izglītības programmām? Cik daudziem skolēniem ir atbalsta pasākumi? Cik daudziem skolēniem ir citas grūtības saistībā ar mācībām un uzvedību?</w:t>
            </w:r>
          </w:p>
          <w:p w14:paraId="3523BE6C" w14:textId="77777777" w:rsidR="002D5E55" w:rsidRPr="005E774E" w:rsidRDefault="002D5E55" w:rsidP="00033460">
            <w:pPr>
              <w:widowControl w:val="0"/>
              <w:spacing w:before="240" w:line="276" w:lineRule="auto"/>
              <w:rPr>
                <w:sz w:val="20"/>
                <w:szCs w:val="20"/>
                <w:lang w:val="lv-LV"/>
              </w:rPr>
            </w:pPr>
            <w:r w:rsidRPr="005E774E">
              <w:rPr>
                <w:sz w:val="20"/>
                <w:szCs w:val="20"/>
                <w:lang w:val="lv-LV"/>
              </w:rPr>
              <w:t>Cik daudziem skolēniem ir individuālie atbalsta plāni? Cik labi skolēni un viņu vecāki zina par skolēnam uzstādītajiem mērķiem un progresu uz tiem?</w:t>
            </w:r>
          </w:p>
          <w:p w14:paraId="58DBA659" w14:textId="77777777" w:rsidR="002D5E55" w:rsidRPr="005E774E" w:rsidRDefault="002D5E55" w:rsidP="00033460">
            <w:pPr>
              <w:widowControl w:val="0"/>
              <w:spacing w:before="240" w:line="276" w:lineRule="auto"/>
              <w:rPr>
                <w:sz w:val="20"/>
                <w:szCs w:val="20"/>
                <w:lang w:val="lv-LV"/>
              </w:rPr>
            </w:pPr>
            <w:r w:rsidRPr="005E774E">
              <w:rPr>
                <w:sz w:val="20"/>
                <w:szCs w:val="20"/>
                <w:lang w:val="lv-LV"/>
              </w:rPr>
              <w:t>Cik daudz laika (stundas) semestrī katrs skolēns ar mācību vai uzvedības grūtībām, saņem individuālu atbalstu no atbalsta personāla?</w:t>
            </w:r>
          </w:p>
          <w:p w14:paraId="0CB3D080" w14:textId="77777777" w:rsidR="002D5E55" w:rsidRPr="005E774E" w:rsidRDefault="002D5E55" w:rsidP="00033460">
            <w:pPr>
              <w:widowControl w:val="0"/>
              <w:spacing w:before="240" w:line="276" w:lineRule="auto"/>
              <w:rPr>
                <w:sz w:val="20"/>
                <w:szCs w:val="20"/>
                <w:lang w:val="lv-LV"/>
              </w:rPr>
            </w:pPr>
            <w:r w:rsidRPr="005E774E">
              <w:rPr>
                <w:sz w:val="20"/>
                <w:szCs w:val="20"/>
                <w:lang w:val="lv-LV"/>
              </w:rPr>
              <w:t>Aptauju vai interviju dati par savstarpējās sadarbības biežumu un kvalitāti starp skolotājiem un atbalsta personālu.</w:t>
            </w:r>
          </w:p>
          <w:p w14:paraId="0E09B8D8" w14:textId="64A5EA4A" w:rsidR="002D5E55" w:rsidRPr="005E774E" w:rsidRDefault="002D5E55" w:rsidP="00033460">
            <w:pPr>
              <w:widowControl w:val="0"/>
              <w:spacing w:before="240" w:line="276" w:lineRule="auto"/>
              <w:rPr>
                <w:sz w:val="20"/>
                <w:szCs w:val="20"/>
                <w:lang w:val="lv-LV"/>
              </w:rPr>
            </w:pPr>
            <w:r w:rsidRPr="005E774E">
              <w:rPr>
                <w:sz w:val="20"/>
                <w:szCs w:val="20"/>
                <w:lang w:val="lv-LV"/>
              </w:rPr>
              <w:lastRenderedPageBreak/>
              <w:t>Aptauju vai interviju dati par skolēnu un viņu vecāku apmierinātību ar sniegtā atbalsta apjomu un kvalitāti.</w:t>
            </w:r>
          </w:p>
        </w:tc>
      </w:tr>
      <w:tr w:rsidR="00033460" w:rsidRPr="005E774E" w14:paraId="27B043EE" w14:textId="2604FF87" w:rsidTr="00B02497">
        <w:tc>
          <w:tcPr>
            <w:tcW w:w="624" w:type="pct"/>
          </w:tcPr>
          <w:p w14:paraId="05A901D7" w14:textId="77777777" w:rsidR="00033460" w:rsidRPr="005E774E" w:rsidRDefault="00033460" w:rsidP="00033460">
            <w:pPr>
              <w:widowControl w:val="0"/>
              <w:spacing w:before="240" w:line="276" w:lineRule="auto"/>
              <w:rPr>
                <w:sz w:val="20"/>
                <w:szCs w:val="20"/>
                <w:lang w:val="lv-LV"/>
              </w:rPr>
            </w:pPr>
            <w:r w:rsidRPr="005E774E">
              <w:rPr>
                <w:sz w:val="20"/>
                <w:szCs w:val="20"/>
                <w:lang w:val="lv-LV"/>
              </w:rPr>
              <w:lastRenderedPageBreak/>
              <w:t>Skolēni, kuri viegli apgūst izglītības programmas prasības saņem papildu mācību izaicinājumus.</w:t>
            </w:r>
          </w:p>
        </w:tc>
        <w:tc>
          <w:tcPr>
            <w:tcW w:w="1095" w:type="pct"/>
          </w:tcPr>
          <w:p w14:paraId="5B96CBD5" w14:textId="6144215E" w:rsidR="00F21AD9" w:rsidRPr="005E774E" w:rsidRDefault="00033460" w:rsidP="00033460">
            <w:pPr>
              <w:widowControl w:val="0"/>
              <w:spacing w:before="240" w:line="276" w:lineRule="auto"/>
              <w:rPr>
                <w:sz w:val="20"/>
                <w:szCs w:val="20"/>
                <w:lang w:val="lv-LV"/>
              </w:rPr>
            </w:pPr>
            <w:r w:rsidRPr="005E774E">
              <w:rPr>
                <w:sz w:val="20"/>
                <w:szCs w:val="20"/>
                <w:lang w:val="lv-LV"/>
              </w:rPr>
              <w:t>Skolēniem, kuriem ir konstatēts, ka viņi viegli apgūst izglītības programmas prasības, konkrētā mācību priekšmetā vai mācību jomā, tiek piedāvāti papildu mācību izaicinājumi.</w:t>
            </w:r>
            <w:r w:rsidR="00F21AD9" w:rsidRPr="005E774E">
              <w:rPr>
                <w:sz w:val="20"/>
                <w:szCs w:val="20"/>
                <w:lang w:val="lv-LV"/>
              </w:rPr>
              <w:t xml:space="preserve"> Šādas iespējas skolā, vai sadarbojoties ar </w:t>
            </w:r>
            <w:proofErr w:type="spellStart"/>
            <w:r w:rsidR="00F21AD9" w:rsidRPr="005E774E">
              <w:rPr>
                <w:sz w:val="20"/>
                <w:szCs w:val="20"/>
                <w:lang w:val="lv-LV"/>
              </w:rPr>
              <w:t>partnerorganizācijām</w:t>
            </w:r>
            <w:proofErr w:type="spellEnd"/>
            <w:r w:rsidR="00F21AD9" w:rsidRPr="005E774E">
              <w:rPr>
                <w:sz w:val="20"/>
                <w:szCs w:val="20"/>
                <w:lang w:val="lv-LV"/>
              </w:rPr>
              <w:t>, tiek piedāvātas visās mācību jomās.</w:t>
            </w:r>
          </w:p>
          <w:p w14:paraId="1969A8F6" w14:textId="14BA0335" w:rsidR="00033460" w:rsidRPr="005E774E" w:rsidRDefault="00033460" w:rsidP="00033460">
            <w:pPr>
              <w:widowControl w:val="0"/>
              <w:spacing w:before="240" w:line="276" w:lineRule="auto"/>
              <w:rPr>
                <w:sz w:val="20"/>
                <w:szCs w:val="20"/>
                <w:lang w:val="lv-LV"/>
              </w:rPr>
            </w:pPr>
            <w:r w:rsidRPr="005E774E">
              <w:rPr>
                <w:sz w:val="20"/>
                <w:szCs w:val="20"/>
                <w:lang w:val="lv-LV"/>
              </w:rPr>
              <w:t xml:space="preserve">Skola apzinās un novērtē skolēnu vecāku lomu skolēnu izaicinājumu sniegšanā un to izceļ veidojot atvērtu un </w:t>
            </w:r>
            <w:proofErr w:type="spellStart"/>
            <w:r w:rsidRPr="005E774E">
              <w:rPr>
                <w:sz w:val="20"/>
                <w:szCs w:val="20"/>
                <w:lang w:val="lv-LV"/>
              </w:rPr>
              <w:t>cieņpilnu</w:t>
            </w:r>
            <w:proofErr w:type="spellEnd"/>
            <w:r w:rsidRPr="005E774E">
              <w:rPr>
                <w:sz w:val="20"/>
                <w:szCs w:val="20"/>
                <w:lang w:val="lv-LV"/>
              </w:rPr>
              <w:t xml:space="preserve"> sadarbību ar skolēnu vecākiem. Skolēni un viņu vecāki ir pilnīgi iesaistīti lēmumu pieņemšanā par to, kādi izaicinājumi skolēniem tiks piedāvāti</w:t>
            </w:r>
            <w:r w:rsidR="00F21AD9" w:rsidRPr="005E774E">
              <w:rPr>
                <w:sz w:val="20"/>
                <w:szCs w:val="20"/>
                <w:lang w:val="lv-LV"/>
              </w:rPr>
              <w:t>, it īpaši situācijās, ja skolēns var ātri sasniegt mācību rezultātus vairākos priekšmetos un jomās. Šādos gadījumos tiek ņemtas vērā skolēnu un viņu vecāku intereses un izveidots sabalansēts plāns, lai skolēnu nepārslogotu.</w:t>
            </w:r>
          </w:p>
        </w:tc>
        <w:tc>
          <w:tcPr>
            <w:tcW w:w="1094" w:type="pct"/>
          </w:tcPr>
          <w:p w14:paraId="46FCE11D" w14:textId="77777777" w:rsidR="00033460" w:rsidRPr="005E774E" w:rsidRDefault="00F21AD9" w:rsidP="00033460">
            <w:pPr>
              <w:widowControl w:val="0"/>
              <w:spacing w:before="240" w:line="276" w:lineRule="auto"/>
              <w:rPr>
                <w:sz w:val="20"/>
                <w:szCs w:val="20"/>
                <w:lang w:val="lv-LV"/>
              </w:rPr>
            </w:pPr>
            <w:r w:rsidRPr="005E774E">
              <w:rPr>
                <w:sz w:val="20"/>
                <w:szCs w:val="20"/>
                <w:lang w:val="lv-LV"/>
              </w:rPr>
              <w:t xml:space="preserve">Talantīgie skolēni tiek identificēti un viņiem tiek sniegtas plašas iespējas attīstīties papildus. Šādas iespējas nodrošina skola, vai sadarbojoties ar </w:t>
            </w:r>
            <w:proofErr w:type="spellStart"/>
            <w:r w:rsidRPr="005E774E">
              <w:rPr>
                <w:sz w:val="20"/>
                <w:szCs w:val="20"/>
                <w:lang w:val="lv-LV"/>
              </w:rPr>
              <w:t>partnerorganizācijām</w:t>
            </w:r>
            <w:proofErr w:type="spellEnd"/>
            <w:r w:rsidRPr="005E774E">
              <w:rPr>
                <w:sz w:val="20"/>
                <w:szCs w:val="20"/>
                <w:lang w:val="lv-LV"/>
              </w:rPr>
              <w:t xml:space="preserve">, lielākajā daļā mācību jomu, it īpaši </w:t>
            </w:r>
            <w:proofErr w:type="spellStart"/>
            <w:r w:rsidRPr="005E774E">
              <w:rPr>
                <w:sz w:val="20"/>
                <w:szCs w:val="20"/>
                <w:lang w:val="lv-LV"/>
              </w:rPr>
              <w:t>novirzienos</w:t>
            </w:r>
            <w:proofErr w:type="spellEnd"/>
            <w:r w:rsidRPr="005E774E">
              <w:rPr>
                <w:sz w:val="20"/>
                <w:szCs w:val="20"/>
                <w:lang w:val="lv-LV"/>
              </w:rPr>
              <w:t>, kas skolai ir prioritāri.</w:t>
            </w:r>
          </w:p>
          <w:p w14:paraId="1BD2D7C4" w14:textId="4E8B5E53" w:rsidR="004D4156" w:rsidRPr="005E774E" w:rsidRDefault="00F21AD9" w:rsidP="00033460">
            <w:pPr>
              <w:widowControl w:val="0"/>
              <w:spacing w:before="240" w:line="276" w:lineRule="auto"/>
              <w:rPr>
                <w:sz w:val="20"/>
                <w:szCs w:val="20"/>
                <w:lang w:val="lv-LV"/>
              </w:rPr>
            </w:pPr>
            <w:r w:rsidRPr="005E774E">
              <w:rPr>
                <w:sz w:val="20"/>
                <w:szCs w:val="20"/>
                <w:lang w:val="lv-LV"/>
              </w:rPr>
              <w:t xml:space="preserve">Katram </w:t>
            </w:r>
            <w:r w:rsidR="004D4156" w:rsidRPr="005E774E">
              <w:rPr>
                <w:sz w:val="20"/>
                <w:szCs w:val="20"/>
                <w:lang w:val="lv-LV"/>
              </w:rPr>
              <w:t xml:space="preserve">šādam </w:t>
            </w:r>
            <w:r w:rsidRPr="005E774E">
              <w:rPr>
                <w:sz w:val="20"/>
                <w:szCs w:val="20"/>
                <w:lang w:val="lv-LV"/>
              </w:rPr>
              <w:t>skolēnam skolā ir atbalsta persona (klases audzinātājs vai cits skolotājs)</w:t>
            </w:r>
            <w:r w:rsidR="004D4156" w:rsidRPr="005E774E">
              <w:rPr>
                <w:sz w:val="20"/>
                <w:szCs w:val="20"/>
                <w:lang w:val="lv-LV"/>
              </w:rPr>
              <w:t>, ar kuru tiek pārrunāts skolēna progress, slodze un apmierinātība ar papildus nodarbībām vai uzdevumiem.</w:t>
            </w:r>
          </w:p>
        </w:tc>
        <w:tc>
          <w:tcPr>
            <w:tcW w:w="1094" w:type="pct"/>
          </w:tcPr>
          <w:p w14:paraId="0583ADD4" w14:textId="381F176F" w:rsidR="00033460" w:rsidRPr="005E774E" w:rsidRDefault="00033460" w:rsidP="00033460">
            <w:pPr>
              <w:widowControl w:val="0"/>
              <w:spacing w:before="240" w:line="276" w:lineRule="auto"/>
              <w:rPr>
                <w:sz w:val="20"/>
                <w:szCs w:val="20"/>
                <w:lang w:val="lv-LV"/>
              </w:rPr>
            </w:pPr>
            <w:r w:rsidRPr="005E774E">
              <w:rPr>
                <w:sz w:val="20"/>
                <w:szCs w:val="20"/>
                <w:lang w:val="lv-LV"/>
              </w:rPr>
              <w:t xml:space="preserve">Talantīgie skolēni ir identificēti un viņiem ir sniegtas pamata iespējas attīstīties papildus. Šī attīstība ir katra skolotāja rīcībā – zināt, kā atbalstīt ar papildus mācību izaicinājumiem. Skolas līmenī ir vairāki piemēri no skolotāju sadarbības, lai veidotu plašāku atbalsta sistēmu talantīgiem skolēniem, tomēr nav izteikta pēctecība vai izvērtējums, cik lielā mērā atbalsta pasākums deva skolēnam papildus izaicinājumus. Šis atbalsts ir tomēr pārsvarā </w:t>
            </w:r>
            <w:proofErr w:type="spellStart"/>
            <w:r w:rsidRPr="005E774E">
              <w:rPr>
                <w:sz w:val="20"/>
                <w:szCs w:val="20"/>
                <w:lang w:val="lv-LV"/>
              </w:rPr>
              <w:t>ārpusstundu</w:t>
            </w:r>
            <w:proofErr w:type="spellEnd"/>
            <w:r w:rsidRPr="005E774E">
              <w:rPr>
                <w:sz w:val="20"/>
                <w:szCs w:val="20"/>
                <w:lang w:val="lv-LV"/>
              </w:rPr>
              <w:t xml:space="preserve"> mācību iespējas līmenī (piem. olimpiādes, konkursi u.c.), un stundu ietvaros skolotāji apzinās vajadzību strādāt ar talantīgiem skolēniem, tomēr ne vienmēr spēj to īstenot.</w:t>
            </w:r>
          </w:p>
        </w:tc>
        <w:tc>
          <w:tcPr>
            <w:tcW w:w="1093" w:type="pct"/>
          </w:tcPr>
          <w:p w14:paraId="5A9CD1E4" w14:textId="1A58B811" w:rsidR="002D5E55" w:rsidRPr="005E774E" w:rsidRDefault="002D5E55" w:rsidP="002D5E55">
            <w:pPr>
              <w:widowControl w:val="0"/>
              <w:spacing w:before="240" w:line="276" w:lineRule="auto"/>
              <w:rPr>
                <w:sz w:val="20"/>
                <w:szCs w:val="20"/>
                <w:lang w:val="lv-LV"/>
              </w:rPr>
            </w:pPr>
            <w:r w:rsidRPr="005E774E">
              <w:rPr>
                <w:sz w:val="20"/>
                <w:szCs w:val="20"/>
                <w:lang w:val="lv-LV"/>
              </w:rPr>
              <w:t xml:space="preserve">Cik daudz skolā ir skolēnu, kuri saņem papildu mācību izaicinājumus? Cik daudz ir skolēnu, kuriem </w:t>
            </w:r>
            <w:r w:rsidR="000153A1" w:rsidRPr="005E774E">
              <w:rPr>
                <w:sz w:val="20"/>
                <w:szCs w:val="20"/>
                <w:lang w:val="lv-LV"/>
              </w:rPr>
              <w:t>atzīmes ir labas (vidējā atzīme 7 vai augstāk), bet viņi nevienā priekšmetā vai jomā nesaņem individuālu atbalstu, lai tiektos uz augstākiem sasniegumiem.</w:t>
            </w:r>
          </w:p>
          <w:p w14:paraId="4D2CEDB2" w14:textId="5081D92B" w:rsidR="002D5E55" w:rsidRPr="005E774E" w:rsidRDefault="002D5E55" w:rsidP="002D5E55">
            <w:pPr>
              <w:widowControl w:val="0"/>
              <w:spacing w:before="240" w:line="276" w:lineRule="auto"/>
              <w:rPr>
                <w:sz w:val="20"/>
                <w:szCs w:val="20"/>
                <w:lang w:val="lv-LV"/>
              </w:rPr>
            </w:pPr>
            <w:r w:rsidRPr="005E774E">
              <w:rPr>
                <w:sz w:val="20"/>
                <w:szCs w:val="20"/>
                <w:lang w:val="lv-LV"/>
              </w:rPr>
              <w:t>Cik daudziem</w:t>
            </w:r>
            <w:r w:rsidR="000153A1" w:rsidRPr="005E774E">
              <w:rPr>
                <w:sz w:val="20"/>
                <w:szCs w:val="20"/>
                <w:lang w:val="lv-LV"/>
              </w:rPr>
              <w:t xml:space="preserve"> talantīgajiem</w:t>
            </w:r>
            <w:r w:rsidRPr="005E774E">
              <w:rPr>
                <w:sz w:val="20"/>
                <w:szCs w:val="20"/>
                <w:lang w:val="lv-LV"/>
              </w:rPr>
              <w:t xml:space="preserve"> skolēniem ir </w:t>
            </w:r>
            <w:r w:rsidR="000153A1" w:rsidRPr="005E774E">
              <w:rPr>
                <w:sz w:val="20"/>
                <w:szCs w:val="20"/>
                <w:lang w:val="lv-LV"/>
              </w:rPr>
              <w:t>atbalsta persona</w:t>
            </w:r>
            <w:r w:rsidRPr="005E774E">
              <w:rPr>
                <w:sz w:val="20"/>
                <w:szCs w:val="20"/>
                <w:lang w:val="lv-LV"/>
              </w:rPr>
              <w:t xml:space="preserve">? </w:t>
            </w:r>
          </w:p>
          <w:p w14:paraId="6D8A9EEE" w14:textId="0CCB2E3C" w:rsidR="002D5E55" w:rsidRPr="005E774E" w:rsidRDefault="002D5E55" w:rsidP="002D5E55">
            <w:pPr>
              <w:widowControl w:val="0"/>
              <w:spacing w:before="240" w:line="276" w:lineRule="auto"/>
              <w:rPr>
                <w:sz w:val="20"/>
                <w:szCs w:val="20"/>
                <w:lang w:val="lv-LV"/>
              </w:rPr>
            </w:pPr>
            <w:r w:rsidRPr="005E774E">
              <w:rPr>
                <w:sz w:val="20"/>
                <w:szCs w:val="20"/>
                <w:lang w:val="lv-LV"/>
              </w:rPr>
              <w:t xml:space="preserve">Aptauju vai interviju dati par savstarpējās sadarbības biežumu un kvalitāti starp skolotājiem un </w:t>
            </w:r>
            <w:r w:rsidR="000153A1" w:rsidRPr="005E774E">
              <w:rPr>
                <w:sz w:val="20"/>
                <w:szCs w:val="20"/>
                <w:lang w:val="lv-LV"/>
              </w:rPr>
              <w:t>personālu, kas strādā ar skolēniem padziļināti konkrētajā jomā</w:t>
            </w:r>
            <w:r w:rsidRPr="005E774E">
              <w:rPr>
                <w:sz w:val="20"/>
                <w:szCs w:val="20"/>
                <w:lang w:val="lv-LV"/>
              </w:rPr>
              <w:t>.</w:t>
            </w:r>
          </w:p>
          <w:p w14:paraId="28CB9557" w14:textId="7119277D" w:rsidR="00033460" w:rsidRPr="005E774E" w:rsidRDefault="002D5E55" w:rsidP="002D5E55">
            <w:pPr>
              <w:widowControl w:val="0"/>
              <w:spacing w:before="240" w:line="276" w:lineRule="auto"/>
              <w:rPr>
                <w:sz w:val="20"/>
                <w:szCs w:val="20"/>
                <w:lang w:val="lv-LV"/>
              </w:rPr>
            </w:pPr>
            <w:r w:rsidRPr="005E774E">
              <w:rPr>
                <w:sz w:val="20"/>
                <w:szCs w:val="20"/>
                <w:lang w:val="lv-LV"/>
              </w:rPr>
              <w:t xml:space="preserve">Aptauju vai interviju dati par skolēnu un viņu vecāku apmierinātību ar </w:t>
            </w:r>
            <w:r w:rsidR="000153A1" w:rsidRPr="005E774E">
              <w:rPr>
                <w:sz w:val="20"/>
                <w:szCs w:val="20"/>
                <w:lang w:val="lv-LV"/>
              </w:rPr>
              <w:t xml:space="preserve">skolas vai </w:t>
            </w:r>
            <w:proofErr w:type="spellStart"/>
            <w:r w:rsidR="000153A1" w:rsidRPr="005E774E">
              <w:rPr>
                <w:sz w:val="20"/>
                <w:szCs w:val="20"/>
                <w:lang w:val="lv-LV"/>
              </w:rPr>
              <w:t>partnerorganizāciju</w:t>
            </w:r>
            <w:proofErr w:type="spellEnd"/>
            <w:r w:rsidR="000153A1" w:rsidRPr="005E774E">
              <w:rPr>
                <w:sz w:val="20"/>
                <w:szCs w:val="20"/>
                <w:lang w:val="lv-LV"/>
              </w:rPr>
              <w:t xml:space="preserve"> piedāvātā atbalsta</w:t>
            </w:r>
            <w:r w:rsidRPr="005E774E">
              <w:rPr>
                <w:sz w:val="20"/>
                <w:szCs w:val="20"/>
                <w:lang w:val="lv-LV"/>
              </w:rPr>
              <w:t xml:space="preserve"> apjomu un kvalitāti.</w:t>
            </w:r>
          </w:p>
        </w:tc>
      </w:tr>
      <w:tr w:rsidR="00033460" w:rsidRPr="005E774E" w14:paraId="62C3CBDC" w14:textId="252D0665" w:rsidTr="00B02497">
        <w:tc>
          <w:tcPr>
            <w:tcW w:w="624" w:type="pct"/>
          </w:tcPr>
          <w:p w14:paraId="302AD7DB" w14:textId="5C5A6661" w:rsidR="00033460" w:rsidRPr="005E774E" w:rsidRDefault="00033460" w:rsidP="00033460">
            <w:pPr>
              <w:widowControl w:val="0"/>
              <w:spacing w:before="240" w:line="276" w:lineRule="auto"/>
              <w:rPr>
                <w:sz w:val="20"/>
                <w:szCs w:val="20"/>
                <w:lang w:val="lv-LV"/>
              </w:rPr>
            </w:pPr>
            <w:r w:rsidRPr="005E774E">
              <w:rPr>
                <w:sz w:val="20"/>
                <w:szCs w:val="20"/>
                <w:lang w:val="lv-LV"/>
              </w:rPr>
              <w:t>Skola informē pašvaldību</w:t>
            </w:r>
            <w:r w:rsidR="004D4156" w:rsidRPr="005E774E">
              <w:rPr>
                <w:sz w:val="20"/>
                <w:szCs w:val="20"/>
                <w:lang w:val="lv-LV"/>
              </w:rPr>
              <w:t xml:space="preserve"> un </w:t>
            </w:r>
            <w:r w:rsidR="004D4156" w:rsidRPr="005E774E">
              <w:rPr>
                <w:sz w:val="20"/>
                <w:szCs w:val="20"/>
                <w:lang w:val="lv-LV"/>
              </w:rPr>
              <w:lastRenderedPageBreak/>
              <w:t>atbilstošas institūcijas</w:t>
            </w:r>
            <w:r w:rsidRPr="005E774E">
              <w:rPr>
                <w:sz w:val="20"/>
                <w:szCs w:val="20"/>
                <w:lang w:val="lv-LV"/>
              </w:rPr>
              <w:t xml:space="preserve"> par skolēniem, kuriem ir konstatēt</w:t>
            </w:r>
            <w:r w:rsidR="004D4156" w:rsidRPr="005E774E">
              <w:rPr>
                <w:sz w:val="20"/>
                <w:szCs w:val="20"/>
                <w:lang w:val="lv-LV"/>
              </w:rPr>
              <w:t>i sociālās vides un veselības</w:t>
            </w:r>
            <w:r w:rsidRPr="005E774E">
              <w:rPr>
                <w:sz w:val="20"/>
                <w:szCs w:val="20"/>
                <w:lang w:val="lv-LV"/>
              </w:rPr>
              <w:t xml:space="preserve"> risk</w:t>
            </w:r>
            <w:r w:rsidR="004D4156" w:rsidRPr="005E774E">
              <w:rPr>
                <w:sz w:val="20"/>
                <w:szCs w:val="20"/>
                <w:lang w:val="lv-LV"/>
              </w:rPr>
              <w:t>i, ekonomiskie riski, ar ģimeni saistīti riski, vai citi riski</w:t>
            </w:r>
            <w:r w:rsidRPr="005E774E">
              <w:rPr>
                <w:sz w:val="20"/>
                <w:szCs w:val="20"/>
                <w:lang w:val="lv-LV"/>
              </w:rPr>
              <w:t xml:space="preserve"> priekšlaicīgi pamest mācības, vai iegūt kvalitatīvu izglītību.</w:t>
            </w:r>
          </w:p>
        </w:tc>
        <w:tc>
          <w:tcPr>
            <w:tcW w:w="1095" w:type="pct"/>
          </w:tcPr>
          <w:p w14:paraId="0329D489" w14:textId="77777777" w:rsidR="004D4156" w:rsidRPr="005E774E" w:rsidRDefault="00033460" w:rsidP="004D4156">
            <w:pPr>
              <w:widowControl w:val="0"/>
              <w:spacing w:before="240" w:line="276" w:lineRule="auto"/>
              <w:rPr>
                <w:sz w:val="20"/>
                <w:szCs w:val="20"/>
                <w:lang w:val="lv-LV"/>
              </w:rPr>
            </w:pPr>
            <w:r w:rsidRPr="005E774E">
              <w:rPr>
                <w:sz w:val="20"/>
                <w:szCs w:val="20"/>
                <w:lang w:val="lv-LV"/>
              </w:rPr>
              <w:lastRenderedPageBreak/>
              <w:t>Skolai ir laba</w:t>
            </w:r>
            <w:r w:rsidR="004D4156" w:rsidRPr="005E774E">
              <w:rPr>
                <w:sz w:val="20"/>
                <w:szCs w:val="20"/>
                <w:lang w:val="lv-LV"/>
              </w:rPr>
              <w:t xml:space="preserve"> sadarbība </w:t>
            </w:r>
            <w:r w:rsidRPr="005E774E">
              <w:rPr>
                <w:sz w:val="20"/>
                <w:szCs w:val="20"/>
                <w:lang w:val="lv-LV"/>
              </w:rPr>
              <w:t xml:space="preserve">ar citām organizācijām un institūcijām, kuras </w:t>
            </w:r>
            <w:r w:rsidRPr="005E774E">
              <w:rPr>
                <w:sz w:val="20"/>
                <w:szCs w:val="20"/>
                <w:lang w:val="lv-LV"/>
              </w:rPr>
              <w:lastRenderedPageBreak/>
              <w:t xml:space="preserve">palīdz risināt ārpus skolas ietekmes zonas problēmas ar skolēniem (piem. sociālais dienests, u.c.). Starp skolu un šīm organizācijām ir skaidra sadarbības un komunikācijas struktūra - ir abpusējā vienošanās par regulāru informācijas apmaiņu, lai visas puses būtu laicīgi informētas un varētu turpināt pēctecību atbalsta darbam. </w:t>
            </w:r>
          </w:p>
          <w:p w14:paraId="071842DB" w14:textId="3994FE4A" w:rsidR="00033460" w:rsidRPr="005E774E" w:rsidRDefault="00033460" w:rsidP="004D4156">
            <w:pPr>
              <w:widowControl w:val="0"/>
              <w:spacing w:before="240" w:line="276" w:lineRule="auto"/>
              <w:rPr>
                <w:sz w:val="20"/>
                <w:szCs w:val="20"/>
                <w:lang w:val="lv-LV"/>
              </w:rPr>
            </w:pPr>
            <w:r w:rsidRPr="005E774E">
              <w:rPr>
                <w:sz w:val="20"/>
                <w:szCs w:val="20"/>
                <w:lang w:val="lv-LV"/>
              </w:rPr>
              <w:t>Skolas dibinātājs ir iesaistījies procesā, lai veicinātu informācijas apmaiņu, sniegt atbalstu</w:t>
            </w:r>
            <w:r w:rsidR="001A01A5" w:rsidRPr="005E774E">
              <w:rPr>
                <w:sz w:val="20"/>
                <w:szCs w:val="20"/>
                <w:lang w:val="lv-LV"/>
              </w:rPr>
              <w:t>,</w:t>
            </w:r>
            <w:r w:rsidRPr="005E774E">
              <w:rPr>
                <w:sz w:val="20"/>
                <w:szCs w:val="20"/>
                <w:lang w:val="lv-LV"/>
              </w:rPr>
              <w:t xml:space="preserve"> uzlabotu un risinātu situācijas no savas ietekmes zonas.</w:t>
            </w:r>
          </w:p>
        </w:tc>
        <w:tc>
          <w:tcPr>
            <w:tcW w:w="1094" w:type="pct"/>
          </w:tcPr>
          <w:p w14:paraId="23C2CDFA" w14:textId="4044CE03" w:rsidR="00033460" w:rsidRPr="005E774E" w:rsidRDefault="001A01A5" w:rsidP="00033460">
            <w:pPr>
              <w:widowControl w:val="0"/>
              <w:spacing w:before="240" w:line="276" w:lineRule="auto"/>
              <w:rPr>
                <w:sz w:val="20"/>
                <w:szCs w:val="20"/>
                <w:lang w:val="lv-LV"/>
              </w:rPr>
            </w:pPr>
            <w:r w:rsidRPr="005E774E">
              <w:rPr>
                <w:sz w:val="20"/>
                <w:szCs w:val="20"/>
                <w:lang w:val="lv-LV"/>
              </w:rPr>
              <w:lastRenderedPageBreak/>
              <w:t xml:space="preserve">Konstatējot sociālās vides un veselības riskus, ekonomiskos </w:t>
            </w:r>
            <w:r w:rsidRPr="005E774E">
              <w:rPr>
                <w:sz w:val="20"/>
                <w:szCs w:val="20"/>
                <w:lang w:val="lv-LV"/>
              </w:rPr>
              <w:lastRenderedPageBreak/>
              <w:t>riskus, ar ģimeni saistīti riskus, vai citus riskus, kuru mazināšana un risināšana neietilpst skolas funkcijās, skola par tiem ziņo atbilstošām institūcijām. Skolā ir vienošanās, kurš cilvēks (no atbalsta personāla vai skolas vadības) pārņem no skolotājiem situācijas nodošanu un skaidrošanu atbilstošajām institūcijām, kā arī seko līdzi situācijas attīstībai un progresam, informē par to pārējās iesaistītās puses skolā. Informācijas nodošana un sadarbība skolas iekšienē noris labi, tomēr sadarbība ar ārējām institūcijām ne vienmēr ir efektīva.</w:t>
            </w:r>
          </w:p>
        </w:tc>
        <w:tc>
          <w:tcPr>
            <w:tcW w:w="1094" w:type="pct"/>
          </w:tcPr>
          <w:p w14:paraId="7551EB7B" w14:textId="6CB93D55" w:rsidR="00033460" w:rsidRPr="005E774E" w:rsidRDefault="001A01A5" w:rsidP="00033460">
            <w:pPr>
              <w:widowControl w:val="0"/>
              <w:spacing w:before="240" w:line="276" w:lineRule="auto"/>
              <w:rPr>
                <w:sz w:val="20"/>
                <w:szCs w:val="20"/>
                <w:lang w:val="lv-LV"/>
              </w:rPr>
            </w:pPr>
            <w:r w:rsidRPr="005E774E">
              <w:rPr>
                <w:sz w:val="20"/>
                <w:szCs w:val="20"/>
                <w:lang w:val="lv-LV"/>
              </w:rPr>
              <w:lastRenderedPageBreak/>
              <w:t xml:space="preserve">Konstatējot sociālās vides un veselības riskus, ekonomiskos </w:t>
            </w:r>
            <w:r w:rsidRPr="005E774E">
              <w:rPr>
                <w:sz w:val="20"/>
                <w:szCs w:val="20"/>
                <w:lang w:val="lv-LV"/>
              </w:rPr>
              <w:lastRenderedPageBreak/>
              <w:t>riskus, ar ģimeni saistīti riskus, vai citus riskus, kuru mazināšana un risināšana neietilpst skolas funkcijās, skola</w:t>
            </w:r>
            <w:r w:rsidR="00033460" w:rsidRPr="005E774E">
              <w:rPr>
                <w:sz w:val="20"/>
                <w:szCs w:val="20"/>
                <w:lang w:val="lv-LV"/>
              </w:rPr>
              <w:t xml:space="preserve"> par tiem ziņo </w:t>
            </w:r>
            <w:r w:rsidRPr="005E774E">
              <w:rPr>
                <w:sz w:val="20"/>
                <w:szCs w:val="20"/>
                <w:lang w:val="lv-LV"/>
              </w:rPr>
              <w:t>atbilstošām</w:t>
            </w:r>
            <w:r w:rsidR="00033460" w:rsidRPr="005E774E">
              <w:rPr>
                <w:sz w:val="20"/>
                <w:szCs w:val="20"/>
                <w:lang w:val="lv-LV"/>
              </w:rPr>
              <w:t xml:space="preserve"> institūcijām</w:t>
            </w:r>
            <w:r w:rsidRPr="005E774E">
              <w:rPr>
                <w:sz w:val="20"/>
                <w:szCs w:val="20"/>
                <w:lang w:val="lv-LV"/>
              </w:rPr>
              <w:t xml:space="preserve">. </w:t>
            </w:r>
            <w:r w:rsidR="00033460" w:rsidRPr="005E774E">
              <w:rPr>
                <w:sz w:val="20"/>
                <w:szCs w:val="20"/>
                <w:lang w:val="lv-LV"/>
              </w:rPr>
              <w:t>Tomēr, šī ziņošana ne vienmēr paredz ciešāku sadarbību, skaidru lomu un atbildību sadali, lai sekotu līdzi situācijas progresam.</w:t>
            </w:r>
          </w:p>
        </w:tc>
        <w:tc>
          <w:tcPr>
            <w:tcW w:w="1093" w:type="pct"/>
          </w:tcPr>
          <w:p w14:paraId="6FE29137" w14:textId="184A2C16" w:rsidR="000153A1" w:rsidRPr="005E774E" w:rsidRDefault="000153A1" w:rsidP="00033460">
            <w:pPr>
              <w:widowControl w:val="0"/>
              <w:spacing w:before="240" w:line="276" w:lineRule="auto"/>
              <w:rPr>
                <w:sz w:val="20"/>
                <w:szCs w:val="20"/>
                <w:lang w:val="lv-LV"/>
              </w:rPr>
            </w:pPr>
            <w:r w:rsidRPr="005E774E">
              <w:rPr>
                <w:sz w:val="20"/>
                <w:szCs w:val="20"/>
                <w:lang w:val="lv-LV"/>
              </w:rPr>
              <w:lastRenderedPageBreak/>
              <w:t xml:space="preserve">Cik daudzi </w:t>
            </w:r>
            <w:r w:rsidR="00AA56DF" w:rsidRPr="005E774E">
              <w:rPr>
                <w:sz w:val="20"/>
                <w:szCs w:val="20"/>
                <w:lang w:val="lv-LV"/>
              </w:rPr>
              <w:t xml:space="preserve">gadījumi no skolas ir nodoti institūcijām (piem. gada </w:t>
            </w:r>
            <w:r w:rsidR="00AA56DF" w:rsidRPr="005E774E">
              <w:rPr>
                <w:sz w:val="20"/>
                <w:szCs w:val="20"/>
                <w:lang w:val="lv-LV"/>
              </w:rPr>
              <w:lastRenderedPageBreak/>
              <w:t>laikā), cik daudzos no šiem gadījumiem ir vērā ņemams progress?</w:t>
            </w:r>
          </w:p>
          <w:p w14:paraId="6A0349DD" w14:textId="1B358957" w:rsidR="00033460" w:rsidRPr="005E774E" w:rsidRDefault="000153A1" w:rsidP="00033460">
            <w:pPr>
              <w:widowControl w:val="0"/>
              <w:spacing w:before="240" w:line="276" w:lineRule="auto"/>
              <w:rPr>
                <w:sz w:val="20"/>
                <w:szCs w:val="20"/>
                <w:lang w:val="lv-LV"/>
              </w:rPr>
            </w:pPr>
            <w:r w:rsidRPr="005E774E">
              <w:rPr>
                <w:sz w:val="20"/>
                <w:szCs w:val="20"/>
                <w:lang w:val="lv-LV"/>
              </w:rPr>
              <w:t>Aptauju vai interviju dati par skolotāju sadarbību ar atbildīgo personu skolā par institūciju informēšanu par skolēniem riska grupā.</w:t>
            </w:r>
          </w:p>
          <w:p w14:paraId="4B5B17B9" w14:textId="146461A9" w:rsidR="000153A1" w:rsidRPr="005E774E" w:rsidRDefault="000153A1" w:rsidP="00033460">
            <w:pPr>
              <w:widowControl w:val="0"/>
              <w:spacing w:before="240" w:line="276" w:lineRule="auto"/>
              <w:rPr>
                <w:sz w:val="20"/>
                <w:szCs w:val="20"/>
                <w:lang w:val="lv-LV"/>
              </w:rPr>
            </w:pPr>
          </w:p>
        </w:tc>
      </w:tr>
      <w:tr w:rsidR="007273AE" w:rsidRPr="005E774E" w14:paraId="1C58B421" w14:textId="77777777" w:rsidTr="00B02497">
        <w:tc>
          <w:tcPr>
            <w:tcW w:w="624" w:type="pct"/>
          </w:tcPr>
          <w:p w14:paraId="12494EC4" w14:textId="35485ABC" w:rsidR="007273AE" w:rsidRPr="005E774E" w:rsidRDefault="007273AE" w:rsidP="007273AE">
            <w:pPr>
              <w:widowControl w:val="0"/>
              <w:spacing w:before="240" w:line="276" w:lineRule="auto"/>
              <w:rPr>
                <w:sz w:val="20"/>
                <w:szCs w:val="20"/>
                <w:lang w:val="lv-LV"/>
              </w:rPr>
            </w:pPr>
            <w:r w:rsidRPr="005E774E">
              <w:rPr>
                <w:sz w:val="20"/>
                <w:szCs w:val="20"/>
                <w:lang w:val="lv-LV"/>
              </w:rPr>
              <w:lastRenderedPageBreak/>
              <w:t>Skolā notiek atbalsta sistēmas rezultātu un procesa izvērtēšana, secinājumu izdarīšana, uzlabošana</w:t>
            </w:r>
          </w:p>
          <w:p w14:paraId="4C01A692" w14:textId="77777777" w:rsidR="007273AE" w:rsidRPr="005E774E" w:rsidRDefault="007273AE" w:rsidP="007273AE">
            <w:pPr>
              <w:widowControl w:val="0"/>
              <w:spacing w:before="240" w:line="276" w:lineRule="auto"/>
              <w:rPr>
                <w:sz w:val="20"/>
                <w:szCs w:val="20"/>
                <w:lang w:val="lv-LV"/>
              </w:rPr>
            </w:pPr>
          </w:p>
        </w:tc>
        <w:tc>
          <w:tcPr>
            <w:tcW w:w="1095" w:type="pct"/>
          </w:tcPr>
          <w:p w14:paraId="13666069" w14:textId="77777777" w:rsidR="007273AE" w:rsidRPr="005E774E" w:rsidRDefault="007273AE" w:rsidP="007273AE">
            <w:pPr>
              <w:widowControl w:val="0"/>
              <w:spacing w:before="240" w:line="276" w:lineRule="auto"/>
              <w:rPr>
                <w:sz w:val="20"/>
                <w:szCs w:val="20"/>
                <w:lang w:val="lv-LV"/>
              </w:rPr>
            </w:pPr>
            <w:r w:rsidRPr="005E774E">
              <w:rPr>
                <w:sz w:val="20"/>
                <w:szCs w:val="20"/>
                <w:lang w:val="lv-LV"/>
              </w:rPr>
              <w:t>Skolā notiek atbalsta sistēmas rezultātu un procesa izvērtēšana un secinājumu izdarīšana, tas tiek izvērtēts detalizēti, ņemot vērā datus un pierādījumus. Tiek sastādīts uzlabojumu plāns, tajā iekļaujot atbildīgos cilvēkus par katra punkta īstenošanu noteiktos termiņos.</w:t>
            </w:r>
          </w:p>
          <w:p w14:paraId="7E5691FD" w14:textId="77777777" w:rsidR="007273AE" w:rsidRPr="005E774E" w:rsidRDefault="007273AE" w:rsidP="007273AE">
            <w:pPr>
              <w:widowControl w:val="0"/>
              <w:spacing w:before="240" w:line="276" w:lineRule="auto"/>
              <w:rPr>
                <w:sz w:val="20"/>
                <w:szCs w:val="20"/>
                <w:lang w:val="lv-LV"/>
              </w:rPr>
            </w:pPr>
            <w:r w:rsidRPr="005E774E">
              <w:rPr>
                <w:sz w:val="20"/>
                <w:szCs w:val="20"/>
                <w:lang w:val="lv-LV"/>
              </w:rPr>
              <w:t>Izvērtēšanā tiek vērtēti visu iepriekš minēto personalizēta atbalsta faktoru īstenošana, kā arī vai ir balanss starp atbalstu dažādu veidu riskiem un vajadzībām.</w:t>
            </w:r>
          </w:p>
          <w:p w14:paraId="76600940" w14:textId="240F72E1" w:rsidR="007273AE" w:rsidRPr="005E774E" w:rsidRDefault="007273AE" w:rsidP="007273AE">
            <w:pPr>
              <w:widowControl w:val="0"/>
              <w:spacing w:before="240" w:line="276" w:lineRule="auto"/>
              <w:rPr>
                <w:sz w:val="20"/>
                <w:szCs w:val="20"/>
                <w:lang w:val="lv-LV"/>
              </w:rPr>
            </w:pPr>
            <w:r w:rsidRPr="005E774E">
              <w:rPr>
                <w:sz w:val="20"/>
                <w:szCs w:val="20"/>
                <w:lang w:val="lv-LV"/>
              </w:rPr>
              <w:t xml:space="preserve">Izvērtēšanā tiek iesaistīts dibinātājs un iegūta atgriezeniskā saite par </w:t>
            </w:r>
            <w:r w:rsidRPr="005E774E">
              <w:rPr>
                <w:sz w:val="20"/>
                <w:szCs w:val="20"/>
                <w:lang w:val="lv-LV"/>
              </w:rPr>
              <w:lastRenderedPageBreak/>
              <w:t>sadarbību no atbalsta sniegšanā iesaistītajām institūcijām.</w:t>
            </w:r>
          </w:p>
        </w:tc>
        <w:tc>
          <w:tcPr>
            <w:tcW w:w="1094" w:type="pct"/>
          </w:tcPr>
          <w:p w14:paraId="76521BA5" w14:textId="77777777" w:rsidR="007273AE" w:rsidRPr="005E774E" w:rsidRDefault="007273AE" w:rsidP="007273AE">
            <w:pPr>
              <w:widowControl w:val="0"/>
              <w:spacing w:before="240" w:line="276" w:lineRule="auto"/>
              <w:rPr>
                <w:sz w:val="20"/>
                <w:szCs w:val="20"/>
                <w:lang w:val="lv-LV"/>
              </w:rPr>
            </w:pPr>
            <w:r w:rsidRPr="005E774E">
              <w:rPr>
                <w:sz w:val="20"/>
                <w:szCs w:val="20"/>
                <w:lang w:val="lv-LV"/>
              </w:rPr>
              <w:lastRenderedPageBreak/>
              <w:t>Skolā notiek atbalsta sistēmas rezultātu un procesa izvērtēšana un secinājumu izdarīšana, tas tiek izvērtēts detalizēti, ņemot vērā datus un pierādījumus. Tiek sastādīts uzlabojumu plāns, tajā iekļaujot atbildīgos cilvēkus par katra punkta īstenošanu noteiktos termiņos.</w:t>
            </w:r>
          </w:p>
          <w:p w14:paraId="5D4FD0C3" w14:textId="2CEC8F13" w:rsidR="007273AE" w:rsidRPr="005E774E" w:rsidRDefault="007273AE" w:rsidP="007273AE">
            <w:pPr>
              <w:widowControl w:val="0"/>
              <w:spacing w:before="240" w:line="276" w:lineRule="auto"/>
              <w:rPr>
                <w:sz w:val="20"/>
                <w:szCs w:val="20"/>
                <w:lang w:val="lv-LV"/>
              </w:rPr>
            </w:pPr>
            <w:r w:rsidRPr="005E774E">
              <w:rPr>
                <w:sz w:val="20"/>
                <w:szCs w:val="20"/>
                <w:lang w:val="lv-LV"/>
              </w:rPr>
              <w:t>Izvērtēšanā tiek vērtēti visu iepriekš minēto personalizēta atbalsta faktoru īstenošana, kā arī vai ir balanss starp atbalstu dažādu veidu riskiem un vajadzībām.</w:t>
            </w:r>
          </w:p>
        </w:tc>
        <w:tc>
          <w:tcPr>
            <w:tcW w:w="1094" w:type="pct"/>
          </w:tcPr>
          <w:p w14:paraId="5A08B410" w14:textId="0525AFD9" w:rsidR="007273AE" w:rsidRPr="005E774E" w:rsidRDefault="007273AE" w:rsidP="007273AE">
            <w:pPr>
              <w:widowControl w:val="0"/>
              <w:spacing w:before="240" w:line="276" w:lineRule="auto"/>
              <w:rPr>
                <w:sz w:val="20"/>
                <w:szCs w:val="20"/>
                <w:lang w:val="lv-LV"/>
              </w:rPr>
            </w:pPr>
            <w:r w:rsidRPr="005E774E">
              <w:rPr>
                <w:sz w:val="20"/>
                <w:szCs w:val="20"/>
                <w:lang w:val="lv-LV"/>
              </w:rPr>
              <w:t>Skolā notiek atbalsta sistēmas rezultātu un procesa izvērtēšana un secinājumu izdarīšana, taču tas ir vairāk formāls process, tas netiek izvērtēts pietiekami detalizēti (pārrunājot konkrētu skolēnu gadījumus, ņemot vērā datus un pierādījumus), nepieciešamie uzlabojumi tiek aprakstīti, taču to īstenošana netiek piešķirta konkrētiem cilvēkiem noteiktos termiņos.</w:t>
            </w:r>
          </w:p>
        </w:tc>
        <w:tc>
          <w:tcPr>
            <w:tcW w:w="1093" w:type="pct"/>
          </w:tcPr>
          <w:p w14:paraId="54FA2A2E" w14:textId="77777777" w:rsidR="007273AE" w:rsidRPr="005E774E" w:rsidRDefault="00AA56DF" w:rsidP="007273AE">
            <w:pPr>
              <w:widowControl w:val="0"/>
              <w:spacing w:before="240" w:line="276" w:lineRule="auto"/>
              <w:rPr>
                <w:sz w:val="20"/>
                <w:szCs w:val="20"/>
                <w:lang w:val="lv-LV"/>
              </w:rPr>
            </w:pPr>
            <w:r w:rsidRPr="005E774E">
              <w:rPr>
                <w:sz w:val="20"/>
                <w:szCs w:val="20"/>
                <w:lang w:val="lv-LV"/>
              </w:rPr>
              <w:t>Cik bieži ir notikušas sanāksmes par atbalsta sistēmas izvērtēšanu? Cik daudzi plānā paredzētie uzlabojumi ir tikuši sasniegti?</w:t>
            </w:r>
          </w:p>
          <w:p w14:paraId="1AF0A0E2" w14:textId="6DA44C43" w:rsidR="00AA56DF" w:rsidRPr="005E774E" w:rsidRDefault="00AA56DF" w:rsidP="007273AE">
            <w:pPr>
              <w:widowControl w:val="0"/>
              <w:spacing w:before="240" w:line="276" w:lineRule="auto"/>
              <w:rPr>
                <w:sz w:val="20"/>
                <w:szCs w:val="20"/>
                <w:lang w:val="lv-LV"/>
              </w:rPr>
            </w:pPr>
            <w:r w:rsidRPr="005E774E">
              <w:rPr>
                <w:sz w:val="20"/>
                <w:szCs w:val="20"/>
                <w:lang w:val="lv-LV"/>
              </w:rPr>
              <w:t>Aptauju, interviju vai sarunu dati par to, kā iesaistītās personas vērtē ieguvumus no izvērtēšanas un cik lielā mērā tās sniedz reālus uzlabojumus atbalsta sistēmai.</w:t>
            </w:r>
          </w:p>
        </w:tc>
      </w:tr>
    </w:tbl>
    <w:p w14:paraId="4079CB4A" w14:textId="3A4F60CA" w:rsidR="003311F3" w:rsidRPr="005E774E" w:rsidRDefault="003311F3" w:rsidP="003311F3">
      <w:pPr>
        <w:widowControl w:val="0"/>
        <w:spacing w:before="240" w:line="360" w:lineRule="auto"/>
        <w:ind w:firstLine="720"/>
        <w:jc w:val="center"/>
        <w:rPr>
          <w:b/>
          <w:bCs/>
          <w:lang w:val="lv-LV"/>
        </w:rPr>
      </w:pPr>
      <w:r w:rsidRPr="005E774E">
        <w:rPr>
          <w:b/>
          <w:bCs/>
          <w:lang w:val="lv-LV"/>
        </w:rPr>
        <w:t>Kvalitātes līmeņu apra</w:t>
      </w:r>
      <w:r>
        <w:rPr>
          <w:b/>
          <w:bCs/>
          <w:lang w:val="lv-LV"/>
        </w:rPr>
        <w:t>k</w:t>
      </w:r>
      <w:r w:rsidRPr="005E774E">
        <w:rPr>
          <w:b/>
          <w:bCs/>
          <w:lang w:val="lv-LV"/>
        </w:rPr>
        <w:t xml:space="preserve">sts pa faktoriem </w:t>
      </w:r>
      <w:proofErr w:type="spellStart"/>
      <w:r>
        <w:rPr>
          <w:b/>
          <w:bCs/>
          <w:lang w:val="lv-LV"/>
        </w:rPr>
        <w:t>apakškomponentei</w:t>
      </w:r>
      <w:proofErr w:type="spellEnd"/>
      <w:r w:rsidRPr="005E774E">
        <w:rPr>
          <w:b/>
          <w:bCs/>
          <w:lang w:val="lv-LV"/>
        </w:rPr>
        <w:t xml:space="preserve"> “</w:t>
      </w:r>
      <w:r>
        <w:rPr>
          <w:b/>
          <w:bCs/>
          <w:lang w:val="lv-LV"/>
        </w:rPr>
        <w:t>Skolotāju profesionālā kapacitāte</w:t>
      </w:r>
      <w:r w:rsidRPr="005E774E">
        <w:rPr>
          <w:b/>
          <w:bCs/>
          <w:lang w:val="lv-LV"/>
        </w:rPr>
        <w:t>”</w:t>
      </w:r>
    </w:p>
    <w:tbl>
      <w:tblPr>
        <w:tblStyle w:val="Reatabula"/>
        <w:tblW w:w="5000" w:type="pct"/>
        <w:tblLook w:val="04A0" w:firstRow="1" w:lastRow="0" w:firstColumn="1" w:lastColumn="0" w:noHBand="0" w:noVBand="1"/>
      </w:tblPr>
      <w:tblGrid>
        <w:gridCol w:w="1818"/>
        <w:gridCol w:w="3189"/>
        <w:gridCol w:w="3186"/>
        <w:gridCol w:w="3186"/>
        <w:gridCol w:w="3183"/>
      </w:tblGrid>
      <w:tr w:rsidR="003311F3" w:rsidRPr="005E774E" w14:paraId="5320026B" w14:textId="77777777" w:rsidTr="009B6D0E">
        <w:tc>
          <w:tcPr>
            <w:tcW w:w="624" w:type="pct"/>
          </w:tcPr>
          <w:p w14:paraId="1B78B964"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Faktora nosaukums</w:t>
            </w:r>
          </w:p>
        </w:tc>
        <w:tc>
          <w:tcPr>
            <w:tcW w:w="1095" w:type="pct"/>
          </w:tcPr>
          <w:p w14:paraId="016CED33"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Kvalitātes līmeņa “Ļoti labi” apraksts</w:t>
            </w:r>
          </w:p>
        </w:tc>
        <w:tc>
          <w:tcPr>
            <w:tcW w:w="1094" w:type="pct"/>
          </w:tcPr>
          <w:p w14:paraId="4AD47606"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Kvalitātes līmeņa “Labi” apraksts</w:t>
            </w:r>
          </w:p>
        </w:tc>
        <w:tc>
          <w:tcPr>
            <w:tcW w:w="1094" w:type="pct"/>
          </w:tcPr>
          <w:p w14:paraId="53C09C5F"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Kvalitātes līmeņa “Pietiekami” apraksts</w:t>
            </w:r>
          </w:p>
        </w:tc>
        <w:tc>
          <w:tcPr>
            <w:tcW w:w="1093" w:type="pct"/>
          </w:tcPr>
          <w:p w14:paraId="1F3BC5CD"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Datu avoti pierādījumu iegūšanai</w:t>
            </w:r>
          </w:p>
        </w:tc>
      </w:tr>
      <w:tr w:rsidR="003311F3" w:rsidRPr="005E774E" w14:paraId="6EA1F740" w14:textId="77777777" w:rsidTr="003311F3">
        <w:tc>
          <w:tcPr>
            <w:tcW w:w="624" w:type="pct"/>
          </w:tcPr>
          <w:p w14:paraId="0E099E83" w14:textId="70BFE436" w:rsidR="003311F3" w:rsidRPr="003311F3" w:rsidRDefault="003311F3" w:rsidP="003311F3">
            <w:pPr>
              <w:widowControl w:val="0"/>
              <w:spacing w:before="240" w:line="276" w:lineRule="auto"/>
              <w:rPr>
                <w:sz w:val="20"/>
                <w:szCs w:val="20"/>
                <w:lang w:val="lv-LV"/>
              </w:rPr>
            </w:pPr>
            <w:r w:rsidRPr="003311F3">
              <w:rPr>
                <w:sz w:val="20"/>
                <w:szCs w:val="20"/>
                <w:lang w:val="lv-LV"/>
              </w:rPr>
              <w:t>Cilvēkresursu kvalitāte un kapacitāte: Skolotāji, noslogojums</w:t>
            </w:r>
          </w:p>
        </w:tc>
        <w:tc>
          <w:tcPr>
            <w:tcW w:w="1095" w:type="pct"/>
          </w:tcPr>
          <w:p w14:paraId="2212C0B0" w14:textId="5C91DED5" w:rsidR="003311F3" w:rsidRPr="003311F3" w:rsidRDefault="003311F3" w:rsidP="003311F3">
            <w:pPr>
              <w:widowControl w:val="0"/>
              <w:spacing w:before="240" w:line="276" w:lineRule="auto"/>
              <w:rPr>
                <w:sz w:val="20"/>
                <w:szCs w:val="20"/>
                <w:lang w:val="lv-LV"/>
              </w:rPr>
            </w:pPr>
            <w:r w:rsidRPr="003311F3">
              <w:rPr>
                <w:sz w:val="20"/>
                <w:szCs w:val="20"/>
                <w:lang w:val="lv-LV"/>
              </w:rPr>
              <w:t>Skolas vadībai ir pierādījumi un spēj pamatot to, ka skolotāju kvalitāte skolā ir ļoti laba.</w:t>
            </w:r>
          </w:p>
        </w:tc>
        <w:tc>
          <w:tcPr>
            <w:tcW w:w="1094" w:type="pct"/>
          </w:tcPr>
          <w:p w14:paraId="4476E326" w14:textId="25F1FC3E" w:rsidR="003311F3" w:rsidRPr="003311F3" w:rsidRDefault="003311F3" w:rsidP="003311F3">
            <w:pPr>
              <w:widowControl w:val="0"/>
              <w:spacing w:before="240" w:line="276" w:lineRule="auto"/>
              <w:rPr>
                <w:sz w:val="20"/>
                <w:szCs w:val="20"/>
                <w:lang w:val="lv-LV"/>
              </w:rPr>
            </w:pPr>
            <w:r w:rsidRPr="003311F3">
              <w:rPr>
                <w:sz w:val="20"/>
                <w:szCs w:val="20"/>
                <w:lang w:val="lv-LV"/>
              </w:rPr>
              <w:t>Skolai ir nodrošināts "skolotāju kodols", kuri skolā strādā pilnā vai gandrīz pilnā slodzē un spēj nodrošināt konsekventu, ilgtermiņa caurviju prasmju, tikumu un vērtību attīstību, kā arī vienotas uzvedības, komunikācijas un audzināšanas pieejas īstenošanu.</w:t>
            </w:r>
            <w:r w:rsidRPr="003311F3">
              <w:rPr>
                <w:sz w:val="20"/>
                <w:szCs w:val="20"/>
                <w:lang w:val="lv-LV"/>
              </w:rPr>
              <w:br/>
              <w:t>Skolā ir ieviesta pedagogu profesionālās darbības kvalitātes novērtēšanas sistēma un visu vai gandrīz visu skolotāju darbība kvalitāte ir novērtēta kā laba vai augstāka par labu.</w:t>
            </w:r>
            <w:r w:rsidRPr="003311F3">
              <w:rPr>
                <w:sz w:val="20"/>
                <w:szCs w:val="20"/>
                <w:lang w:val="lv-LV"/>
              </w:rPr>
              <w:br/>
              <w:t>Skolas vadība vērtē, ka skolai labs nodrošinājums ar augstas kvalitātes skolotāju kolektīvu.</w:t>
            </w:r>
          </w:p>
        </w:tc>
        <w:tc>
          <w:tcPr>
            <w:tcW w:w="1094" w:type="pct"/>
          </w:tcPr>
          <w:p w14:paraId="1FF50006" w14:textId="308E9CB6" w:rsidR="003311F3" w:rsidRPr="003311F3" w:rsidRDefault="003311F3" w:rsidP="003311F3">
            <w:pPr>
              <w:widowControl w:val="0"/>
              <w:spacing w:before="240" w:line="276" w:lineRule="auto"/>
              <w:rPr>
                <w:sz w:val="20"/>
                <w:szCs w:val="20"/>
                <w:lang w:val="lv-LV"/>
              </w:rPr>
            </w:pPr>
            <w:r w:rsidRPr="003311F3">
              <w:rPr>
                <w:sz w:val="20"/>
                <w:szCs w:val="20"/>
                <w:lang w:val="lv-LV"/>
              </w:rPr>
              <w:t>Skolā ir pietiekama skolotāju kapacitāte, lai nodrošinātu visu mācību priekšmetu mācīšanu.</w:t>
            </w:r>
            <w:r w:rsidRPr="003311F3">
              <w:rPr>
                <w:sz w:val="20"/>
                <w:szCs w:val="20"/>
                <w:lang w:val="lv-LV"/>
              </w:rPr>
              <w:br/>
              <w:t>Skolai ir nodrošināts "skolotāju kodols", kuri skolā strādā pilnā vai gandrīz pilnā slodzē un spēj nodrošināt konsekventu, ilgtermiņa caurviju prasmju, tikumu un vērtību attīstību, kā arī vienotas uzvedības, komunikācijas un audzināšanas pieejas īstenošanu.</w:t>
            </w:r>
            <w:r w:rsidRPr="003311F3">
              <w:rPr>
                <w:sz w:val="20"/>
                <w:szCs w:val="20"/>
                <w:lang w:val="lv-LV"/>
              </w:rPr>
              <w:br/>
              <w:t>Skolā ir ieviesta pedagogu profesionālās darbības kvalitātes novērtēšanas sistēma un visu skolotāju darbība kvalitāte ir novērtēta kā pietiekama vai augstāka par pietiekamu.</w:t>
            </w:r>
            <w:r w:rsidRPr="003311F3">
              <w:rPr>
                <w:sz w:val="20"/>
                <w:szCs w:val="20"/>
                <w:lang w:val="lv-LV"/>
              </w:rPr>
              <w:br/>
              <w:t>Skolas vadība vērtē, ka skolai ir pietiekams nodrošinājums ar augstas kvalitātes skolotāju kolektīvu.</w:t>
            </w:r>
          </w:p>
        </w:tc>
        <w:tc>
          <w:tcPr>
            <w:tcW w:w="1093" w:type="pct"/>
          </w:tcPr>
          <w:p w14:paraId="150EAA25" w14:textId="36AF13C7" w:rsidR="003311F3" w:rsidRPr="003311F3" w:rsidRDefault="003311F3" w:rsidP="003311F3">
            <w:pPr>
              <w:widowControl w:val="0"/>
              <w:spacing w:before="240" w:line="276" w:lineRule="auto"/>
              <w:rPr>
                <w:sz w:val="20"/>
                <w:szCs w:val="20"/>
                <w:lang w:val="lv-LV"/>
              </w:rPr>
            </w:pPr>
            <w:r w:rsidRPr="003311F3">
              <w:rPr>
                <w:sz w:val="20"/>
                <w:szCs w:val="20"/>
                <w:lang w:val="lv-LV"/>
              </w:rPr>
              <w:t>Cik skolotāji strādā skolā un uz cik lielu slodzi? Cik skolotājiem šī iestāde nav vienīgā darba vieta? Cik skolotāji veido "skolotāju kodolu", strādājot uz 0,8 slodzēm vai vairāk? Kāda akadēmiskā izglītība ir skolotājiem? Kuri skolotāji ir saņēmuši kādas kvalitātes pakāpes? Kādi ir skolotāju snieguma rādītāji skolā kopumā pēc skolā izvēlētās pedagogu profesionālās darbības kvalitātes novērtēšanas kritērijiem? Uz pilna darba laiku nodarbināto pedagogu skaits salīdzinājumā ar kopējo pedagogu skaitu*.</w:t>
            </w:r>
          </w:p>
        </w:tc>
      </w:tr>
      <w:tr w:rsidR="003311F3" w:rsidRPr="005E774E" w14:paraId="3501943C" w14:textId="77777777" w:rsidTr="003311F3">
        <w:tc>
          <w:tcPr>
            <w:tcW w:w="624" w:type="pct"/>
          </w:tcPr>
          <w:p w14:paraId="0FED1EC8" w14:textId="75968485" w:rsidR="003311F3" w:rsidRPr="003311F3" w:rsidRDefault="003311F3" w:rsidP="003311F3">
            <w:pPr>
              <w:widowControl w:val="0"/>
              <w:spacing w:before="240" w:line="276" w:lineRule="auto"/>
              <w:rPr>
                <w:sz w:val="20"/>
                <w:szCs w:val="20"/>
                <w:lang w:val="lv-LV"/>
              </w:rPr>
            </w:pPr>
            <w:r w:rsidRPr="003311F3">
              <w:rPr>
                <w:sz w:val="20"/>
                <w:szCs w:val="20"/>
                <w:lang w:val="lv-LV"/>
              </w:rPr>
              <w:t xml:space="preserve">Cilvēkresursu kvalitāte un kapacitāte: Atbalsta personāla </w:t>
            </w:r>
            <w:r w:rsidRPr="003311F3">
              <w:rPr>
                <w:sz w:val="20"/>
                <w:szCs w:val="20"/>
                <w:lang w:val="lv-LV"/>
              </w:rPr>
              <w:lastRenderedPageBreak/>
              <w:t>pieejamība.</w:t>
            </w:r>
          </w:p>
        </w:tc>
        <w:tc>
          <w:tcPr>
            <w:tcW w:w="1095" w:type="pct"/>
          </w:tcPr>
          <w:p w14:paraId="16C29E46" w14:textId="2A66CA3E"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Skolas vadībai ir pierādījumi un spēj pamatot to, ka atbalsta personāla kvalitāte un kapacitāte skolā ir ļoti laba.</w:t>
            </w:r>
          </w:p>
        </w:tc>
        <w:tc>
          <w:tcPr>
            <w:tcW w:w="1094" w:type="pct"/>
          </w:tcPr>
          <w:p w14:paraId="433E9F13" w14:textId="446983F7" w:rsidR="003311F3" w:rsidRPr="003311F3" w:rsidRDefault="003311F3" w:rsidP="003311F3">
            <w:pPr>
              <w:widowControl w:val="0"/>
              <w:spacing w:before="240" w:line="276" w:lineRule="auto"/>
              <w:rPr>
                <w:sz w:val="20"/>
                <w:szCs w:val="20"/>
                <w:lang w:val="lv-LV"/>
              </w:rPr>
            </w:pPr>
            <w:r w:rsidRPr="003311F3">
              <w:rPr>
                <w:sz w:val="20"/>
                <w:szCs w:val="20"/>
                <w:lang w:val="lv-LV"/>
              </w:rPr>
              <w:t xml:space="preserve">Skolai ir pieejams atbalsta personāls, kuri ne tikai individuāli atbalsta skolēnus, bet vairākas reizes semestrī apmeklē mācību stundas, </w:t>
            </w:r>
            <w:r w:rsidRPr="003311F3">
              <w:rPr>
                <w:sz w:val="20"/>
                <w:szCs w:val="20"/>
                <w:lang w:val="lv-LV"/>
              </w:rPr>
              <w:lastRenderedPageBreak/>
              <w:t xml:space="preserve">lai palīdzētu skolotājiem apzināt skolēnu atbalsta vajadzības un risinātu </w:t>
            </w:r>
            <w:proofErr w:type="spellStart"/>
            <w:r w:rsidRPr="003311F3">
              <w:rPr>
                <w:sz w:val="20"/>
                <w:szCs w:val="20"/>
                <w:lang w:val="lv-LV"/>
              </w:rPr>
              <w:t>problēmsituācijas</w:t>
            </w:r>
            <w:proofErr w:type="spellEnd"/>
            <w:r w:rsidRPr="003311F3">
              <w:rPr>
                <w:sz w:val="20"/>
                <w:szCs w:val="20"/>
                <w:lang w:val="lv-LV"/>
              </w:rPr>
              <w:t>.</w:t>
            </w:r>
            <w:r w:rsidRPr="003311F3">
              <w:rPr>
                <w:sz w:val="20"/>
                <w:szCs w:val="20"/>
                <w:lang w:val="lv-LV"/>
              </w:rPr>
              <w:br/>
              <w:t>Skolā, vai sadarbībā ar dibinātāju ir ieviesta atbalsta personāla profesionālās darbības kvalitātes novērtēšanas sistēma un visu vai gandrīz visu atbalsta personāla darbības kvalitāte ir novērtēta kā laba vai augstāka par labu.</w:t>
            </w:r>
            <w:r w:rsidRPr="003311F3">
              <w:rPr>
                <w:sz w:val="20"/>
                <w:szCs w:val="20"/>
                <w:lang w:val="lv-LV"/>
              </w:rPr>
              <w:br/>
              <w:t>Skolas vadība pēc saviem kritērijiem var pamatot, ka skolai ir labs nodrošinājums ar augstas kvalitātes atbalsta personālu.</w:t>
            </w:r>
          </w:p>
        </w:tc>
        <w:tc>
          <w:tcPr>
            <w:tcW w:w="1094" w:type="pct"/>
          </w:tcPr>
          <w:p w14:paraId="546965DB" w14:textId="1EF87399"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 xml:space="preserve">Skolā (vai sadarbībā ar dibinātāju) ir pietiekama atbalsta personāla kapacitāte, lai nodrošinātu individuālu atbalstu visiem </w:t>
            </w:r>
            <w:r w:rsidRPr="003311F3">
              <w:rPr>
                <w:sz w:val="20"/>
                <w:szCs w:val="20"/>
                <w:lang w:val="lv-LV"/>
              </w:rPr>
              <w:lastRenderedPageBreak/>
              <w:t>skolēniem, kuriem ir speciālās izglītības programmas vai atbalsta pasākumi.</w:t>
            </w:r>
            <w:r w:rsidRPr="003311F3">
              <w:rPr>
                <w:sz w:val="20"/>
                <w:szCs w:val="20"/>
                <w:lang w:val="lv-LV"/>
              </w:rPr>
              <w:br/>
              <w:t>Skolā, vai sadarbībā ar dibinātāju ir ieviesta atbalsta personāla profesionālās darbības kvalitātes novērtēšanas sistēma un visu vai gandrīz visu atbalsta personāla darbības kvalitāte ir novērtēta kā pietiekama vai augstāka par pietiekamu.</w:t>
            </w:r>
            <w:r w:rsidRPr="003311F3">
              <w:rPr>
                <w:sz w:val="20"/>
                <w:szCs w:val="20"/>
                <w:lang w:val="lv-LV"/>
              </w:rPr>
              <w:br/>
              <w:t>Skolas vadība pēc saviem kritērijiem var pamatot, ka skolai ir pietiekams nodrošinājums ar augstas kvalitātes atbalsta personālu.</w:t>
            </w:r>
          </w:p>
        </w:tc>
        <w:tc>
          <w:tcPr>
            <w:tcW w:w="1093" w:type="pct"/>
          </w:tcPr>
          <w:p w14:paraId="6A75671C" w14:textId="3C777865"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 xml:space="preserve">Kādi atbalsta speciālisti skolai ir pieejami? Cik lielu atbalsta apjomu skolēniem un skolotājiem ir sniedzis katrs atbalsta speciālists (piem. </w:t>
            </w:r>
            <w:r w:rsidRPr="003311F3">
              <w:rPr>
                <w:sz w:val="20"/>
                <w:szCs w:val="20"/>
                <w:lang w:val="lv-LV"/>
              </w:rPr>
              <w:lastRenderedPageBreak/>
              <w:t>summāri pēdējā gada laikā, ja atbalsts nav regulārs vai vidēji mēnesī, nedēļā, ja atbalsts ir regulārs)? Kāda ir atbalsta speciālistu kvalifikācija un profesionālās darbības novērtējums pēc iestādes vai dibinātāja noteiktiem kritērijiem?</w:t>
            </w:r>
          </w:p>
        </w:tc>
      </w:tr>
      <w:tr w:rsidR="003311F3" w:rsidRPr="005E774E" w14:paraId="7BE51CAA" w14:textId="77777777" w:rsidTr="003311F3">
        <w:tc>
          <w:tcPr>
            <w:tcW w:w="624" w:type="pct"/>
          </w:tcPr>
          <w:p w14:paraId="43D5D3C7" w14:textId="4E527CED"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Skolotāji pilnveido savu profesionālo praksi.</w:t>
            </w:r>
          </w:p>
        </w:tc>
        <w:tc>
          <w:tcPr>
            <w:tcW w:w="1095" w:type="pct"/>
          </w:tcPr>
          <w:p w14:paraId="7D2A4DBC" w14:textId="4D8F7FD1" w:rsidR="003311F3" w:rsidRPr="003311F3" w:rsidRDefault="003311F3" w:rsidP="003311F3">
            <w:pPr>
              <w:widowControl w:val="0"/>
              <w:spacing w:before="240" w:line="276" w:lineRule="auto"/>
              <w:rPr>
                <w:sz w:val="20"/>
                <w:szCs w:val="20"/>
                <w:lang w:val="lv-LV"/>
              </w:rPr>
            </w:pPr>
            <w:r w:rsidRPr="003311F3">
              <w:rPr>
                <w:sz w:val="20"/>
                <w:szCs w:val="20"/>
                <w:lang w:val="lv-LV"/>
              </w:rPr>
              <w:t>Izmantojot precīzus un uzticamus datus no dažādiem avotiem, to skaitā informāciju par skolēnu izaugsmi un atgriezenisko saisti no skolēniem par mācību procesu, skolotāji individuāli un kopā ar kolēģiem analizē un kritiski izvērtē, cik efektīvs bijis darbs, lai sasniegtu izvirzītos sasniedzamos rezultātus skolēniem. Skolotāji pielāgo plānus, lai darbs būtu vēl efektīvāks. Sistemātiski izvērtē mācību nodarbību un mācīšanas pieejas efektivitāti.</w:t>
            </w:r>
            <w:r w:rsidRPr="003311F3">
              <w:rPr>
                <w:sz w:val="20"/>
                <w:szCs w:val="20"/>
                <w:lang w:val="lv-LV"/>
              </w:rPr>
              <w:br/>
              <w:t xml:space="preserve">Sistemātiski plāno un īsteno savu profesionālo izaugsmi. Meklē papildu resursus - atbalstu, laiku un izziņas materiālus -, lai turpinātu pilnveidoties, var minēt konkrētus </w:t>
            </w:r>
            <w:r w:rsidRPr="003311F3">
              <w:rPr>
                <w:sz w:val="20"/>
                <w:szCs w:val="20"/>
                <w:lang w:val="lv-LV"/>
              </w:rPr>
              <w:lastRenderedPageBreak/>
              <w:t>piemērus tam, ko ir ieviesis savā darbībā.</w:t>
            </w:r>
          </w:p>
        </w:tc>
        <w:tc>
          <w:tcPr>
            <w:tcW w:w="1094" w:type="pct"/>
          </w:tcPr>
          <w:p w14:paraId="5AF51A55" w14:textId="15274819" w:rsidR="003311F3" w:rsidRPr="003311F3" w:rsidRDefault="003311F3" w:rsidP="003311F3">
            <w:pPr>
              <w:widowControl w:val="0"/>
              <w:spacing w:before="240" w:line="276" w:lineRule="auto"/>
              <w:rPr>
                <w:sz w:val="20"/>
                <w:szCs w:val="20"/>
                <w:lang w:val="lv-LV"/>
              </w:rPr>
            </w:pPr>
            <w:r w:rsidRPr="003311F3">
              <w:rPr>
                <w:sz w:val="20"/>
                <w:szCs w:val="20"/>
                <w:lang w:val="lv-LV"/>
              </w:rPr>
              <w:lastRenderedPageBreak/>
              <w:t>Skolotāji individuāli un kopā ar kolēģiem analizē un kritiski izvērtē, cik efektīvs bijis darbs, lai sasniegtu izvirzītos sasniedzamos rezultātus skolēniem, tas notiek izmantojot pārsvarā pāris datu avotus (piem. skolēnu atzīmēm un paša skolotāja novērojumiem). Skolotāji pielāgo plānus, lai darbs būtu vēl efektīvāks. Sistemātiski izvērtē mācību nodarbību un mācīšanas pieejas efektivitāti.</w:t>
            </w:r>
            <w:r w:rsidRPr="003311F3">
              <w:rPr>
                <w:sz w:val="20"/>
                <w:szCs w:val="20"/>
                <w:lang w:val="lv-LV"/>
              </w:rPr>
              <w:br/>
              <w:t>Sistemātiski plāno un īsteno savu profesionālo izaugsmi. Meklē papildu resursus - atbalstu, laiku un izziņas materiālus -, lai turpinātu pilnveidoties.</w:t>
            </w:r>
          </w:p>
        </w:tc>
        <w:tc>
          <w:tcPr>
            <w:tcW w:w="1094" w:type="pct"/>
          </w:tcPr>
          <w:p w14:paraId="08002498" w14:textId="1F05B263" w:rsidR="003311F3" w:rsidRPr="003311F3" w:rsidRDefault="003311F3" w:rsidP="003311F3">
            <w:pPr>
              <w:widowControl w:val="0"/>
              <w:spacing w:before="240" w:line="276" w:lineRule="auto"/>
              <w:rPr>
                <w:sz w:val="20"/>
                <w:szCs w:val="20"/>
                <w:lang w:val="lv-LV"/>
              </w:rPr>
            </w:pPr>
            <w:r w:rsidRPr="003311F3">
              <w:rPr>
                <w:sz w:val="20"/>
                <w:szCs w:val="20"/>
                <w:lang w:val="lv-LV"/>
              </w:rPr>
              <w:t>Skolotāji individuāli un analizē un kritiski izvērtē, cik efektīvs bijis darbs, lai sasniegtu izvirzītos sasniedzamos rezultātus skolēniem, tas notiek izmantojot pārsvarā pāris datu avotus (piem. skolēnu atzīmēm un paša skolotāja novērojumiem). Skolotāji pielāgo plānus, lai darbs būtu vēl efektīvāks. Vairākas reizes gadā skolotāji izvērtē mācību nodarbību un mācīšanas pieejas efektivitāti.</w:t>
            </w:r>
            <w:r w:rsidRPr="003311F3">
              <w:rPr>
                <w:sz w:val="20"/>
                <w:szCs w:val="20"/>
                <w:lang w:val="lv-LV"/>
              </w:rPr>
              <w:br/>
              <w:t>Sistemātiski plāno un īsteno savu profesionālo izaugsmi.</w:t>
            </w:r>
          </w:p>
        </w:tc>
        <w:tc>
          <w:tcPr>
            <w:tcW w:w="1093" w:type="pct"/>
          </w:tcPr>
          <w:p w14:paraId="08889C69" w14:textId="3747A3FC" w:rsidR="003311F3" w:rsidRPr="003311F3" w:rsidRDefault="003311F3" w:rsidP="003311F3">
            <w:pPr>
              <w:widowControl w:val="0"/>
              <w:spacing w:before="240" w:line="276" w:lineRule="auto"/>
              <w:rPr>
                <w:sz w:val="20"/>
                <w:szCs w:val="20"/>
                <w:lang w:val="lv-LV"/>
              </w:rPr>
            </w:pPr>
            <w:r w:rsidRPr="003311F3">
              <w:rPr>
                <w:sz w:val="20"/>
                <w:szCs w:val="20"/>
                <w:lang w:val="lv-LV"/>
              </w:rPr>
              <w:t>Skolotāju pašvērtējums, stundu vērojumi, rezultātu analīze, i</w:t>
            </w:r>
            <w:r>
              <w:rPr>
                <w:sz w:val="20"/>
                <w:szCs w:val="20"/>
                <w:lang w:val="lv-LV"/>
              </w:rPr>
              <w:t>e</w:t>
            </w:r>
            <w:r w:rsidRPr="003311F3">
              <w:rPr>
                <w:sz w:val="20"/>
                <w:szCs w:val="20"/>
                <w:lang w:val="lv-LV"/>
              </w:rPr>
              <w:t>guldījumi profesionālajā attīstībā uz pedagogu gadā*, pedagogu apmierinātība ar sniegto profesionālās pilnveides iespēju daudzumu un kvalitāti*.</w:t>
            </w:r>
          </w:p>
        </w:tc>
      </w:tr>
      <w:tr w:rsidR="003311F3" w:rsidRPr="005E774E" w14:paraId="315BD14E" w14:textId="77777777" w:rsidTr="003311F3">
        <w:tc>
          <w:tcPr>
            <w:tcW w:w="624" w:type="pct"/>
          </w:tcPr>
          <w:p w14:paraId="361AA91F" w14:textId="6B7F0361" w:rsidR="003311F3" w:rsidRPr="003311F3" w:rsidRDefault="003311F3" w:rsidP="003311F3">
            <w:pPr>
              <w:widowControl w:val="0"/>
              <w:spacing w:before="240" w:line="276" w:lineRule="auto"/>
              <w:rPr>
                <w:sz w:val="20"/>
                <w:szCs w:val="20"/>
                <w:lang w:val="lv-LV"/>
              </w:rPr>
            </w:pPr>
            <w:r w:rsidRPr="003311F3">
              <w:rPr>
                <w:sz w:val="20"/>
                <w:szCs w:val="20"/>
                <w:lang w:val="lv-LV"/>
              </w:rPr>
              <w:t>Skolas darbinieku noslodze, izdegšanas risku mazināšana.</w:t>
            </w:r>
          </w:p>
        </w:tc>
        <w:tc>
          <w:tcPr>
            <w:tcW w:w="1095" w:type="pct"/>
          </w:tcPr>
          <w:p w14:paraId="37D6E59A" w14:textId="571A12F7" w:rsidR="003311F3" w:rsidRPr="003311F3" w:rsidRDefault="003311F3" w:rsidP="003311F3">
            <w:pPr>
              <w:widowControl w:val="0"/>
              <w:spacing w:before="240" w:line="276" w:lineRule="auto"/>
              <w:rPr>
                <w:sz w:val="20"/>
                <w:szCs w:val="20"/>
                <w:lang w:val="lv-LV"/>
              </w:rPr>
            </w:pPr>
            <w:r w:rsidRPr="003311F3">
              <w:rPr>
                <w:sz w:val="20"/>
                <w:szCs w:val="20"/>
                <w:lang w:val="lv-LV"/>
              </w:rPr>
              <w:t>Katrs skolotājs apzinās un var pamatot savu faktisko slodzi un arī skolas vadība detalizēti pārzina skolotāju slodzi, ņemot vērā gan kontak</w:t>
            </w:r>
            <w:r>
              <w:rPr>
                <w:sz w:val="20"/>
                <w:szCs w:val="20"/>
                <w:lang w:val="lv-LV"/>
              </w:rPr>
              <w:t>t</w:t>
            </w:r>
            <w:r w:rsidRPr="003311F3">
              <w:rPr>
                <w:sz w:val="20"/>
                <w:szCs w:val="20"/>
                <w:lang w:val="lv-LV"/>
              </w:rPr>
              <w:t>stundas, gan citas skolotāju darba sastāvdaļas, piem. plānojot un gatavojoties stundām, vērtējot skolēnu darbus, piedaloties sanāksmēs, sadarbojoties ar kolēģiem, veicot administratīvo darbu. Ja skolotājiem ir liela slodze skolā vai summējot pa vairākām darba vietām, skolas vadībai ir pierādījumi, ka tas negatīvi neietekmē viņu darba kvalitāti. Skolotāji jūtas brīvi pārrunājot savu darba slodzi ar skolas vadību. Skolas vadība veic pasākumus, lai samazinātu administratīvo slogu skolotājiem un darbiniekiem.</w:t>
            </w:r>
          </w:p>
        </w:tc>
        <w:tc>
          <w:tcPr>
            <w:tcW w:w="1094" w:type="pct"/>
          </w:tcPr>
          <w:p w14:paraId="4A330888" w14:textId="1E56798E" w:rsidR="003311F3" w:rsidRPr="003311F3" w:rsidRDefault="003311F3" w:rsidP="003311F3">
            <w:pPr>
              <w:widowControl w:val="0"/>
              <w:spacing w:before="240" w:line="276" w:lineRule="auto"/>
              <w:rPr>
                <w:sz w:val="20"/>
                <w:szCs w:val="20"/>
                <w:lang w:val="lv-LV"/>
              </w:rPr>
            </w:pPr>
            <w:r w:rsidRPr="003311F3">
              <w:rPr>
                <w:sz w:val="20"/>
                <w:szCs w:val="20"/>
                <w:lang w:val="lv-LV"/>
              </w:rPr>
              <w:t>Katrs skolotājs apzinās un var pamatot savu faktisko slodzi un arī skolas vadība zina skolotāju slodzi, ņemot vērā gan kontak</w:t>
            </w:r>
            <w:r>
              <w:rPr>
                <w:sz w:val="20"/>
                <w:szCs w:val="20"/>
                <w:lang w:val="lv-LV"/>
              </w:rPr>
              <w:t>t</w:t>
            </w:r>
            <w:r w:rsidRPr="003311F3">
              <w:rPr>
                <w:sz w:val="20"/>
                <w:szCs w:val="20"/>
                <w:lang w:val="lv-LV"/>
              </w:rPr>
              <w:t>stundas, gan citas skolotāju darba sastāvdaļas, piem. plānojot un gatavojoties stundām, vērtējot skolēnu darbus, piedaloties sanāksmēs, sadarbojoties ar kolēģiem, veicot administratīvo darbu. Ja skolotājiem ir liela slodze skolā vai summējot pa vairākām darba vietām, tas negatīvi neietekmē viņu darba kvalitāti. Lielākā daļa skolotāju jūtas brīvi pārrunājot savu darba slodzi ar skolas vadību. Skolas vadība veic pasākumus, lai samazinātu administratīvo slogu skolotājiem un darbiniekiem.</w:t>
            </w:r>
          </w:p>
        </w:tc>
        <w:tc>
          <w:tcPr>
            <w:tcW w:w="1094" w:type="pct"/>
          </w:tcPr>
          <w:p w14:paraId="22DB1D1A" w14:textId="7681FEAB" w:rsidR="003311F3" w:rsidRPr="003311F3" w:rsidRDefault="003311F3" w:rsidP="003311F3">
            <w:pPr>
              <w:widowControl w:val="0"/>
              <w:spacing w:before="240" w:line="276" w:lineRule="auto"/>
              <w:rPr>
                <w:sz w:val="20"/>
                <w:szCs w:val="20"/>
                <w:lang w:val="lv-LV"/>
              </w:rPr>
            </w:pPr>
            <w:r w:rsidRPr="003311F3">
              <w:rPr>
                <w:sz w:val="20"/>
                <w:szCs w:val="20"/>
                <w:lang w:val="lv-LV"/>
              </w:rPr>
              <w:t>Katrs skolotājs apzinās un var pamatot savu faktisko slodzi un arī skolas vadība zina skolotāju slodzi, ņemot vērā gan kontak</w:t>
            </w:r>
            <w:r>
              <w:rPr>
                <w:sz w:val="20"/>
                <w:szCs w:val="20"/>
                <w:lang w:val="lv-LV"/>
              </w:rPr>
              <w:t>t</w:t>
            </w:r>
            <w:r w:rsidRPr="003311F3">
              <w:rPr>
                <w:sz w:val="20"/>
                <w:szCs w:val="20"/>
                <w:lang w:val="lv-LV"/>
              </w:rPr>
              <w:t>stundas, gan citas skolotāju darba sastāvdaļas, piem. plānojot un gatavojoties stundām, vērtējot skolēnu darbus, piedaloties sanāksmēs, sadarbojoties ar kolēģiem, veicot administratīvo darbu. Ja skolotājiem ir liela slodze skolā vai summējot pa vairākām darba vietām, tas negatīvi neietekmē viņu darba kvalitāti. Lielākā daļa skolotāju jūtas brīvi pārrunājot savu darba slodzi ar skolas vadību. Skolas vadība veic pasākumus, lai samazinātu administratīvo slogu skolotājiem un darbiniekiem.</w:t>
            </w:r>
          </w:p>
        </w:tc>
        <w:tc>
          <w:tcPr>
            <w:tcW w:w="1093" w:type="pct"/>
          </w:tcPr>
          <w:p w14:paraId="4AF8442A" w14:textId="4191EC30" w:rsidR="003311F3" w:rsidRPr="003311F3" w:rsidRDefault="003311F3" w:rsidP="003311F3">
            <w:pPr>
              <w:widowControl w:val="0"/>
              <w:spacing w:before="240" w:line="276" w:lineRule="auto"/>
              <w:rPr>
                <w:sz w:val="20"/>
                <w:szCs w:val="20"/>
                <w:lang w:val="lv-LV"/>
              </w:rPr>
            </w:pPr>
            <w:r w:rsidRPr="003311F3">
              <w:rPr>
                <w:sz w:val="20"/>
                <w:szCs w:val="20"/>
                <w:lang w:val="lv-LV"/>
              </w:rPr>
              <w:t>Skolotāju faktiskās slodzes sadalījums.</w:t>
            </w:r>
          </w:p>
        </w:tc>
      </w:tr>
    </w:tbl>
    <w:p w14:paraId="5673DD3A" w14:textId="266C3039" w:rsidR="003311F3" w:rsidRPr="005E774E" w:rsidRDefault="003311F3" w:rsidP="003311F3">
      <w:pPr>
        <w:widowControl w:val="0"/>
        <w:spacing w:before="240" w:line="360" w:lineRule="auto"/>
        <w:ind w:firstLine="720"/>
        <w:jc w:val="center"/>
        <w:rPr>
          <w:b/>
          <w:bCs/>
          <w:lang w:val="lv-LV"/>
        </w:rPr>
      </w:pPr>
      <w:r w:rsidRPr="005E774E">
        <w:rPr>
          <w:b/>
          <w:bCs/>
          <w:lang w:val="lv-LV"/>
        </w:rPr>
        <w:t>Kvalitātes līmeņu apra</w:t>
      </w:r>
      <w:r>
        <w:rPr>
          <w:b/>
          <w:bCs/>
          <w:lang w:val="lv-LV"/>
        </w:rPr>
        <w:t>k</w:t>
      </w:r>
      <w:r w:rsidRPr="005E774E">
        <w:rPr>
          <w:b/>
          <w:bCs/>
          <w:lang w:val="lv-LV"/>
        </w:rPr>
        <w:t xml:space="preserve">sts pa faktoriem </w:t>
      </w:r>
      <w:proofErr w:type="spellStart"/>
      <w:r>
        <w:rPr>
          <w:b/>
          <w:bCs/>
          <w:lang w:val="lv-LV"/>
        </w:rPr>
        <w:t>apakškomponentei</w:t>
      </w:r>
      <w:proofErr w:type="spellEnd"/>
      <w:r w:rsidRPr="005E774E">
        <w:rPr>
          <w:b/>
          <w:bCs/>
          <w:lang w:val="lv-LV"/>
        </w:rPr>
        <w:t xml:space="preserve"> “</w:t>
      </w:r>
      <w:r>
        <w:rPr>
          <w:b/>
          <w:bCs/>
          <w:lang w:val="lv-LV"/>
        </w:rPr>
        <w:t>Izglītības programmu īstenošana</w:t>
      </w:r>
      <w:r w:rsidRPr="005E774E">
        <w:rPr>
          <w:b/>
          <w:bCs/>
          <w:lang w:val="lv-LV"/>
        </w:rPr>
        <w:t>”</w:t>
      </w:r>
    </w:p>
    <w:tbl>
      <w:tblPr>
        <w:tblStyle w:val="Reatabula"/>
        <w:tblW w:w="5000" w:type="pct"/>
        <w:tblLook w:val="04A0" w:firstRow="1" w:lastRow="0" w:firstColumn="1" w:lastColumn="0" w:noHBand="0" w:noVBand="1"/>
      </w:tblPr>
      <w:tblGrid>
        <w:gridCol w:w="1818"/>
        <w:gridCol w:w="3189"/>
        <w:gridCol w:w="3186"/>
        <w:gridCol w:w="3186"/>
        <w:gridCol w:w="3183"/>
      </w:tblGrid>
      <w:tr w:rsidR="003311F3" w:rsidRPr="005E774E" w14:paraId="14DB7CEB" w14:textId="77777777" w:rsidTr="009B6D0E">
        <w:tc>
          <w:tcPr>
            <w:tcW w:w="624" w:type="pct"/>
          </w:tcPr>
          <w:p w14:paraId="35FAEDFC"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Faktora nosaukums</w:t>
            </w:r>
          </w:p>
        </w:tc>
        <w:tc>
          <w:tcPr>
            <w:tcW w:w="1095" w:type="pct"/>
          </w:tcPr>
          <w:p w14:paraId="7688B64F"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Kvalitātes līmeņa “Ļoti labi” apraksts</w:t>
            </w:r>
          </w:p>
        </w:tc>
        <w:tc>
          <w:tcPr>
            <w:tcW w:w="1094" w:type="pct"/>
          </w:tcPr>
          <w:p w14:paraId="75C6E5C3"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Kvalitātes līmeņa “Labi” apraksts</w:t>
            </w:r>
          </w:p>
        </w:tc>
        <w:tc>
          <w:tcPr>
            <w:tcW w:w="1094" w:type="pct"/>
          </w:tcPr>
          <w:p w14:paraId="6A696DC9"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Kvalitātes līmeņa “Pietiekami” apraksts</w:t>
            </w:r>
          </w:p>
        </w:tc>
        <w:tc>
          <w:tcPr>
            <w:tcW w:w="1093" w:type="pct"/>
          </w:tcPr>
          <w:p w14:paraId="69A5B346" w14:textId="77777777" w:rsidR="003311F3" w:rsidRPr="005E774E" w:rsidRDefault="003311F3" w:rsidP="009B6D0E">
            <w:pPr>
              <w:widowControl w:val="0"/>
              <w:spacing w:before="240" w:line="276" w:lineRule="auto"/>
              <w:rPr>
                <w:b/>
                <w:bCs/>
                <w:sz w:val="20"/>
                <w:szCs w:val="20"/>
                <w:lang w:val="lv-LV"/>
              </w:rPr>
            </w:pPr>
            <w:r w:rsidRPr="005E774E">
              <w:rPr>
                <w:b/>
                <w:bCs/>
                <w:sz w:val="20"/>
                <w:szCs w:val="20"/>
                <w:lang w:val="lv-LV"/>
              </w:rPr>
              <w:t>Datu avoti pierādījumu iegūšanai</w:t>
            </w:r>
          </w:p>
        </w:tc>
      </w:tr>
      <w:tr w:rsidR="009B6D0E" w:rsidRPr="005E774E" w14:paraId="0BD74C29" w14:textId="77777777" w:rsidTr="009B6D0E">
        <w:tc>
          <w:tcPr>
            <w:tcW w:w="624" w:type="pct"/>
          </w:tcPr>
          <w:p w14:paraId="4353F9D8" w14:textId="6046F057" w:rsidR="009B6D0E" w:rsidRPr="009B6D0E" w:rsidRDefault="009B6D0E" w:rsidP="009B6D0E">
            <w:pPr>
              <w:widowControl w:val="0"/>
              <w:spacing w:before="240" w:line="276" w:lineRule="auto"/>
              <w:rPr>
                <w:sz w:val="20"/>
                <w:szCs w:val="20"/>
                <w:lang w:val="lv-LV"/>
              </w:rPr>
            </w:pPr>
            <w:r w:rsidRPr="009B6D0E">
              <w:rPr>
                <w:sz w:val="20"/>
                <w:szCs w:val="20"/>
                <w:lang w:val="lv-LV"/>
              </w:rPr>
              <w:t>Izglītības programmas īstenošana un mārketings.</w:t>
            </w:r>
          </w:p>
        </w:tc>
        <w:tc>
          <w:tcPr>
            <w:tcW w:w="1095" w:type="pct"/>
          </w:tcPr>
          <w:p w14:paraId="07A4AF56" w14:textId="5580C6E6" w:rsidR="009B6D0E" w:rsidRPr="009B6D0E" w:rsidRDefault="009B6D0E" w:rsidP="009B6D0E">
            <w:pPr>
              <w:widowControl w:val="0"/>
              <w:spacing w:before="240" w:line="276" w:lineRule="auto"/>
              <w:rPr>
                <w:sz w:val="20"/>
                <w:szCs w:val="20"/>
                <w:lang w:val="lv-LV"/>
              </w:rPr>
            </w:pPr>
            <w:r w:rsidRPr="009B6D0E">
              <w:rPr>
                <w:sz w:val="20"/>
                <w:szCs w:val="20"/>
                <w:lang w:val="lv-LV"/>
              </w:rPr>
              <w:t xml:space="preserve">Skolā ir labi skaidrs plāns, kā skolas izglītības programmas tiek realizēt konkrētos priekšmetos, pasākumos u.c. aktivitātēs (tai skaitā, kā, kad un </w:t>
            </w:r>
            <w:r w:rsidRPr="009B6D0E">
              <w:rPr>
                <w:sz w:val="20"/>
                <w:szCs w:val="20"/>
                <w:lang w:val="lv-LV"/>
              </w:rPr>
              <w:lastRenderedPageBreak/>
              <w:t>kur skolēni apgūst caurviju prasmes, tikumus, vērtības).</w:t>
            </w:r>
            <w:r w:rsidRPr="009B6D0E">
              <w:rPr>
                <w:sz w:val="20"/>
                <w:szCs w:val="20"/>
                <w:lang w:val="lv-LV"/>
              </w:rPr>
              <w:br/>
              <w:t>Vadība vismaz reizi gadā aktualizē uzsvarus izglītības programmu īstenošanā šajā mācību gadā. Katrs skolotājs saprot un var izskaidrot, ko skola vēlas sniegt skolēniem, caur skolas izvēlētajām izglītības programmām un kā viņa darbs ved skolēnus uz izglītības programmas īstenošanu. Gan skolotāji, gan skolēni, gan vecāki var izstāstīt par to, kas skolas piedāvājumā ir unikāls, īpašs un kāpēc.</w:t>
            </w:r>
            <w:r w:rsidRPr="009B6D0E">
              <w:rPr>
                <w:sz w:val="20"/>
                <w:szCs w:val="20"/>
                <w:lang w:val="lv-LV"/>
              </w:rPr>
              <w:br/>
              <w:t>Atbilstoši izglītības programmai notiek skolas normu, vērtību, tradīciju, noteikumu īstenošana, īstenošanas rezultāti tiek mērīti. Atbilstoši izglītības programmai skolēni apgūst attieksmi pret valsts simboliem, patriotismu, lojalitāti Latvijai, to apgūšanas rezultāti tiek mērīti.</w:t>
            </w:r>
          </w:p>
        </w:tc>
        <w:tc>
          <w:tcPr>
            <w:tcW w:w="1094" w:type="pct"/>
          </w:tcPr>
          <w:p w14:paraId="53E71DE1" w14:textId="72229A43" w:rsidR="009B6D0E" w:rsidRPr="009B6D0E" w:rsidRDefault="009B6D0E" w:rsidP="009B6D0E">
            <w:pPr>
              <w:widowControl w:val="0"/>
              <w:spacing w:before="240" w:line="276" w:lineRule="auto"/>
              <w:rPr>
                <w:sz w:val="20"/>
                <w:szCs w:val="20"/>
                <w:lang w:val="lv-LV"/>
              </w:rPr>
            </w:pPr>
            <w:r w:rsidRPr="009B6D0E">
              <w:rPr>
                <w:sz w:val="20"/>
                <w:szCs w:val="20"/>
                <w:lang w:val="lv-LV"/>
              </w:rPr>
              <w:lastRenderedPageBreak/>
              <w:t xml:space="preserve">Skolā ir labi skaidrs plāns, kā skolas izglītības programmas tiek realizēt konkrētos priekšmetos, pasākumos u.c. aktivitātēs (tai skaitā, kā, kad un </w:t>
            </w:r>
            <w:r w:rsidRPr="009B6D0E">
              <w:rPr>
                <w:sz w:val="20"/>
                <w:szCs w:val="20"/>
                <w:lang w:val="lv-LV"/>
              </w:rPr>
              <w:lastRenderedPageBreak/>
              <w:t>kur skolēni apgūst caurviju prasmes, tikumus, vērtības).</w:t>
            </w:r>
            <w:r w:rsidRPr="009B6D0E">
              <w:rPr>
                <w:sz w:val="20"/>
                <w:szCs w:val="20"/>
                <w:lang w:val="lv-LV"/>
              </w:rPr>
              <w:br/>
              <w:t>Vadība vismaz reizi gadā aktualizē uzsvarus izglītības programmu īstenošanā šajā mācību gadā. Katrs skolotājs saprot un var izskaidrot, kā viņa darbs ved skolēnus uz izglītības programmas īstenošanu. Gan skolotāji, gan skolēni, gan vecāki var izstāstīt par to, kas skolas piedāvājumā ir unikāls, īpašs un kāpēc.</w:t>
            </w:r>
            <w:r w:rsidRPr="009B6D0E">
              <w:rPr>
                <w:sz w:val="20"/>
                <w:szCs w:val="20"/>
                <w:lang w:val="lv-LV"/>
              </w:rPr>
              <w:br/>
              <w:t xml:space="preserve">Atbilstoši izglītības programmai notiek skolas normu, vērtību, tradīciju, noteikumu īstenošana. </w:t>
            </w:r>
            <w:proofErr w:type="spellStart"/>
            <w:r w:rsidRPr="009B6D0E">
              <w:rPr>
                <w:sz w:val="20"/>
                <w:szCs w:val="20"/>
                <w:lang w:val="lv-LV"/>
              </w:rPr>
              <w:t>tbilstoši</w:t>
            </w:r>
            <w:proofErr w:type="spellEnd"/>
            <w:r w:rsidRPr="009B6D0E">
              <w:rPr>
                <w:sz w:val="20"/>
                <w:szCs w:val="20"/>
                <w:lang w:val="lv-LV"/>
              </w:rPr>
              <w:t xml:space="preserve"> izglītības programmai skolēni apgūst attieksmi pret valsts simboliem, patriotismu, lojalitāti Latvijai.</w:t>
            </w:r>
          </w:p>
        </w:tc>
        <w:tc>
          <w:tcPr>
            <w:tcW w:w="1094" w:type="pct"/>
          </w:tcPr>
          <w:p w14:paraId="64721DF2" w14:textId="6BCDDE58" w:rsidR="009B6D0E" w:rsidRPr="009B6D0E" w:rsidRDefault="009B6D0E" w:rsidP="009B6D0E">
            <w:pPr>
              <w:widowControl w:val="0"/>
              <w:spacing w:before="240" w:line="276" w:lineRule="auto"/>
              <w:rPr>
                <w:sz w:val="20"/>
                <w:szCs w:val="20"/>
                <w:lang w:val="lv-LV"/>
              </w:rPr>
            </w:pPr>
            <w:r w:rsidRPr="009B6D0E">
              <w:rPr>
                <w:sz w:val="20"/>
                <w:szCs w:val="20"/>
                <w:lang w:val="lv-LV"/>
              </w:rPr>
              <w:lastRenderedPageBreak/>
              <w:t xml:space="preserve">Skolā ir skaidrs plāns, kā skolas izglītības programmas tiek realizēt konkrētos priekšmetos, pasākumos u.c. aktivitātēs (tai skaitā, kā, kad un </w:t>
            </w:r>
            <w:r w:rsidRPr="009B6D0E">
              <w:rPr>
                <w:sz w:val="20"/>
                <w:szCs w:val="20"/>
                <w:lang w:val="lv-LV"/>
              </w:rPr>
              <w:lastRenderedPageBreak/>
              <w:t>kur skolēni apgūst caurviju prasmes, tikumus, vērtības).</w:t>
            </w:r>
            <w:r w:rsidRPr="009B6D0E">
              <w:rPr>
                <w:sz w:val="20"/>
                <w:szCs w:val="20"/>
                <w:lang w:val="lv-LV"/>
              </w:rPr>
              <w:br/>
              <w:t>Vadība aktualizē uzsvarus izglītības programmu īstenošanā, tikai puse skolotāju var minēt piemērus, kā viņu darbs šajā mācību gadā ved uz izglītības programmas kopīgo mērķu sasniegšanu. Katrs skolotājs var izskaidrot, kā viņa darbs ved skolēnus uz izglītības programmas īstenošanu par konkrētā priekšmeta zināšanām un prasmēm, taču tikai daļa skolotāju var atbildēt par to, kā viņi kopīgi strādā uz caurviju prasmju, tikumu un vērtību īstenošanu.</w:t>
            </w:r>
            <w:r w:rsidRPr="009B6D0E">
              <w:rPr>
                <w:sz w:val="20"/>
                <w:szCs w:val="20"/>
                <w:lang w:val="lv-LV"/>
              </w:rPr>
              <w:br/>
              <w:t>Atbilstoši izglītības programmai notiek skolas normu, vērtību, tradīciju, noteikumu īstenošana. Atbilstoši izglītības programmai skolēni apgūst attieksmi pret valsts simboliem, patriotismu, lojalitāti Latvijai.</w:t>
            </w:r>
          </w:p>
        </w:tc>
        <w:tc>
          <w:tcPr>
            <w:tcW w:w="1093" w:type="pct"/>
          </w:tcPr>
          <w:p w14:paraId="08F3CB9F" w14:textId="16777364" w:rsidR="009B6D0E" w:rsidRPr="009B6D0E" w:rsidRDefault="009B6D0E" w:rsidP="009B6D0E">
            <w:pPr>
              <w:widowControl w:val="0"/>
              <w:spacing w:before="240" w:line="276" w:lineRule="auto"/>
              <w:rPr>
                <w:sz w:val="20"/>
                <w:szCs w:val="20"/>
                <w:lang w:val="lv-LV"/>
              </w:rPr>
            </w:pPr>
            <w:r w:rsidRPr="009B6D0E">
              <w:rPr>
                <w:sz w:val="20"/>
                <w:szCs w:val="20"/>
                <w:lang w:val="lv-LV"/>
              </w:rPr>
              <w:lastRenderedPageBreak/>
              <w:t xml:space="preserve">Skolas procesu apraksts, sanāksmju, tikšanās rezultāti, skolas noteiktie sasniegumu mērījumi. Visu izglītības programmas mācību plānā </w:t>
            </w:r>
            <w:r w:rsidRPr="009B6D0E">
              <w:rPr>
                <w:sz w:val="20"/>
                <w:szCs w:val="20"/>
                <w:lang w:val="lv-LV"/>
              </w:rPr>
              <w:lastRenderedPageBreak/>
              <w:t>esošo mācību priekšmetu īstenošana (*A)</w:t>
            </w:r>
          </w:p>
        </w:tc>
      </w:tr>
      <w:tr w:rsidR="009B6D0E" w:rsidRPr="005E774E" w14:paraId="54CEEC9F" w14:textId="77777777" w:rsidTr="009B6D0E">
        <w:tc>
          <w:tcPr>
            <w:tcW w:w="624" w:type="pct"/>
          </w:tcPr>
          <w:p w14:paraId="5AEDD648" w14:textId="7F928C01" w:rsidR="009B6D0E" w:rsidRPr="009B6D0E" w:rsidRDefault="009B6D0E" w:rsidP="009B6D0E">
            <w:pPr>
              <w:widowControl w:val="0"/>
              <w:spacing w:before="240" w:line="276" w:lineRule="auto"/>
              <w:rPr>
                <w:sz w:val="20"/>
                <w:szCs w:val="20"/>
                <w:lang w:val="lv-LV"/>
              </w:rPr>
            </w:pPr>
            <w:r w:rsidRPr="009B6D0E">
              <w:rPr>
                <w:sz w:val="20"/>
                <w:szCs w:val="20"/>
                <w:lang w:val="lv-LV"/>
              </w:rPr>
              <w:lastRenderedPageBreak/>
              <w:t>Skola izvērtē skolēnu sasniegumus pret izglītības programmas mērķiem</w:t>
            </w:r>
          </w:p>
        </w:tc>
        <w:tc>
          <w:tcPr>
            <w:tcW w:w="1095" w:type="pct"/>
          </w:tcPr>
          <w:p w14:paraId="71425BD9" w14:textId="341209E9" w:rsidR="009B6D0E" w:rsidRPr="009B6D0E" w:rsidRDefault="009B6D0E" w:rsidP="009B6D0E">
            <w:pPr>
              <w:widowControl w:val="0"/>
              <w:spacing w:before="240" w:line="276" w:lineRule="auto"/>
              <w:rPr>
                <w:sz w:val="20"/>
                <w:szCs w:val="20"/>
                <w:lang w:val="lv-LV"/>
              </w:rPr>
            </w:pPr>
            <w:r w:rsidRPr="009B6D0E">
              <w:rPr>
                <w:sz w:val="20"/>
                <w:szCs w:val="20"/>
                <w:lang w:val="lv-LV"/>
              </w:rPr>
              <w:t xml:space="preserve">Katru gadu notiek izglītības programmas apguves izvērtēšana, ņemot vērā programmas absolventu sasniegumu rezultātus. Izvērtēšana notiek atsevišķi par katru izglītības posmu (1.-3. klase, 4.-6. klase, 7.-9. klase, 10. - 12. klase), par katru posmu ir pieejami skolēnu sasniegumu rezultāti, skolas līmenī. Katru gadu metodiskās komisijas </w:t>
            </w:r>
            <w:r w:rsidRPr="009B6D0E">
              <w:rPr>
                <w:sz w:val="20"/>
                <w:szCs w:val="20"/>
                <w:lang w:val="lv-LV"/>
              </w:rPr>
              <w:lastRenderedPageBreak/>
              <w:t>izvērtē izglītības programmas satura apguvi, izvērtējot skolēnu noslēguma vērtējumus. Vismaz reizi 3 gados mācību satura apguves izvērtēšanā tiek iesaistīts dibinātājs, vecāki u.c. iesaistītās puses, kurā sniedz savu vērtējumu sasniegtajiem rezultātiem un sniedz ieteikumus tālākai attīstībai.</w:t>
            </w:r>
          </w:p>
        </w:tc>
        <w:tc>
          <w:tcPr>
            <w:tcW w:w="1094" w:type="pct"/>
          </w:tcPr>
          <w:p w14:paraId="19CA8FEA" w14:textId="3312F9C0" w:rsidR="009B6D0E" w:rsidRPr="009B6D0E" w:rsidRDefault="009B6D0E" w:rsidP="009B6D0E">
            <w:pPr>
              <w:widowControl w:val="0"/>
              <w:spacing w:before="240" w:line="276" w:lineRule="auto"/>
              <w:rPr>
                <w:sz w:val="20"/>
                <w:szCs w:val="20"/>
                <w:lang w:val="lv-LV"/>
              </w:rPr>
            </w:pPr>
            <w:r w:rsidRPr="009B6D0E">
              <w:rPr>
                <w:sz w:val="20"/>
                <w:szCs w:val="20"/>
                <w:lang w:val="lv-LV"/>
              </w:rPr>
              <w:lastRenderedPageBreak/>
              <w:t xml:space="preserve">Katru gadu notiek izglītības programmas apguves izvērtēšana, ņemot vērā programmas absolventu sasniegumu rezultātus. Izvērtēšana notiek atsevišķi par katru izglītības posmu (1.-3. klase, 4.-6. klase, 7.-9. klase, 10. - 12. klase), par katru posmu ir pieejami skolēnu sasniegumu rezultāti. Vismaz reizi 3 gados mācību satura apguves </w:t>
            </w:r>
            <w:r w:rsidRPr="009B6D0E">
              <w:rPr>
                <w:sz w:val="20"/>
                <w:szCs w:val="20"/>
                <w:lang w:val="lv-LV"/>
              </w:rPr>
              <w:lastRenderedPageBreak/>
              <w:t>izvērtēšanā tiek iesaistīts dibinātājs, vecāki u.c. iesaistītās puses, kurā sniedz savu vērtējumu sasniegtajiem rezultātiem un sniedz ieteikumus tālākai attīstībai.</w:t>
            </w:r>
          </w:p>
        </w:tc>
        <w:tc>
          <w:tcPr>
            <w:tcW w:w="1094" w:type="pct"/>
          </w:tcPr>
          <w:p w14:paraId="0AFFD60F" w14:textId="7A0406E0" w:rsidR="009B6D0E" w:rsidRPr="009B6D0E" w:rsidRDefault="009B6D0E" w:rsidP="009B6D0E">
            <w:pPr>
              <w:widowControl w:val="0"/>
              <w:spacing w:before="240" w:line="276" w:lineRule="auto"/>
              <w:rPr>
                <w:sz w:val="20"/>
                <w:szCs w:val="20"/>
                <w:lang w:val="lv-LV"/>
              </w:rPr>
            </w:pPr>
            <w:r w:rsidRPr="009B6D0E">
              <w:rPr>
                <w:sz w:val="20"/>
                <w:szCs w:val="20"/>
                <w:lang w:val="lv-LV"/>
              </w:rPr>
              <w:lastRenderedPageBreak/>
              <w:t xml:space="preserve">Katru gadu notiek izglītības programmas apguves izvērtēšana, ņemot vērā programmas absolventu sasniegumu rezultātus. Izvērtēšana notiek atsevišķi par katru izglītības posmu (1.-3. klase, 4.-6. klase, 7.-9. klase, 10. - 12. klase), par katru posmu ir pieejami skolēnu sasniegumu rezultāti. Vismaz reizi 6 gados mācību satura apguves </w:t>
            </w:r>
            <w:r w:rsidRPr="009B6D0E">
              <w:rPr>
                <w:sz w:val="20"/>
                <w:szCs w:val="20"/>
                <w:lang w:val="lv-LV"/>
              </w:rPr>
              <w:lastRenderedPageBreak/>
              <w:t>izvērtēšanā tiek iesaistīts dibinātājs, vecāki u.c. iesaistītās puses, kurā sniedz savu vērtējumu sasniegtajiem rezultātiem un sniedz ieteikumus tālākai attīstībai.</w:t>
            </w:r>
          </w:p>
        </w:tc>
        <w:tc>
          <w:tcPr>
            <w:tcW w:w="1093" w:type="pct"/>
          </w:tcPr>
          <w:p w14:paraId="13C3ACF5" w14:textId="0788AE33" w:rsidR="009B6D0E" w:rsidRPr="009B6D0E" w:rsidRDefault="009B6D0E" w:rsidP="009B6D0E">
            <w:pPr>
              <w:widowControl w:val="0"/>
              <w:spacing w:before="240" w:line="276" w:lineRule="auto"/>
              <w:rPr>
                <w:sz w:val="20"/>
                <w:szCs w:val="20"/>
                <w:lang w:val="lv-LV"/>
              </w:rPr>
            </w:pPr>
            <w:r w:rsidRPr="009B6D0E">
              <w:rPr>
                <w:sz w:val="20"/>
                <w:szCs w:val="20"/>
                <w:lang w:val="lv-LV"/>
              </w:rPr>
              <w:lastRenderedPageBreak/>
              <w:t>Izvērtēšanas rezultāti</w:t>
            </w:r>
          </w:p>
        </w:tc>
      </w:tr>
      <w:tr w:rsidR="009B6D0E" w:rsidRPr="005E774E" w14:paraId="2BA8E04D" w14:textId="77777777" w:rsidTr="009B6D0E">
        <w:tc>
          <w:tcPr>
            <w:tcW w:w="624" w:type="pct"/>
          </w:tcPr>
          <w:p w14:paraId="3DDAE6CB" w14:textId="218F8085" w:rsidR="009B6D0E" w:rsidRPr="009B6D0E" w:rsidRDefault="009B6D0E" w:rsidP="009B6D0E">
            <w:pPr>
              <w:widowControl w:val="0"/>
              <w:spacing w:before="240" w:line="276" w:lineRule="auto"/>
              <w:rPr>
                <w:sz w:val="20"/>
                <w:szCs w:val="20"/>
                <w:lang w:val="lv-LV"/>
              </w:rPr>
            </w:pPr>
            <w:r w:rsidRPr="009B6D0E">
              <w:rPr>
                <w:sz w:val="20"/>
                <w:szCs w:val="20"/>
                <w:lang w:val="lv-LV"/>
              </w:rPr>
              <w:t>Izglītības programmas sasniedzamie rezultāti un to monitorings</w:t>
            </w:r>
          </w:p>
        </w:tc>
        <w:tc>
          <w:tcPr>
            <w:tcW w:w="1095" w:type="pct"/>
          </w:tcPr>
          <w:p w14:paraId="11D4D815" w14:textId="19422551" w:rsidR="009B6D0E" w:rsidRPr="009B6D0E" w:rsidRDefault="009B6D0E" w:rsidP="009B6D0E">
            <w:pPr>
              <w:widowControl w:val="0"/>
              <w:spacing w:before="240" w:line="276" w:lineRule="auto"/>
              <w:rPr>
                <w:sz w:val="20"/>
                <w:szCs w:val="20"/>
                <w:lang w:val="lv-LV"/>
              </w:rPr>
            </w:pPr>
            <w:r w:rsidRPr="009B6D0E">
              <w:rPr>
                <w:sz w:val="20"/>
                <w:szCs w:val="20"/>
                <w:lang w:val="lv-LV"/>
              </w:rPr>
              <w:t>Skolā ir nodefinēti vēlamie mācību satura apguves rādītāji izglītības programmas noslēgumā (tai skaitā akadēmiskie) katrā jomā. Šie vēlamie, sagaidāmie rādītāji ir publiski pieejami, vecāki var rēķināties ar tiem, piesakot savu bērnu skolā. Pēdējo 3 gadus pēc kārtas šie rādītāji ir pilnībā sasniegti.</w:t>
            </w:r>
          </w:p>
        </w:tc>
        <w:tc>
          <w:tcPr>
            <w:tcW w:w="1094" w:type="pct"/>
          </w:tcPr>
          <w:p w14:paraId="2D726B68" w14:textId="199E5458" w:rsidR="009B6D0E" w:rsidRPr="009B6D0E" w:rsidRDefault="009B6D0E" w:rsidP="009B6D0E">
            <w:pPr>
              <w:widowControl w:val="0"/>
              <w:spacing w:before="240" w:line="276" w:lineRule="auto"/>
              <w:rPr>
                <w:sz w:val="20"/>
                <w:szCs w:val="20"/>
                <w:lang w:val="lv-LV"/>
              </w:rPr>
            </w:pPr>
            <w:r w:rsidRPr="009B6D0E">
              <w:rPr>
                <w:sz w:val="20"/>
                <w:szCs w:val="20"/>
                <w:lang w:val="lv-LV"/>
              </w:rPr>
              <w:t>Skolā ir nodefinēti vēlamie mācību satura apguves rādītāji izglītības programmas noslēgumā (tai skaitā akadēmiskie) katrā jomā. Šie vēlamie, sagaidāmie rādītāji ir publiski pieejami, vecāki var rēķināties ar tiem, piesakot savu bērnu skolā. Pēdējo 3 gadus pēc kārtas šie rādītāji lielā mērā ir sasniegti (ar atsevišķiem izņēmumiem).</w:t>
            </w:r>
          </w:p>
        </w:tc>
        <w:tc>
          <w:tcPr>
            <w:tcW w:w="1094" w:type="pct"/>
          </w:tcPr>
          <w:p w14:paraId="198F3D17" w14:textId="6A16651F" w:rsidR="009B6D0E" w:rsidRPr="009B6D0E" w:rsidRDefault="009B6D0E" w:rsidP="009B6D0E">
            <w:pPr>
              <w:widowControl w:val="0"/>
              <w:spacing w:before="240" w:line="276" w:lineRule="auto"/>
              <w:rPr>
                <w:sz w:val="20"/>
                <w:szCs w:val="20"/>
                <w:lang w:val="lv-LV"/>
              </w:rPr>
            </w:pPr>
            <w:r w:rsidRPr="009B6D0E">
              <w:rPr>
                <w:sz w:val="20"/>
                <w:szCs w:val="20"/>
                <w:lang w:val="lv-LV"/>
              </w:rPr>
              <w:t>Skolā ir nodefinēti vēlamie mācību satura apguves rādītāji izglītības programmas noslēgumā (tai skaitā akadēmiskie) katrā jomā, taču daļa rādītāji ir vispārīgi, nav precīzi izmērāmi. Šie vēlamie, sagaidāmie rādītāji nav publiski pieejami, bet par tiem tiek stāstīts sapulcēs gan skolotājiem, gan skolēniem, gan vecākiem. Šo rādītāju rezultāti tiek mērīti katru gadu, taču tikai puse no rādītājiem ir sasniegta, vai nav iespējams pārliecināties par to sasniegšanu.</w:t>
            </w:r>
          </w:p>
        </w:tc>
        <w:tc>
          <w:tcPr>
            <w:tcW w:w="1093" w:type="pct"/>
          </w:tcPr>
          <w:p w14:paraId="272759B3" w14:textId="78323618" w:rsidR="009B6D0E" w:rsidRPr="009B6D0E" w:rsidRDefault="009B6D0E" w:rsidP="009B6D0E">
            <w:pPr>
              <w:widowControl w:val="0"/>
              <w:spacing w:before="240" w:line="276" w:lineRule="auto"/>
              <w:rPr>
                <w:sz w:val="20"/>
                <w:szCs w:val="20"/>
                <w:lang w:val="lv-LV"/>
              </w:rPr>
            </w:pPr>
            <w:r w:rsidRPr="009B6D0E">
              <w:rPr>
                <w:sz w:val="20"/>
                <w:szCs w:val="20"/>
                <w:lang w:val="lv-LV"/>
              </w:rPr>
              <w:t>Atsauces uz skolā definēto kārtību un tās pieejamību.</w:t>
            </w:r>
          </w:p>
        </w:tc>
      </w:tr>
      <w:tr w:rsidR="009B6D0E" w:rsidRPr="005E774E" w14:paraId="068B644E" w14:textId="77777777" w:rsidTr="009B6D0E">
        <w:tc>
          <w:tcPr>
            <w:tcW w:w="624" w:type="pct"/>
          </w:tcPr>
          <w:p w14:paraId="3CDE51BB" w14:textId="39521CC6" w:rsidR="009B6D0E" w:rsidRPr="009B6D0E" w:rsidRDefault="009B6D0E" w:rsidP="009B6D0E">
            <w:pPr>
              <w:widowControl w:val="0"/>
              <w:spacing w:before="240" w:line="276" w:lineRule="auto"/>
              <w:rPr>
                <w:sz w:val="20"/>
                <w:szCs w:val="20"/>
                <w:lang w:val="lv-LV"/>
              </w:rPr>
            </w:pPr>
            <w:r w:rsidRPr="009B6D0E">
              <w:rPr>
                <w:sz w:val="20"/>
                <w:szCs w:val="20"/>
                <w:lang w:val="lv-LV"/>
              </w:rPr>
              <w:t>Mācību darba laika efektīva izmantošana</w:t>
            </w:r>
          </w:p>
        </w:tc>
        <w:tc>
          <w:tcPr>
            <w:tcW w:w="1095" w:type="pct"/>
          </w:tcPr>
          <w:p w14:paraId="37F23911" w14:textId="1E269AB1" w:rsidR="009B6D0E" w:rsidRPr="009B6D0E" w:rsidRDefault="009B6D0E" w:rsidP="009B6D0E">
            <w:pPr>
              <w:widowControl w:val="0"/>
              <w:spacing w:before="240" w:line="276" w:lineRule="auto"/>
              <w:rPr>
                <w:sz w:val="20"/>
                <w:szCs w:val="20"/>
                <w:lang w:val="lv-LV"/>
              </w:rPr>
            </w:pPr>
            <w:r w:rsidRPr="009B6D0E">
              <w:rPr>
                <w:sz w:val="20"/>
                <w:szCs w:val="20"/>
                <w:lang w:val="lv-LV"/>
              </w:rPr>
              <w:t xml:space="preserve">Skolā organizētie pasākumi ir pārdomāti un papildina mācību procesu, skolotājiem un skolēniem ir skaidrs ar kādu mērķi tiek rīkots, konkrētais pasākums (koncerts, ekskursija, konkurss, sporta diena, utt.). Mācību gada un mācību posmu sākuma un beigu laiks tiek izmantots efektīvi un produktīvi, tas tiek </w:t>
            </w:r>
            <w:r w:rsidRPr="009B6D0E">
              <w:rPr>
                <w:sz w:val="20"/>
                <w:szCs w:val="20"/>
                <w:lang w:val="lv-LV"/>
              </w:rPr>
              <w:lastRenderedPageBreak/>
              <w:t>izmantots, lai sasniegtu mācību mērķus. Skolas darba organizācija ļauj skolēniem un skolotājiem laicīgi būt uz stundām, sagatavoties stundām un stundu laiku produktīvi veltīt mācību darbam.</w:t>
            </w:r>
          </w:p>
        </w:tc>
        <w:tc>
          <w:tcPr>
            <w:tcW w:w="1094" w:type="pct"/>
          </w:tcPr>
          <w:p w14:paraId="62841B9D" w14:textId="4A094C12" w:rsidR="009B6D0E" w:rsidRPr="009B6D0E" w:rsidRDefault="009B6D0E" w:rsidP="009B6D0E">
            <w:pPr>
              <w:widowControl w:val="0"/>
              <w:spacing w:before="240" w:line="276" w:lineRule="auto"/>
              <w:rPr>
                <w:sz w:val="20"/>
                <w:szCs w:val="20"/>
                <w:lang w:val="lv-LV"/>
              </w:rPr>
            </w:pPr>
            <w:r w:rsidRPr="009B6D0E">
              <w:rPr>
                <w:sz w:val="20"/>
                <w:szCs w:val="20"/>
                <w:lang w:val="lv-LV"/>
              </w:rPr>
              <w:lastRenderedPageBreak/>
              <w:t xml:space="preserve">Skolā organizētie pasākumi ir pārdomāti un papildina mācību procesu. Mācību gada un mācību posmu sākuma un beigu laiks tiek izmantots efektīvi un produktīvi, tas tiek izmantots, lai sasniegtu mācību mērķus. Skolas darba organizācija ļauj skolēniem un skolotājiem laicīgi būt uz stundām, sagatavoties </w:t>
            </w:r>
            <w:r w:rsidRPr="009B6D0E">
              <w:rPr>
                <w:sz w:val="20"/>
                <w:szCs w:val="20"/>
                <w:lang w:val="lv-LV"/>
              </w:rPr>
              <w:lastRenderedPageBreak/>
              <w:t>stundām un stundu laiku produktīvi veltīt mācību darbam, gadījumos, kad tiek konstatētas problēmas, skolas vadība iesaistās un tās ātri novērš.</w:t>
            </w:r>
          </w:p>
        </w:tc>
        <w:tc>
          <w:tcPr>
            <w:tcW w:w="1094" w:type="pct"/>
          </w:tcPr>
          <w:p w14:paraId="01243918" w14:textId="61B82B39" w:rsidR="009B6D0E" w:rsidRPr="009B6D0E" w:rsidRDefault="009B6D0E" w:rsidP="009B6D0E">
            <w:pPr>
              <w:widowControl w:val="0"/>
              <w:spacing w:before="240" w:line="276" w:lineRule="auto"/>
              <w:rPr>
                <w:sz w:val="20"/>
                <w:szCs w:val="20"/>
                <w:lang w:val="lv-LV"/>
              </w:rPr>
            </w:pPr>
            <w:r w:rsidRPr="009B6D0E">
              <w:rPr>
                <w:sz w:val="20"/>
                <w:szCs w:val="20"/>
                <w:lang w:val="lv-LV"/>
              </w:rPr>
              <w:lastRenderedPageBreak/>
              <w:t xml:space="preserve">Skolā organizētie pasākumi ir pārdomāti un papildina mācību procesu, taču skolēni ne vienmēr zina par šo pasākumu mērķi un saistību ar mācību procesu. Mācību gada un mācību posmu sākuma un beigu laiks tiek izmantots efektīvi un produktīvi, tas pārsvarā tiek izmantots, lai sasniegtu mācību </w:t>
            </w:r>
            <w:r w:rsidRPr="009B6D0E">
              <w:rPr>
                <w:sz w:val="20"/>
                <w:szCs w:val="20"/>
                <w:lang w:val="lv-LV"/>
              </w:rPr>
              <w:lastRenderedPageBreak/>
              <w:t>mērķus, taču ir atsevišķi izņēmumi. Skolas darba organizācija lielākajā daļā gadījumu ļauj skolēniem un skolotājiem laicīgi būt uz stundām, sagatavoties stundām un stundu laiku produktīvi veltīt mācību darbam, taču pāris situācijās ir nenovēršami vai grūti novēršami šķēršļi (piem. vairākas ēkas, ierobežota ēdnīcas kapacitāte, resursu ierobežojums), kad tiek izdarīti kompromisi.</w:t>
            </w:r>
          </w:p>
        </w:tc>
        <w:tc>
          <w:tcPr>
            <w:tcW w:w="1093" w:type="pct"/>
          </w:tcPr>
          <w:p w14:paraId="65AF0623" w14:textId="715F1DFE" w:rsidR="009B6D0E" w:rsidRPr="009B6D0E" w:rsidRDefault="009B6D0E" w:rsidP="009B6D0E">
            <w:pPr>
              <w:widowControl w:val="0"/>
              <w:spacing w:before="240" w:line="276" w:lineRule="auto"/>
              <w:rPr>
                <w:sz w:val="20"/>
                <w:szCs w:val="20"/>
                <w:lang w:val="lv-LV"/>
              </w:rPr>
            </w:pPr>
            <w:r w:rsidRPr="009B6D0E">
              <w:rPr>
                <w:sz w:val="20"/>
                <w:szCs w:val="20"/>
                <w:lang w:val="lv-LV"/>
              </w:rPr>
              <w:lastRenderedPageBreak/>
              <w:t>Skolas procesu apraksts, pasākumu plāns ar tā mērķiem, skolēnu anketas.</w:t>
            </w:r>
          </w:p>
        </w:tc>
      </w:tr>
    </w:tbl>
    <w:p w14:paraId="7A77BB6E" w14:textId="45B3ACA8" w:rsidR="009B6D0E" w:rsidRPr="005E774E" w:rsidRDefault="009B6D0E" w:rsidP="009B6D0E">
      <w:pPr>
        <w:widowControl w:val="0"/>
        <w:spacing w:before="240" w:line="360" w:lineRule="auto"/>
        <w:ind w:firstLine="720"/>
        <w:jc w:val="center"/>
        <w:rPr>
          <w:b/>
          <w:bCs/>
          <w:lang w:val="lv-LV"/>
        </w:rPr>
      </w:pPr>
      <w:r w:rsidRPr="005E774E">
        <w:rPr>
          <w:b/>
          <w:bCs/>
          <w:lang w:val="lv-LV"/>
        </w:rPr>
        <w:t>Kvalitātes līmeņu apra</w:t>
      </w:r>
      <w:r>
        <w:rPr>
          <w:b/>
          <w:bCs/>
          <w:lang w:val="lv-LV"/>
        </w:rPr>
        <w:t>k</w:t>
      </w:r>
      <w:r w:rsidRPr="005E774E">
        <w:rPr>
          <w:b/>
          <w:bCs/>
          <w:lang w:val="lv-LV"/>
        </w:rPr>
        <w:t xml:space="preserve">sts pa faktoriem </w:t>
      </w:r>
      <w:proofErr w:type="spellStart"/>
      <w:r>
        <w:rPr>
          <w:b/>
          <w:bCs/>
          <w:lang w:val="lv-LV"/>
        </w:rPr>
        <w:t>apakškomponentei</w:t>
      </w:r>
      <w:proofErr w:type="spellEnd"/>
      <w:r w:rsidRPr="005E774E">
        <w:rPr>
          <w:b/>
          <w:bCs/>
          <w:lang w:val="lv-LV"/>
        </w:rPr>
        <w:t xml:space="preserve"> “</w:t>
      </w:r>
      <w:r w:rsidR="00CA14E9">
        <w:rPr>
          <w:b/>
          <w:bCs/>
          <w:lang w:val="lv-LV"/>
        </w:rPr>
        <w:t>Drošība un psiholoģiskā labklājība</w:t>
      </w:r>
      <w:r w:rsidRPr="005E774E">
        <w:rPr>
          <w:b/>
          <w:bCs/>
          <w:lang w:val="lv-LV"/>
        </w:rPr>
        <w:t>”</w:t>
      </w:r>
    </w:p>
    <w:tbl>
      <w:tblPr>
        <w:tblStyle w:val="Reatabula"/>
        <w:tblW w:w="5000" w:type="pct"/>
        <w:tblLook w:val="04A0" w:firstRow="1" w:lastRow="0" w:firstColumn="1" w:lastColumn="0" w:noHBand="0" w:noVBand="1"/>
      </w:tblPr>
      <w:tblGrid>
        <w:gridCol w:w="1818"/>
        <w:gridCol w:w="3189"/>
        <w:gridCol w:w="3186"/>
        <w:gridCol w:w="3186"/>
        <w:gridCol w:w="3183"/>
      </w:tblGrid>
      <w:tr w:rsidR="009B6D0E" w:rsidRPr="005E774E" w14:paraId="666E86B3" w14:textId="77777777" w:rsidTr="009B6D0E">
        <w:tc>
          <w:tcPr>
            <w:tcW w:w="624" w:type="pct"/>
          </w:tcPr>
          <w:p w14:paraId="5E5E52BC" w14:textId="77777777" w:rsidR="009B6D0E" w:rsidRPr="005E774E" w:rsidRDefault="009B6D0E" w:rsidP="009B6D0E">
            <w:pPr>
              <w:widowControl w:val="0"/>
              <w:spacing w:before="240" w:line="276" w:lineRule="auto"/>
              <w:rPr>
                <w:b/>
                <w:bCs/>
                <w:sz w:val="20"/>
                <w:szCs w:val="20"/>
                <w:lang w:val="lv-LV"/>
              </w:rPr>
            </w:pPr>
            <w:r w:rsidRPr="005E774E">
              <w:rPr>
                <w:b/>
                <w:bCs/>
                <w:sz w:val="20"/>
                <w:szCs w:val="20"/>
                <w:lang w:val="lv-LV"/>
              </w:rPr>
              <w:t>Faktora nosaukums</w:t>
            </w:r>
          </w:p>
        </w:tc>
        <w:tc>
          <w:tcPr>
            <w:tcW w:w="1095" w:type="pct"/>
          </w:tcPr>
          <w:p w14:paraId="6398E62A" w14:textId="77777777" w:rsidR="009B6D0E" w:rsidRPr="005E774E" w:rsidRDefault="009B6D0E" w:rsidP="009B6D0E">
            <w:pPr>
              <w:widowControl w:val="0"/>
              <w:spacing w:before="240" w:line="276" w:lineRule="auto"/>
              <w:rPr>
                <w:b/>
                <w:bCs/>
                <w:sz w:val="20"/>
                <w:szCs w:val="20"/>
                <w:lang w:val="lv-LV"/>
              </w:rPr>
            </w:pPr>
            <w:r w:rsidRPr="005E774E">
              <w:rPr>
                <w:b/>
                <w:bCs/>
                <w:sz w:val="20"/>
                <w:szCs w:val="20"/>
                <w:lang w:val="lv-LV"/>
              </w:rPr>
              <w:t>Kvalitātes līmeņa “Ļoti labi” apraksts</w:t>
            </w:r>
          </w:p>
        </w:tc>
        <w:tc>
          <w:tcPr>
            <w:tcW w:w="1094" w:type="pct"/>
          </w:tcPr>
          <w:p w14:paraId="7BC2BA5D" w14:textId="77777777" w:rsidR="009B6D0E" w:rsidRPr="005E774E" w:rsidRDefault="009B6D0E" w:rsidP="009B6D0E">
            <w:pPr>
              <w:widowControl w:val="0"/>
              <w:spacing w:before="240" w:line="276" w:lineRule="auto"/>
              <w:rPr>
                <w:b/>
                <w:bCs/>
                <w:sz w:val="20"/>
                <w:szCs w:val="20"/>
                <w:lang w:val="lv-LV"/>
              </w:rPr>
            </w:pPr>
            <w:r w:rsidRPr="005E774E">
              <w:rPr>
                <w:b/>
                <w:bCs/>
                <w:sz w:val="20"/>
                <w:szCs w:val="20"/>
                <w:lang w:val="lv-LV"/>
              </w:rPr>
              <w:t>Kvalitātes līmeņa “Labi” apraksts</w:t>
            </w:r>
          </w:p>
        </w:tc>
        <w:tc>
          <w:tcPr>
            <w:tcW w:w="1094" w:type="pct"/>
          </w:tcPr>
          <w:p w14:paraId="78746B35" w14:textId="77777777" w:rsidR="009B6D0E" w:rsidRPr="005E774E" w:rsidRDefault="009B6D0E" w:rsidP="009B6D0E">
            <w:pPr>
              <w:widowControl w:val="0"/>
              <w:spacing w:before="240" w:line="276" w:lineRule="auto"/>
              <w:rPr>
                <w:b/>
                <w:bCs/>
                <w:sz w:val="20"/>
                <w:szCs w:val="20"/>
                <w:lang w:val="lv-LV"/>
              </w:rPr>
            </w:pPr>
            <w:r w:rsidRPr="005E774E">
              <w:rPr>
                <w:b/>
                <w:bCs/>
                <w:sz w:val="20"/>
                <w:szCs w:val="20"/>
                <w:lang w:val="lv-LV"/>
              </w:rPr>
              <w:t>Kvalitātes līmeņa “Pietiekami” apraksts</w:t>
            </w:r>
          </w:p>
        </w:tc>
        <w:tc>
          <w:tcPr>
            <w:tcW w:w="1093" w:type="pct"/>
          </w:tcPr>
          <w:p w14:paraId="2541BFF9" w14:textId="77777777" w:rsidR="009B6D0E" w:rsidRPr="005E774E" w:rsidRDefault="009B6D0E" w:rsidP="009B6D0E">
            <w:pPr>
              <w:widowControl w:val="0"/>
              <w:spacing w:before="240" w:line="276" w:lineRule="auto"/>
              <w:rPr>
                <w:b/>
                <w:bCs/>
                <w:sz w:val="20"/>
                <w:szCs w:val="20"/>
                <w:lang w:val="lv-LV"/>
              </w:rPr>
            </w:pPr>
            <w:r w:rsidRPr="005E774E">
              <w:rPr>
                <w:b/>
                <w:bCs/>
                <w:sz w:val="20"/>
                <w:szCs w:val="20"/>
                <w:lang w:val="lv-LV"/>
              </w:rPr>
              <w:t>Datu avoti pierādījumu iegūšanai</w:t>
            </w:r>
          </w:p>
        </w:tc>
      </w:tr>
      <w:tr w:rsidR="00CA14E9" w:rsidRPr="005E774E" w14:paraId="28C68714" w14:textId="77777777" w:rsidTr="00CA14E9">
        <w:tc>
          <w:tcPr>
            <w:tcW w:w="624" w:type="pct"/>
          </w:tcPr>
          <w:p w14:paraId="393279AA" w14:textId="38421D93" w:rsidR="00CA14E9" w:rsidRPr="00CA14E9" w:rsidRDefault="00CA14E9" w:rsidP="00CA14E9">
            <w:pPr>
              <w:widowControl w:val="0"/>
              <w:spacing w:before="240" w:line="276" w:lineRule="auto"/>
              <w:rPr>
                <w:sz w:val="20"/>
                <w:szCs w:val="20"/>
                <w:lang w:val="lv-LV"/>
              </w:rPr>
            </w:pPr>
            <w:r w:rsidRPr="00CA14E9">
              <w:rPr>
                <w:sz w:val="20"/>
                <w:szCs w:val="20"/>
                <w:lang w:val="lv-LV"/>
              </w:rPr>
              <w:t>Skolā tiek ievēroti iekšējās kārtības un drošības noteikumi.</w:t>
            </w:r>
          </w:p>
        </w:tc>
        <w:tc>
          <w:tcPr>
            <w:tcW w:w="1095" w:type="pct"/>
          </w:tcPr>
          <w:p w14:paraId="6072332A" w14:textId="3F6BC15F" w:rsidR="00CA14E9" w:rsidRPr="00CA14E9" w:rsidRDefault="00CA14E9" w:rsidP="00CA14E9">
            <w:pPr>
              <w:widowControl w:val="0"/>
              <w:spacing w:before="240" w:line="276" w:lineRule="auto"/>
              <w:rPr>
                <w:sz w:val="20"/>
                <w:szCs w:val="20"/>
                <w:lang w:val="lv-LV"/>
              </w:rPr>
            </w:pPr>
            <w:r w:rsidRPr="00CA14E9">
              <w:rPr>
                <w:sz w:val="20"/>
                <w:szCs w:val="20"/>
                <w:lang w:val="lv-LV"/>
              </w:rPr>
              <w:t>Skolā pastāv vienota izpratne par drošu un labvēlīgu vidi, labu uzvedību un savstarpējo cieņu, tā ir atainota skolas iekšējās kārtības un drošības noteikumos. Visi skolas darbinieki līdzīgi un konsekventi ievēro un veicina šo noteikumu ievērošanu, un izprot savu lomu bērnu aizsardzības un vienlīdzības veicināšanā skolā.</w:t>
            </w:r>
            <w:r w:rsidRPr="00CA14E9">
              <w:rPr>
                <w:sz w:val="20"/>
                <w:szCs w:val="20"/>
                <w:lang w:val="lv-LV"/>
              </w:rPr>
              <w:br/>
              <w:t xml:space="preserve">Iekšējās kārtības noteikumi tiek katru gadu izvērtēti, atjaunoti un ieviesti (īpaši skaidroti jaunajiem darbiniekiem, skolēniem un vecākiem), lai nodrošinātu to, ka tie </w:t>
            </w:r>
            <w:r w:rsidRPr="00CA14E9">
              <w:rPr>
                <w:sz w:val="20"/>
                <w:szCs w:val="20"/>
                <w:lang w:val="lv-LV"/>
              </w:rPr>
              <w:lastRenderedPageBreak/>
              <w:t>ir joprojām aktuāli un noder, lai veicinātu pozitīvu, drošu un labvēlīgu vidi skolā.</w:t>
            </w:r>
            <w:r w:rsidRPr="00CA14E9">
              <w:rPr>
                <w:sz w:val="20"/>
                <w:szCs w:val="20"/>
                <w:lang w:val="lv-LV"/>
              </w:rPr>
              <w:br/>
              <w:t>Skolēni izprot noteikumu nozīmi un nepieciešamību, tos ievēro, var nosaukt un atpazīt, kad tie ir vai nav tikuši ievēroti.</w:t>
            </w:r>
            <w:r w:rsidRPr="00CA14E9">
              <w:rPr>
                <w:sz w:val="20"/>
                <w:szCs w:val="20"/>
                <w:lang w:val="lv-LV"/>
              </w:rPr>
              <w:br/>
              <w:t>Atbilstoši iekšējās kārtības un drošības noteikumiem ir izstrādātas skaidras procedūras, gan skolas darbinieki, gan skolēni pārzina šīs procedūras un var tās detalizēti atstāstīt.</w:t>
            </w:r>
          </w:p>
        </w:tc>
        <w:tc>
          <w:tcPr>
            <w:tcW w:w="1094" w:type="pct"/>
          </w:tcPr>
          <w:p w14:paraId="1821CC3E" w14:textId="527D87A8"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Skolā pastāv vienota izpratne par drošu un labvēlīgu vidi, labu uzvedību un savstarpējo cieņu, tā ir atainota skolas iekšējās kārtības un drošības noteikumos. Visi skolas darbinieki līdzīgi un konsekventi ievēro un veicina šo noteikumu ievērošanu, un izprot savu lomu bērnu aizsardzības un vienlīdzības veicināšanā skolā.</w:t>
            </w:r>
            <w:r w:rsidRPr="00CA14E9">
              <w:rPr>
                <w:sz w:val="20"/>
                <w:szCs w:val="20"/>
                <w:lang w:val="lv-LV"/>
              </w:rPr>
              <w:br/>
              <w:t xml:space="preserve">Iekšējās kārtības noteikumi tiek katru gadu izvērtēti, atjaunoti un ieviesti (īpaši skaidroti jaunajiem darbiniekiem, skolēniem un vecākiem), lai nodrošinātu to, ka tie </w:t>
            </w:r>
            <w:r w:rsidRPr="00CA14E9">
              <w:rPr>
                <w:sz w:val="20"/>
                <w:szCs w:val="20"/>
                <w:lang w:val="lv-LV"/>
              </w:rPr>
              <w:lastRenderedPageBreak/>
              <w:t>ir joprojām aktuāli un noder, lai veicinātu pozitīvu, drošu un labvēlīgu vidi skolā.</w:t>
            </w:r>
            <w:r w:rsidRPr="00CA14E9">
              <w:rPr>
                <w:sz w:val="20"/>
                <w:szCs w:val="20"/>
                <w:lang w:val="lv-LV"/>
              </w:rPr>
              <w:br/>
              <w:t>Lielākā daļa skolēnu izprot noteikumu nozīmi un nepieciešamību, tos ievēro, var nosaukt un atpazīt, kad tie ir vai nav tikuši ievēroti.</w:t>
            </w:r>
            <w:r w:rsidRPr="00CA14E9">
              <w:rPr>
                <w:sz w:val="20"/>
                <w:szCs w:val="20"/>
                <w:lang w:val="lv-LV"/>
              </w:rPr>
              <w:br/>
              <w:t>Atbilstoši iekšējās kārtības un drošības noteikumiem ir izstrādātas skaidras procedūras, gan skolas darbinieki, gan skolēni pārzina šīs procedūras un var tās detalizēti atstāstīt.</w:t>
            </w:r>
          </w:p>
        </w:tc>
        <w:tc>
          <w:tcPr>
            <w:tcW w:w="1094" w:type="pct"/>
          </w:tcPr>
          <w:p w14:paraId="63A53545" w14:textId="62D624BE"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Skolā pastāv vienota izpratne par drošu un labvēlīgu vidi, labu uzvedību un savstarpējo cieņu, tā ir atainota skolas iekšējās kārtības un drošības noteikumos. Lielākā daļa skolas darbinie</w:t>
            </w:r>
            <w:r>
              <w:rPr>
                <w:sz w:val="20"/>
                <w:szCs w:val="20"/>
                <w:lang w:val="lv-LV"/>
              </w:rPr>
              <w:t>k</w:t>
            </w:r>
            <w:r w:rsidRPr="00CA14E9">
              <w:rPr>
                <w:sz w:val="20"/>
                <w:szCs w:val="20"/>
                <w:lang w:val="lv-LV"/>
              </w:rPr>
              <w:t>u līdzīgi un konsekventi ievēro un veicina šo noteikumu ievērošanu, un izprot savu lomu bērnu aizsardzības un vienlīdzības veicināšanā skolā.</w:t>
            </w:r>
            <w:r w:rsidRPr="00CA14E9">
              <w:rPr>
                <w:sz w:val="20"/>
                <w:szCs w:val="20"/>
                <w:lang w:val="lv-LV"/>
              </w:rPr>
              <w:br/>
              <w:t xml:space="preserve">Iekšējās kārtības noteikumi tiek katru gadu izvērtēti, atjaunoti un ieviesti (bet netiek detalizēti pārrunāti ar jaunajiem darbiniekiem, skolēniem un vecākiem, tikai tiek </w:t>
            </w:r>
            <w:r w:rsidRPr="00CA14E9">
              <w:rPr>
                <w:sz w:val="20"/>
                <w:szCs w:val="20"/>
                <w:lang w:val="lv-LV"/>
              </w:rPr>
              <w:lastRenderedPageBreak/>
              <w:t>aicināti izlasīt un parakstīties par ievērošanu), lai nodrošinātu to, ka tie ir joprojām aktuāli un noder, lai veicinātu pozitīvu, drošu un labvēlīgu vidi skolā.</w:t>
            </w:r>
            <w:r w:rsidRPr="00CA14E9">
              <w:rPr>
                <w:sz w:val="20"/>
                <w:szCs w:val="20"/>
                <w:lang w:val="lv-LV"/>
              </w:rPr>
              <w:br/>
              <w:t>Kopumā skolēni izprot noteikumu nozīmi un nepieciešamību, tos ievēro, var nosaukt un atpazīt, kad tie ir vai nav tikuši ievēroti, taču ir vairāki skolēni, kas noteikumus un sekas neuztver nopietni.</w:t>
            </w:r>
            <w:r w:rsidRPr="00CA14E9">
              <w:rPr>
                <w:sz w:val="20"/>
                <w:szCs w:val="20"/>
                <w:lang w:val="lv-LV"/>
              </w:rPr>
              <w:br/>
              <w:t>Atbilstoši iekšējās kārtības un drošības noteikumiem ir izstrādātas skaidras procedūras, skolas darbinieki pārzina šīs procedūras un var tās detalizēti atstāstīt, bet skolēni tās nepārzina un paļaujas uz skolas darbinieku norādēm.</w:t>
            </w:r>
          </w:p>
        </w:tc>
        <w:tc>
          <w:tcPr>
            <w:tcW w:w="1093" w:type="pct"/>
          </w:tcPr>
          <w:p w14:paraId="53F99499" w14:textId="62B34B68"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Skolas procesu un procedūru apraksts, skolēnu un darbinieku anketas, intervijas.</w:t>
            </w:r>
          </w:p>
        </w:tc>
      </w:tr>
      <w:tr w:rsidR="00CA14E9" w:rsidRPr="005E774E" w14:paraId="7D71093B" w14:textId="77777777" w:rsidTr="00CA14E9">
        <w:tc>
          <w:tcPr>
            <w:tcW w:w="624" w:type="pct"/>
          </w:tcPr>
          <w:p w14:paraId="38988F9C" w14:textId="7838BF67" w:rsidR="00CA14E9" w:rsidRPr="00CA14E9" w:rsidRDefault="00CA14E9" w:rsidP="00CA14E9">
            <w:pPr>
              <w:widowControl w:val="0"/>
              <w:spacing w:before="240" w:line="276" w:lineRule="auto"/>
              <w:rPr>
                <w:sz w:val="20"/>
                <w:szCs w:val="20"/>
                <w:lang w:val="lv-LV"/>
              </w:rPr>
            </w:pPr>
            <w:r w:rsidRPr="00CA14E9">
              <w:rPr>
                <w:sz w:val="20"/>
                <w:szCs w:val="20"/>
                <w:lang w:val="lv-LV"/>
              </w:rPr>
              <w:t>Fiziskā drošība ir nodrošināta un riski ir mazināti</w:t>
            </w:r>
            <w:r>
              <w:rPr>
                <w:sz w:val="20"/>
                <w:szCs w:val="20"/>
                <w:lang w:val="lv-LV"/>
              </w:rPr>
              <w:t>.</w:t>
            </w:r>
          </w:p>
        </w:tc>
        <w:tc>
          <w:tcPr>
            <w:tcW w:w="1095" w:type="pct"/>
          </w:tcPr>
          <w:p w14:paraId="4FCA16E2" w14:textId="2F2BB859" w:rsidR="00CA14E9" w:rsidRPr="00CA14E9" w:rsidRDefault="00CA14E9" w:rsidP="00CA14E9">
            <w:pPr>
              <w:widowControl w:val="0"/>
              <w:spacing w:before="240" w:line="276" w:lineRule="auto"/>
              <w:rPr>
                <w:sz w:val="20"/>
                <w:szCs w:val="20"/>
                <w:lang w:val="lv-LV"/>
              </w:rPr>
            </w:pPr>
            <w:r w:rsidRPr="00CA14E9">
              <w:rPr>
                <w:sz w:val="20"/>
                <w:szCs w:val="20"/>
                <w:lang w:val="lv-LV"/>
              </w:rPr>
              <w:t>Visi skolēni un skolas darbinieki skolā jūtas fiziski droši, skolas vadībai ir pierādījumi, kas par to liecina.</w:t>
            </w:r>
            <w:r w:rsidRPr="00CA14E9">
              <w:rPr>
                <w:sz w:val="20"/>
                <w:szCs w:val="20"/>
                <w:lang w:val="lv-LV"/>
              </w:rPr>
              <w:br/>
              <w:t>Skolā ir sistēma, kā sekot līdzi cilvēku fiziskās drošības pārkāpumiem, šo informāciju vairākas reizes gadā apkopo izmantojot dažādus datu avotus (piem. aptaujas, specifisku gadījumu aprakstus, dienasgrāmatas ierakstus, u</w:t>
            </w:r>
            <w:r>
              <w:rPr>
                <w:sz w:val="20"/>
                <w:szCs w:val="20"/>
                <w:lang w:val="lv-LV"/>
              </w:rPr>
              <w:t>.</w:t>
            </w:r>
            <w:r w:rsidRPr="00CA14E9">
              <w:rPr>
                <w:sz w:val="20"/>
                <w:szCs w:val="20"/>
                <w:lang w:val="lv-LV"/>
              </w:rPr>
              <w:t>tml</w:t>
            </w:r>
            <w:r>
              <w:rPr>
                <w:sz w:val="20"/>
                <w:szCs w:val="20"/>
                <w:lang w:val="lv-LV"/>
              </w:rPr>
              <w:t>.</w:t>
            </w:r>
            <w:r w:rsidRPr="00CA14E9">
              <w:rPr>
                <w:sz w:val="20"/>
                <w:szCs w:val="20"/>
                <w:lang w:val="lv-LV"/>
              </w:rPr>
              <w:t>), analizē un plāno turpmākos rīcības soļus, lai veicinātu skolā cilvēkiem fiziski drošu vidi.</w:t>
            </w:r>
            <w:r w:rsidRPr="00CA14E9">
              <w:rPr>
                <w:sz w:val="20"/>
                <w:szCs w:val="20"/>
                <w:lang w:val="lv-LV"/>
              </w:rPr>
              <w:br/>
              <w:t xml:space="preserve">Fiziskās drošības pārkāpumi (starp </w:t>
            </w:r>
            <w:r w:rsidRPr="00CA14E9">
              <w:rPr>
                <w:sz w:val="20"/>
                <w:szCs w:val="20"/>
                <w:lang w:val="lv-LV"/>
              </w:rPr>
              <w:lastRenderedPageBreak/>
              <w:t xml:space="preserve">skolēniem, starp skolotājiem, starp skolēniem un skolotājiem) tiek ātri identificēti un novērsti, risinot situācijas cēloņus. Skolas vadība iesaistās problēmas risināšanā, iesaistot visas nepieciešamās un iesaistītās puses, lai izprastu situāciju un veicinātu to, ka šādas situācijas neatkārtotos. </w:t>
            </w:r>
            <w:r w:rsidRPr="00CA14E9">
              <w:rPr>
                <w:sz w:val="20"/>
                <w:szCs w:val="20"/>
                <w:lang w:val="lv-LV"/>
              </w:rPr>
              <w:br/>
              <w:t xml:space="preserve">Skola pārzina un uzlabo tās riska zonas (tualetes, garderobi, kāpnes, u.c.), kurās visbiežāk notiek </w:t>
            </w:r>
            <w:proofErr w:type="spellStart"/>
            <w:r w:rsidRPr="00CA14E9">
              <w:rPr>
                <w:sz w:val="20"/>
                <w:szCs w:val="20"/>
                <w:lang w:val="lv-LV"/>
              </w:rPr>
              <w:t>mobings</w:t>
            </w:r>
            <w:proofErr w:type="spellEnd"/>
            <w:r w:rsidRPr="00CA14E9">
              <w:rPr>
                <w:sz w:val="20"/>
                <w:szCs w:val="20"/>
                <w:lang w:val="lv-LV"/>
              </w:rPr>
              <w:t xml:space="preserve"> un cita veida fiziskās drošības apdraudēšana.</w:t>
            </w:r>
            <w:r w:rsidRPr="00CA14E9">
              <w:rPr>
                <w:sz w:val="20"/>
                <w:szCs w:val="20"/>
                <w:lang w:val="lv-LV"/>
              </w:rPr>
              <w:br/>
              <w:t>Skolas preventīvā rīcība ir novērsusi fiziskās drošības pārkāpumus, pirms tie ir notikuši vai agrīnā stadijā, skolas vadībai par to ir pierādījumi.</w:t>
            </w:r>
          </w:p>
        </w:tc>
        <w:tc>
          <w:tcPr>
            <w:tcW w:w="1094" w:type="pct"/>
          </w:tcPr>
          <w:p w14:paraId="16DCBEC9" w14:textId="583BF07A"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Visi skolēni un skolas darbinieki skolā jūtas fiziski droši.</w:t>
            </w:r>
            <w:r w:rsidRPr="00CA14E9">
              <w:rPr>
                <w:sz w:val="20"/>
                <w:szCs w:val="20"/>
                <w:lang w:val="lv-LV"/>
              </w:rPr>
              <w:br/>
              <w:t>Skolā ir sistēma, kā sekot līdzi cilvēku fiziskās drošības pārkāpumiem, šo informāciju vairākas reizes gadā apkopo izmantojot dažādus datu avotus (piem. aptaujas, specifisku gadījumu aprakstus, dienasgrāmatas ierakstus, u</w:t>
            </w:r>
            <w:r>
              <w:rPr>
                <w:sz w:val="20"/>
                <w:szCs w:val="20"/>
                <w:lang w:val="lv-LV"/>
              </w:rPr>
              <w:t>.</w:t>
            </w:r>
            <w:r w:rsidRPr="00CA14E9">
              <w:rPr>
                <w:sz w:val="20"/>
                <w:szCs w:val="20"/>
                <w:lang w:val="lv-LV"/>
              </w:rPr>
              <w:t>tml</w:t>
            </w:r>
            <w:r>
              <w:rPr>
                <w:sz w:val="20"/>
                <w:szCs w:val="20"/>
                <w:lang w:val="lv-LV"/>
              </w:rPr>
              <w:t>.</w:t>
            </w:r>
            <w:r w:rsidRPr="00CA14E9">
              <w:rPr>
                <w:sz w:val="20"/>
                <w:szCs w:val="20"/>
                <w:lang w:val="lv-LV"/>
              </w:rPr>
              <w:t>), analizē un plāno turpmākos rīcības soļus, lai veicinātu skolā cilvēkiem fiziski drošu vidi.</w:t>
            </w:r>
            <w:r w:rsidRPr="00CA14E9">
              <w:rPr>
                <w:sz w:val="20"/>
                <w:szCs w:val="20"/>
                <w:lang w:val="lv-LV"/>
              </w:rPr>
              <w:br/>
              <w:t xml:space="preserve">Fiziskās drošības pārkāpumi (starp skolēniem, starp skolotājiem, starp skolēniem un skolotājiem) tiek ātri </w:t>
            </w:r>
            <w:r w:rsidRPr="00CA14E9">
              <w:rPr>
                <w:sz w:val="20"/>
                <w:szCs w:val="20"/>
                <w:lang w:val="lv-LV"/>
              </w:rPr>
              <w:lastRenderedPageBreak/>
              <w:t xml:space="preserve">identificēti un novērsti, risinot situācijas cēloņus. Skolas vadība iesaistās problēmas risināšanā, iesaistot visas nepieciešamās un iesaistītās puses, lai izprastu situāciju un veicinātu to, ka šādas situācijas neatkārtotos. </w:t>
            </w:r>
            <w:r w:rsidRPr="00CA14E9">
              <w:rPr>
                <w:sz w:val="20"/>
                <w:szCs w:val="20"/>
                <w:lang w:val="lv-LV"/>
              </w:rPr>
              <w:br/>
              <w:t xml:space="preserve">Skola pārzina un uzlabo tās riska zonas (tualetes, garderobi, kāpnes, u.c.), kurās visbiežāk notiek </w:t>
            </w:r>
            <w:proofErr w:type="spellStart"/>
            <w:r w:rsidRPr="00CA14E9">
              <w:rPr>
                <w:sz w:val="20"/>
                <w:szCs w:val="20"/>
                <w:lang w:val="lv-LV"/>
              </w:rPr>
              <w:t>mobings</w:t>
            </w:r>
            <w:proofErr w:type="spellEnd"/>
            <w:r w:rsidRPr="00CA14E9">
              <w:rPr>
                <w:sz w:val="20"/>
                <w:szCs w:val="20"/>
                <w:lang w:val="lv-LV"/>
              </w:rPr>
              <w:t xml:space="preserve"> un cita veida fiziskās drošības apdraudēšana.</w:t>
            </w:r>
            <w:r w:rsidRPr="00CA14E9">
              <w:rPr>
                <w:sz w:val="20"/>
                <w:szCs w:val="20"/>
                <w:lang w:val="lv-LV"/>
              </w:rPr>
              <w:br/>
              <w:t>Skolas preventīvā rīcība ir novērsusi fiziskās drošības pārkāpumus, pirms tie ir notikuši vai agrīnā stadijā, skolas vadībai par to ir pierādījumi.</w:t>
            </w:r>
          </w:p>
        </w:tc>
        <w:tc>
          <w:tcPr>
            <w:tcW w:w="1094" w:type="pct"/>
          </w:tcPr>
          <w:p w14:paraId="2D8FE0F7" w14:textId="5E4084ED"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Visi skolēni un skolas darbinieki skolā jūtas fiziski droši.</w:t>
            </w:r>
            <w:r w:rsidRPr="00CA14E9">
              <w:rPr>
                <w:sz w:val="20"/>
                <w:szCs w:val="20"/>
                <w:lang w:val="lv-LV"/>
              </w:rPr>
              <w:br/>
              <w:t>Skolā ir sistēma, kā sekot līdzi cilvēku fiziskās drošības pārkāpumiem, šo informāciju vairākas reizes gadā apkopo izmantojot dažādus datu avotus (piem. aptaujas, specifisku gadījumu aprakstus, dienasgrāmatas ierakstus, u</w:t>
            </w:r>
            <w:r>
              <w:rPr>
                <w:sz w:val="20"/>
                <w:szCs w:val="20"/>
                <w:lang w:val="lv-LV"/>
              </w:rPr>
              <w:t>.</w:t>
            </w:r>
            <w:r w:rsidRPr="00CA14E9">
              <w:rPr>
                <w:sz w:val="20"/>
                <w:szCs w:val="20"/>
                <w:lang w:val="lv-LV"/>
              </w:rPr>
              <w:t>tml</w:t>
            </w:r>
            <w:r>
              <w:rPr>
                <w:sz w:val="20"/>
                <w:szCs w:val="20"/>
                <w:lang w:val="lv-LV"/>
              </w:rPr>
              <w:t>.</w:t>
            </w:r>
            <w:r w:rsidRPr="00CA14E9">
              <w:rPr>
                <w:sz w:val="20"/>
                <w:szCs w:val="20"/>
                <w:lang w:val="lv-LV"/>
              </w:rPr>
              <w:t>), analizē un plāno turpmākos rīcības soļus, lai veicinātu skolā cilvēkiem fiziski drošu vidi.</w:t>
            </w:r>
            <w:r w:rsidRPr="00CA14E9">
              <w:rPr>
                <w:sz w:val="20"/>
                <w:szCs w:val="20"/>
                <w:lang w:val="lv-LV"/>
              </w:rPr>
              <w:br/>
              <w:t xml:space="preserve">Fiziskās drošības pārkāpumi (starp skolēniem, starp skolotājiem, starp skolēniem un skolotājiem) tiek ātri </w:t>
            </w:r>
            <w:r w:rsidRPr="00CA14E9">
              <w:rPr>
                <w:sz w:val="20"/>
                <w:szCs w:val="20"/>
                <w:lang w:val="lv-LV"/>
              </w:rPr>
              <w:lastRenderedPageBreak/>
              <w:t xml:space="preserve">identificēti un novērsti, risinot situācijas cēloņus, taču neskatoties uz to šos pārkāpumus atkārto vieni un tie paši skolēni. Skolas vadība iesaistās problēmas risināšanā, iesaistot visas nepieciešamās un iesaistītās puses, lai izprastu situāciju un veicinātu to, ka šādas situācijas neatkārtotos. </w:t>
            </w:r>
            <w:r w:rsidRPr="00CA14E9">
              <w:rPr>
                <w:sz w:val="20"/>
                <w:szCs w:val="20"/>
                <w:lang w:val="lv-LV"/>
              </w:rPr>
              <w:br/>
              <w:t xml:space="preserve">Skola pārzina tās riska zonas (tualetes, garderobi, kāpnes, u.c.), kurās visbiežāk notiek </w:t>
            </w:r>
            <w:proofErr w:type="spellStart"/>
            <w:r w:rsidRPr="00CA14E9">
              <w:rPr>
                <w:sz w:val="20"/>
                <w:szCs w:val="20"/>
                <w:lang w:val="lv-LV"/>
              </w:rPr>
              <w:t>mobings</w:t>
            </w:r>
            <w:proofErr w:type="spellEnd"/>
            <w:r w:rsidRPr="00CA14E9">
              <w:rPr>
                <w:sz w:val="20"/>
                <w:szCs w:val="20"/>
                <w:lang w:val="lv-LV"/>
              </w:rPr>
              <w:t xml:space="preserve"> un cita veida fiziskās drošības apdraudēšana, taču skolēni vēlj</w:t>
            </w:r>
            <w:r>
              <w:rPr>
                <w:sz w:val="20"/>
                <w:szCs w:val="20"/>
                <w:lang w:val="lv-LV"/>
              </w:rPr>
              <w:t>o</w:t>
            </w:r>
            <w:r w:rsidRPr="00CA14E9">
              <w:rPr>
                <w:sz w:val="20"/>
                <w:szCs w:val="20"/>
                <w:lang w:val="lv-LV"/>
              </w:rPr>
              <w:t>projām tās norāda kā riska zonas.</w:t>
            </w:r>
          </w:p>
        </w:tc>
        <w:tc>
          <w:tcPr>
            <w:tcW w:w="1093" w:type="pct"/>
          </w:tcPr>
          <w:p w14:paraId="03B62333" w14:textId="277FAEE8"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Izglītojamo un pedagogu drošības sajūtas līmenis*, reģistrēto negadījumu un sūdzību skaits*, skolas procesu un procedūru apraksts, skolēnu un darbinieku anketas, intervijas.</w:t>
            </w:r>
          </w:p>
        </w:tc>
      </w:tr>
      <w:tr w:rsidR="00CA14E9" w:rsidRPr="005E774E" w14:paraId="4CF48B02" w14:textId="77777777" w:rsidTr="00CA14E9">
        <w:tc>
          <w:tcPr>
            <w:tcW w:w="624" w:type="pct"/>
          </w:tcPr>
          <w:p w14:paraId="6442AB18" w14:textId="672E59D2" w:rsidR="00CA14E9" w:rsidRPr="00CA14E9" w:rsidRDefault="00CA14E9" w:rsidP="00CA14E9">
            <w:pPr>
              <w:widowControl w:val="0"/>
              <w:spacing w:before="240" w:line="276" w:lineRule="auto"/>
              <w:rPr>
                <w:sz w:val="20"/>
                <w:szCs w:val="20"/>
                <w:lang w:val="lv-LV"/>
              </w:rPr>
            </w:pPr>
            <w:r w:rsidRPr="00CA14E9">
              <w:rPr>
                <w:sz w:val="20"/>
                <w:szCs w:val="20"/>
                <w:lang w:val="lv-LV"/>
              </w:rPr>
              <w:t>Emocionālā drošība ir nodrošināta un riski ir mazināti</w:t>
            </w:r>
            <w:r>
              <w:rPr>
                <w:sz w:val="20"/>
                <w:szCs w:val="20"/>
                <w:lang w:val="lv-LV"/>
              </w:rPr>
              <w:t>.</w:t>
            </w:r>
          </w:p>
        </w:tc>
        <w:tc>
          <w:tcPr>
            <w:tcW w:w="1095" w:type="pct"/>
          </w:tcPr>
          <w:p w14:paraId="6CAAAE8D" w14:textId="20E73038" w:rsidR="00CA14E9" w:rsidRPr="00CA14E9" w:rsidRDefault="00CA14E9" w:rsidP="00CA14E9">
            <w:pPr>
              <w:widowControl w:val="0"/>
              <w:spacing w:before="240" w:line="276" w:lineRule="auto"/>
              <w:rPr>
                <w:sz w:val="20"/>
                <w:szCs w:val="20"/>
                <w:lang w:val="lv-LV"/>
              </w:rPr>
            </w:pPr>
            <w:r w:rsidRPr="00CA14E9">
              <w:rPr>
                <w:sz w:val="20"/>
                <w:szCs w:val="20"/>
                <w:lang w:val="lv-LV"/>
              </w:rPr>
              <w:t xml:space="preserve">Emocionālā drošība tiek veicināta veidojot pozitīvas savstarpējās attiecības starp visām skolā iesaistītām pusēm, skolai ir pierādījumi, ka visi skolēni un skolotāji skolā jūtas emocionāli droši. Skolai ir izstrādāta sistēma kā to </w:t>
            </w:r>
            <w:proofErr w:type="spellStart"/>
            <w:r w:rsidRPr="00CA14E9">
              <w:rPr>
                <w:sz w:val="20"/>
                <w:szCs w:val="20"/>
                <w:lang w:val="lv-LV"/>
              </w:rPr>
              <w:t>monitorēt</w:t>
            </w:r>
            <w:proofErr w:type="spellEnd"/>
            <w:r w:rsidRPr="00CA14E9">
              <w:rPr>
                <w:sz w:val="20"/>
                <w:szCs w:val="20"/>
                <w:lang w:val="lv-LV"/>
              </w:rPr>
              <w:t xml:space="preserve"> un izvērtē to regulāri, papildinot un pielāgojot sistēmu, lai tā veicinātu emocionālo drošību skolā. Emocionālā drošība tiek </w:t>
            </w:r>
            <w:proofErr w:type="spellStart"/>
            <w:r w:rsidRPr="00CA14E9">
              <w:rPr>
                <w:sz w:val="20"/>
                <w:szCs w:val="20"/>
                <w:lang w:val="lv-LV"/>
              </w:rPr>
              <w:t>monitorēta</w:t>
            </w:r>
            <w:proofErr w:type="spellEnd"/>
            <w:r w:rsidRPr="00CA14E9">
              <w:rPr>
                <w:sz w:val="20"/>
                <w:szCs w:val="20"/>
                <w:lang w:val="lv-LV"/>
              </w:rPr>
              <w:t xml:space="preserve"> un uzraudzīta arī digitālajā vidē, kas ir saistīta ar skolu, lai visām iesaistītām pusēm būtu tiesības būt cienītiem un </w:t>
            </w:r>
            <w:r w:rsidRPr="00CA14E9">
              <w:rPr>
                <w:sz w:val="20"/>
                <w:szCs w:val="20"/>
                <w:lang w:val="lv-LV"/>
              </w:rPr>
              <w:lastRenderedPageBreak/>
              <w:t>iekļautiem.</w:t>
            </w:r>
          </w:p>
        </w:tc>
        <w:tc>
          <w:tcPr>
            <w:tcW w:w="1094" w:type="pct"/>
          </w:tcPr>
          <w:p w14:paraId="6AF75A92" w14:textId="60319142"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 xml:space="preserve">Emocionālā drošība tiek veicināta veidojot pozitīvas savstarpējās attiecības starp visām skolā iesaistītām pusēm, lielākā daļa skolēnu un skolotāju skolā jūtas emocionāli droši. Skolai ir izstrādāta sistēma kā to </w:t>
            </w:r>
            <w:proofErr w:type="spellStart"/>
            <w:r w:rsidRPr="00CA14E9">
              <w:rPr>
                <w:sz w:val="20"/>
                <w:szCs w:val="20"/>
                <w:lang w:val="lv-LV"/>
              </w:rPr>
              <w:t>monitorēt</w:t>
            </w:r>
            <w:proofErr w:type="spellEnd"/>
            <w:r w:rsidRPr="00CA14E9">
              <w:rPr>
                <w:sz w:val="20"/>
                <w:szCs w:val="20"/>
                <w:lang w:val="lv-LV"/>
              </w:rPr>
              <w:t xml:space="preserve"> un izvērtē to regulāri, papildinot un pielāgojot sistēmu, lai tā veicinātu emocionālo drošību skolā. Emocionālā drošība tiek </w:t>
            </w:r>
            <w:proofErr w:type="spellStart"/>
            <w:r w:rsidRPr="00CA14E9">
              <w:rPr>
                <w:sz w:val="20"/>
                <w:szCs w:val="20"/>
                <w:lang w:val="lv-LV"/>
              </w:rPr>
              <w:t>monitorēta</w:t>
            </w:r>
            <w:proofErr w:type="spellEnd"/>
            <w:r w:rsidRPr="00CA14E9">
              <w:rPr>
                <w:sz w:val="20"/>
                <w:szCs w:val="20"/>
                <w:lang w:val="lv-LV"/>
              </w:rPr>
              <w:t xml:space="preserve"> un uzraudzīta arī digitālajā vidē, kas ir saistīta ar skolu, lai visām iesaistītām pusēm būtu tiesības būt cienītiem un iekļautiem.</w:t>
            </w:r>
          </w:p>
        </w:tc>
        <w:tc>
          <w:tcPr>
            <w:tcW w:w="1094" w:type="pct"/>
          </w:tcPr>
          <w:p w14:paraId="2E5A7CEA" w14:textId="689E84AA" w:rsidR="00CA14E9" w:rsidRPr="00CA14E9" w:rsidRDefault="00CA14E9" w:rsidP="00CA14E9">
            <w:pPr>
              <w:widowControl w:val="0"/>
              <w:spacing w:before="240" w:line="276" w:lineRule="auto"/>
              <w:rPr>
                <w:sz w:val="20"/>
                <w:szCs w:val="20"/>
                <w:lang w:val="lv-LV"/>
              </w:rPr>
            </w:pPr>
            <w:r w:rsidRPr="00CA14E9">
              <w:rPr>
                <w:sz w:val="20"/>
                <w:szCs w:val="20"/>
                <w:lang w:val="lv-LV"/>
              </w:rPr>
              <w:t xml:space="preserve">Emocionālā drošība tiek veicināta veidojot pozitīvas savstarpējās attiecības starp visām skolā iesaistītām pusēm. Skolai ir izstrādāta sistēma kā to </w:t>
            </w:r>
            <w:proofErr w:type="spellStart"/>
            <w:r w:rsidRPr="00CA14E9">
              <w:rPr>
                <w:sz w:val="20"/>
                <w:szCs w:val="20"/>
                <w:lang w:val="lv-LV"/>
              </w:rPr>
              <w:t>monitorēt</w:t>
            </w:r>
            <w:proofErr w:type="spellEnd"/>
            <w:r w:rsidRPr="00CA14E9">
              <w:rPr>
                <w:sz w:val="20"/>
                <w:szCs w:val="20"/>
                <w:lang w:val="lv-LV"/>
              </w:rPr>
              <w:t xml:space="preserve"> un izvērtē to regulāri, papildinot un pielāgojot sistēmu, lai tā veicinātu emocionālo drošību skolā. Emocionālā drošība tiek </w:t>
            </w:r>
            <w:proofErr w:type="spellStart"/>
            <w:r w:rsidRPr="00CA14E9">
              <w:rPr>
                <w:sz w:val="20"/>
                <w:szCs w:val="20"/>
                <w:lang w:val="lv-LV"/>
              </w:rPr>
              <w:t>monitorēta</w:t>
            </w:r>
            <w:proofErr w:type="spellEnd"/>
            <w:r w:rsidRPr="00CA14E9">
              <w:rPr>
                <w:sz w:val="20"/>
                <w:szCs w:val="20"/>
                <w:lang w:val="lv-LV"/>
              </w:rPr>
              <w:t xml:space="preserve"> un uzraudzīta arī digitālajā vidē, taču skolā nav skaidru procedūru, kā, cik bieži to darīt un kas par to ir atbildīgs.</w:t>
            </w:r>
          </w:p>
        </w:tc>
        <w:tc>
          <w:tcPr>
            <w:tcW w:w="1093" w:type="pct"/>
          </w:tcPr>
          <w:p w14:paraId="6076E9CF" w14:textId="245458FB" w:rsidR="00CA14E9" w:rsidRPr="00CA14E9" w:rsidRDefault="00CA14E9" w:rsidP="00CA14E9">
            <w:pPr>
              <w:widowControl w:val="0"/>
              <w:spacing w:before="240" w:line="276" w:lineRule="auto"/>
              <w:rPr>
                <w:sz w:val="20"/>
                <w:szCs w:val="20"/>
                <w:lang w:val="lv-LV"/>
              </w:rPr>
            </w:pPr>
            <w:r w:rsidRPr="00CA14E9">
              <w:rPr>
                <w:sz w:val="20"/>
                <w:szCs w:val="20"/>
                <w:lang w:val="lv-LV"/>
              </w:rPr>
              <w:t>Izglītojamo un pedagogu drošības sajūtas līmenis*, reģistrēto negadījumu un sūdzību skaits*, izglītojamo īpatsvars, kuri piedzīvo iebiedēšanu, uzmākšanos, vardarbību, seksuālo diskrimināciju un ļaunprātīgu izmantošanu*, skolas procesu un procedūru apraksts, skolēnu un darbinieku anketas, intervijas.</w:t>
            </w:r>
          </w:p>
        </w:tc>
      </w:tr>
      <w:tr w:rsidR="00CA14E9" w:rsidRPr="005E774E" w14:paraId="0742499A" w14:textId="77777777" w:rsidTr="00CA14E9">
        <w:tc>
          <w:tcPr>
            <w:tcW w:w="624" w:type="pct"/>
          </w:tcPr>
          <w:p w14:paraId="22B7DB97" w14:textId="1E16AE6D" w:rsidR="00CA14E9" w:rsidRPr="00CA14E9" w:rsidRDefault="00CA14E9" w:rsidP="00CA14E9">
            <w:pPr>
              <w:widowControl w:val="0"/>
              <w:spacing w:before="240" w:line="276" w:lineRule="auto"/>
              <w:rPr>
                <w:sz w:val="20"/>
                <w:szCs w:val="20"/>
                <w:lang w:val="lv-LV"/>
              </w:rPr>
            </w:pPr>
            <w:r w:rsidRPr="00CA14E9">
              <w:rPr>
                <w:sz w:val="20"/>
                <w:szCs w:val="20"/>
                <w:lang w:val="lv-LV"/>
              </w:rPr>
              <w:t xml:space="preserve">Skolā tiek nodrošināta skolēnu un darbinieku </w:t>
            </w:r>
            <w:proofErr w:type="spellStart"/>
            <w:r w:rsidRPr="00CA14E9">
              <w:rPr>
                <w:sz w:val="20"/>
                <w:szCs w:val="20"/>
                <w:lang w:val="lv-LV"/>
              </w:rPr>
              <w:t>labbūtība</w:t>
            </w:r>
            <w:proofErr w:type="spellEnd"/>
            <w:r w:rsidRPr="00CA14E9">
              <w:rPr>
                <w:sz w:val="20"/>
                <w:szCs w:val="20"/>
                <w:lang w:val="lv-LV"/>
              </w:rPr>
              <w:t xml:space="preserve"> (</w:t>
            </w:r>
            <w:r>
              <w:rPr>
                <w:sz w:val="20"/>
                <w:szCs w:val="20"/>
                <w:lang w:val="lv-LV"/>
              </w:rPr>
              <w:t xml:space="preserve">psiholoģiskā </w:t>
            </w:r>
            <w:r w:rsidRPr="00CA14E9">
              <w:rPr>
                <w:sz w:val="20"/>
                <w:szCs w:val="20"/>
                <w:lang w:val="lv-LV"/>
              </w:rPr>
              <w:t>labsajūta)</w:t>
            </w:r>
            <w:r>
              <w:rPr>
                <w:sz w:val="20"/>
                <w:szCs w:val="20"/>
                <w:lang w:val="lv-LV"/>
              </w:rPr>
              <w:t>.</w:t>
            </w:r>
          </w:p>
        </w:tc>
        <w:tc>
          <w:tcPr>
            <w:tcW w:w="1095" w:type="pct"/>
          </w:tcPr>
          <w:p w14:paraId="026FEA14" w14:textId="6CD3AFA2" w:rsidR="00CA14E9" w:rsidRPr="00CA14E9" w:rsidRDefault="00CA14E9" w:rsidP="00CA14E9">
            <w:pPr>
              <w:widowControl w:val="0"/>
              <w:spacing w:before="240" w:line="276" w:lineRule="auto"/>
              <w:rPr>
                <w:sz w:val="20"/>
                <w:szCs w:val="20"/>
                <w:lang w:val="lv-LV"/>
              </w:rPr>
            </w:pPr>
            <w:r w:rsidRPr="00CA14E9">
              <w:rPr>
                <w:sz w:val="20"/>
                <w:szCs w:val="20"/>
                <w:lang w:val="lv-LV"/>
              </w:rPr>
              <w:t>Skolā valda stipra un vienota kopienas sajūta, vienotas vērtības un augstas gaidas cilvēku uzvedībai un izaugsmei, vecāko klašu skolēni rāda priekšzīmi un integrē skolā jaunos skolēnus. Skola rūpējas, lai ikviens skolēns netiek diskriminēts, apcelts, bet it īpaši rūpējas par skolēniem, kuriem ir ar izglītības vidi, sociālās vides, veselības, ar ģimeni saistītie vai citi riski priekšlaicīgi pamest izglītību. Skolēni, kas ir šajā riska grupā, norāda, ka viņi skolā un klasē jūtas labi.</w:t>
            </w:r>
            <w:r w:rsidRPr="00CA14E9">
              <w:rPr>
                <w:sz w:val="20"/>
                <w:szCs w:val="20"/>
                <w:lang w:val="lv-LV"/>
              </w:rPr>
              <w:br/>
              <w:t xml:space="preserve">Piederības sajūta tiek veicināta skolas vidē, lai veidotu kopienas sajūtu, kas ir pozitīva, taisnīga, </w:t>
            </w:r>
            <w:proofErr w:type="spellStart"/>
            <w:r w:rsidRPr="00CA14E9">
              <w:rPr>
                <w:sz w:val="20"/>
                <w:szCs w:val="20"/>
                <w:lang w:val="lv-LV"/>
              </w:rPr>
              <w:t>cieņpilna</w:t>
            </w:r>
            <w:proofErr w:type="spellEnd"/>
            <w:r w:rsidRPr="00CA14E9">
              <w:rPr>
                <w:sz w:val="20"/>
                <w:szCs w:val="20"/>
                <w:lang w:val="lv-LV"/>
              </w:rPr>
              <w:t xml:space="preserve"> un iekļaujoša. Piederības sajūtas veicināšana notiek klašu un skolas līmenī, caur visa personāla attieksmi un vienotu izpratni par to, kā arī caur dažādiem pasākumiem, kas palīdz saliedēt skolas saimi.</w:t>
            </w:r>
          </w:p>
        </w:tc>
        <w:tc>
          <w:tcPr>
            <w:tcW w:w="1094" w:type="pct"/>
          </w:tcPr>
          <w:p w14:paraId="1A73B9EA" w14:textId="1005D8A2" w:rsidR="00CA14E9" w:rsidRPr="00CA14E9" w:rsidRDefault="00CA14E9" w:rsidP="00CA14E9">
            <w:pPr>
              <w:widowControl w:val="0"/>
              <w:spacing w:before="240" w:line="276" w:lineRule="auto"/>
              <w:rPr>
                <w:sz w:val="20"/>
                <w:szCs w:val="20"/>
                <w:lang w:val="lv-LV"/>
              </w:rPr>
            </w:pPr>
            <w:r w:rsidRPr="00CA14E9">
              <w:rPr>
                <w:sz w:val="20"/>
                <w:szCs w:val="20"/>
                <w:lang w:val="lv-LV"/>
              </w:rPr>
              <w:t>Skolā valda stipra un vienota kopienas sajūta, vienotas vērtības un augstas gaidas cilvēku uzvedībai un izaugsmei. Skola rūpējas, lai ikviens skolēns netiek diskriminēts, apcelts, bet it īpaši rūpējas par skolēniem, kuriem ir ar izglītības vidi, sociālās vides, veselības, ar ģimeni saistītie vai citi riski priekšlaicīgi pamest izglītību.</w:t>
            </w:r>
            <w:r w:rsidRPr="00CA14E9">
              <w:rPr>
                <w:sz w:val="20"/>
                <w:szCs w:val="20"/>
                <w:lang w:val="lv-LV"/>
              </w:rPr>
              <w:br/>
              <w:t xml:space="preserve">Piederības sajūta tiek veicināta skolas vidē, lai veidotu kopienas sajūtu, kas ir pozitīva, taisnīga, </w:t>
            </w:r>
            <w:proofErr w:type="spellStart"/>
            <w:r w:rsidRPr="00CA14E9">
              <w:rPr>
                <w:sz w:val="20"/>
                <w:szCs w:val="20"/>
                <w:lang w:val="lv-LV"/>
              </w:rPr>
              <w:t>cieņpilna</w:t>
            </w:r>
            <w:proofErr w:type="spellEnd"/>
            <w:r w:rsidRPr="00CA14E9">
              <w:rPr>
                <w:sz w:val="20"/>
                <w:szCs w:val="20"/>
                <w:lang w:val="lv-LV"/>
              </w:rPr>
              <w:t xml:space="preserve"> un iekļaujoša. Piederības sajūtas veicināšana notiek klašu un skolas līmenī, caur visa personāla attieksmi un vienotu izpratni par to, kā arī caur dažādiem pasākumiem, kas palīdz saliedēt skolas saimi.</w:t>
            </w:r>
          </w:p>
        </w:tc>
        <w:tc>
          <w:tcPr>
            <w:tcW w:w="1094" w:type="pct"/>
          </w:tcPr>
          <w:p w14:paraId="64B005C6" w14:textId="4B547F37" w:rsidR="00CA14E9" w:rsidRPr="00CA14E9" w:rsidRDefault="00CA14E9" w:rsidP="00CA14E9">
            <w:pPr>
              <w:widowControl w:val="0"/>
              <w:spacing w:before="240" w:line="276" w:lineRule="auto"/>
              <w:rPr>
                <w:sz w:val="20"/>
                <w:szCs w:val="20"/>
                <w:lang w:val="lv-LV"/>
              </w:rPr>
            </w:pPr>
            <w:r w:rsidRPr="00CA14E9">
              <w:rPr>
                <w:sz w:val="20"/>
                <w:szCs w:val="20"/>
                <w:lang w:val="lv-LV"/>
              </w:rPr>
              <w:t>Skolā ir vienotas vērtības un augstas gaidas cilvēku uzvedībai un izaugsmei, taču nav vērojama vienota kopības sajūta visā skolā. Skola rūpējas, lai ikviens skolēns netiek diskriminēts, apcelts, bet it īpaši rūpējas par skolēniem, kuriem ir ar izglītības vidi, sociālās vides, veselības, ar ģimeni saistītie vai citi riski priekšlaicīgi pamest izglītību.</w:t>
            </w:r>
            <w:r w:rsidRPr="00CA14E9">
              <w:rPr>
                <w:sz w:val="20"/>
                <w:szCs w:val="20"/>
                <w:lang w:val="lv-LV"/>
              </w:rPr>
              <w:br/>
              <w:t xml:space="preserve">Piederības sajūta tiek veicināta skolas vidē, lai veidotu kopienas sajūtu, kas ir pozitīva, taisnīga, </w:t>
            </w:r>
            <w:proofErr w:type="spellStart"/>
            <w:r w:rsidRPr="00CA14E9">
              <w:rPr>
                <w:sz w:val="20"/>
                <w:szCs w:val="20"/>
                <w:lang w:val="lv-LV"/>
              </w:rPr>
              <w:t>cieņpilna</w:t>
            </w:r>
            <w:proofErr w:type="spellEnd"/>
            <w:r w:rsidRPr="00CA14E9">
              <w:rPr>
                <w:sz w:val="20"/>
                <w:szCs w:val="20"/>
                <w:lang w:val="lv-LV"/>
              </w:rPr>
              <w:t xml:space="preserve"> un iekļaujoša. Piederības sajūtas veicināšana notiek klašu un skolas līmenī, caur visa personāla attieksmi un vienotu izpratni par to, kā arī caur dažādiem pasākumiem, kas palīdz saliedēt skolas saimi.</w:t>
            </w:r>
          </w:p>
        </w:tc>
        <w:tc>
          <w:tcPr>
            <w:tcW w:w="1093" w:type="pct"/>
          </w:tcPr>
          <w:p w14:paraId="4FDA5D83" w14:textId="03A13BF3" w:rsidR="00CA14E9" w:rsidRPr="00CA14E9" w:rsidRDefault="00CA14E9" w:rsidP="00CA14E9">
            <w:pPr>
              <w:widowControl w:val="0"/>
              <w:spacing w:before="240" w:line="276" w:lineRule="auto"/>
              <w:rPr>
                <w:sz w:val="20"/>
                <w:szCs w:val="20"/>
                <w:lang w:val="lv-LV"/>
              </w:rPr>
            </w:pPr>
            <w:r w:rsidRPr="00CA14E9">
              <w:rPr>
                <w:sz w:val="20"/>
                <w:szCs w:val="20"/>
                <w:lang w:val="lv-LV"/>
              </w:rPr>
              <w:t>Skolas procesu un procedūru apraksts, skolēnu un darbinieku anketas, intervijas.</w:t>
            </w:r>
          </w:p>
        </w:tc>
      </w:tr>
    </w:tbl>
    <w:p w14:paraId="3E62D295" w14:textId="53B51CE8" w:rsidR="00CA14E9" w:rsidRPr="005E774E" w:rsidRDefault="00CA14E9" w:rsidP="00CA14E9">
      <w:pPr>
        <w:widowControl w:val="0"/>
        <w:spacing w:before="240" w:line="360" w:lineRule="auto"/>
        <w:ind w:firstLine="720"/>
        <w:jc w:val="center"/>
        <w:rPr>
          <w:b/>
          <w:bCs/>
          <w:lang w:val="lv-LV"/>
        </w:rPr>
      </w:pPr>
      <w:r w:rsidRPr="005E774E">
        <w:rPr>
          <w:b/>
          <w:bCs/>
          <w:lang w:val="lv-LV"/>
        </w:rPr>
        <w:t>Kvalitātes līmeņu apra</w:t>
      </w:r>
      <w:r>
        <w:rPr>
          <w:b/>
          <w:bCs/>
          <w:lang w:val="lv-LV"/>
        </w:rPr>
        <w:t>k</w:t>
      </w:r>
      <w:r w:rsidRPr="005E774E">
        <w:rPr>
          <w:b/>
          <w:bCs/>
          <w:lang w:val="lv-LV"/>
        </w:rPr>
        <w:t xml:space="preserve">sts pa faktoriem </w:t>
      </w:r>
      <w:proofErr w:type="spellStart"/>
      <w:r>
        <w:rPr>
          <w:b/>
          <w:bCs/>
          <w:lang w:val="lv-LV"/>
        </w:rPr>
        <w:t>apakškomponentei</w:t>
      </w:r>
      <w:proofErr w:type="spellEnd"/>
      <w:r w:rsidRPr="005E774E">
        <w:rPr>
          <w:b/>
          <w:bCs/>
          <w:lang w:val="lv-LV"/>
        </w:rPr>
        <w:t xml:space="preserve"> “</w:t>
      </w:r>
      <w:r>
        <w:rPr>
          <w:b/>
          <w:bCs/>
          <w:lang w:val="lv-LV"/>
        </w:rPr>
        <w:t>Infrastruktūra un resursi</w:t>
      </w:r>
      <w:r w:rsidRPr="005E774E">
        <w:rPr>
          <w:b/>
          <w:bCs/>
          <w:lang w:val="lv-LV"/>
        </w:rPr>
        <w:t>”</w:t>
      </w:r>
    </w:p>
    <w:tbl>
      <w:tblPr>
        <w:tblStyle w:val="Reatabula"/>
        <w:tblW w:w="5000" w:type="pct"/>
        <w:tblLook w:val="04A0" w:firstRow="1" w:lastRow="0" w:firstColumn="1" w:lastColumn="0" w:noHBand="0" w:noVBand="1"/>
      </w:tblPr>
      <w:tblGrid>
        <w:gridCol w:w="1818"/>
        <w:gridCol w:w="3189"/>
        <w:gridCol w:w="3186"/>
        <w:gridCol w:w="3186"/>
        <w:gridCol w:w="3183"/>
      </w:tblGrid>
      <w:tr w:rsidR="00CA14E9" w:rsidRPr="005E774E" w14:paraId="5050782F" w14:textId="77777777" w:rsidTr="001E53D2">
        <w:tc>
          <w:tcPr>
            <w:tcW w:w="624" w:type="pct"/>
          </w:tcPr>
          <w:p w14:paraId="703586E0" w14:textId="77777777" w:rsidR="00CA14E9" w:rsidRPr="005E774E" w:rsidRDefault="00CA14E9" w:rsidP="001E53D2">
            <w:pPr>
              <w:widowControl w:val="0"/>
              <w:spacing w:before="240" w:line="276" w:lineRule="auto"/>
              <w:rPr>
                <w:b/>
                <w:bCs/>
                <w:sz w:val="20"/>
                <w:szCs w:val="20"/>
                <w:lang w:val="lv-LV"/>
              </w:rPr>
            </w:pPr>
            <w:r w:rsidRPr="005E774E">
              <w:rPr>
                <w:b/>
                <w:bCs/>
                <w:sz w:val="20"/>
                <w:szCs w:val="20"/>
                <w:lang w:val="lv-LV"/>
              </w:rPr>
              <w:t>Faktora nosaukums</w:t>
            </w:r>
          </w:p>
        </w:tc>
        <w:tc>
          <w:tcPr>
            <w:tcW w:w="1095" w:type="pct"/>
          </w:tcPr>
          <w:p w14:paraId="50843D07" w14:textId="77777777" w:rsidR="00CA14E9" w:rsidRPr="005E774E" w:rsidRDefault="00CA14E9" w:rsidP="001E53D2">
            <w:pPr>
              <w:widowControl w:val="0"/>
              <w:spacing w:before="240" w:line="276" w:lineRule="auto"/>
              <w:rPr>
                <w:b/>
                <w:bCs/>
                <w:sz w:val="20"/>
                <w:szCs w:val="20"/>
                <w:lang w:val="lv-LV"/>
              </w:rPr>
            </w:pPr>
            <w:r w:rsidRPr="005E774E">
              <w:rPr>
                <w:b/>
                <w:bCs/>
                <w:sz w:val="20"/>
                <w:szCs w:val="20"/>
                <w:lang w:val="lv-LV"/>
              </w:rPr>
              <w:t>Kvalitātes līmeņa “Ļoti labi” apraksts</w:t>
            </w:r>
          </w:p>
        </w:tc>
        <w:tc>
          <w:tcPr>
            <w:tcW w:w="1094" w:type="pct"/>
          </w:tcPr>
          <w:p w14:paraId="7C2626E8" w14:textId="77777777" w:rsidR="00CA14E9" w:rsidRPr="005E774E" w:rsidRDefault="00CA14E9" w:rsidP="001E53D2">
            <w:pPr>
              <w:widowControl w:val="0"/>
              <w:spacing w:before="240" w:line="276" w:lineRule="auto"/>
              <w:rPr>
                <w:b/>
                <w:bCs/>
                <w:sz w:val="20"/>
                <w:szCs w:val="20"/>
                <w:lang w:val="lv-LV"/>
              </w:rPr>
            </w:pPr>
            <w:r w:rsidRPr="005E774E">
              <w:rPr>
                <w:b/>
                <w:bCs/>
                <w:sz w:val="20"/>
                <w:szCs w:val="20"/>
                <w:lang w:val="lv-LV"/>
              </w:rPr>
              <w:t>Kvalitātes līmeņa “Labi” apraksts</w:t>
            </w:r>
          </w:p>
        </w:tc>
        <w:tc>
          <w:tcPr>
            <w:tcW w:w="1094" w:type="pct"/>
          </w:tcPr>
          <w:p w14:paraId="5EAF8BAA" w14:textId="77777777" w:rsidR="00CA14E9" w:rsidRPr="005E774E" w:rsidRDefault="00CA14E9" w:rsidP="001E53D2">
            <w:pPr>
              <w:widowControl w:val="0"/>
              <w:spacing w:before="240" w:line="276" w:lineRule="auto"/>
              <w:rPr>
                <w:b/>
                <w:bCs/>
                <w:sz w:val="20"/>
                <w:szCs w:val="20"/>
                <w:lang w:val="lv-LV"/>
              </w:rPr>
            </w:pPr>
            <w:r w:rsidRPr="005E774E">
              <w:rPr>
                <w:b/>
                <w:bCs/>
                <w:sz w:val="20"/>
                <w:szCs w:val="20"/>
                <w:lang w:val="lv-LV"/>
              </w:rPr>
              <w:t>Kvalitātes līmeņa “Pietiekami” apraksts</w:t>
            </w:r>
          </w:p>
        </w:tc>
        <w:tc>
          <w:tcPr>
            <w:tcW w:w="1093" w:type="pct"/>
          </w:tcPr>
          <w:p w14:paraId="0F8DDC7E" w14:textId="77777777" w:rsidR="00CA14E9" w:rsidRPr="005E774E" w:rsidRDefault="00CA14E9" w:rsidP="001E53D2">
            <w:pPr>
              <w:widowControl w:val="0"/>
              <w:spacing w:before="240" w:line="276" w:lineRule="auto"/>
              <w:rPr>
                <w:b/>
                <w:bCs/>
                <w:sz w:val="20"/>
                <w:szCs w:val="20"/>
                <w:lang w:val="lv-LV"/>
              </w:rPr>
            </w:pPr>
            <w:r w:rsidRPr="005E774E">
              <w:rPr>
                <w:b/>
                <w:bCs/>
                <w:sz w:val="20"/>
                <w:szCs w:val="20"/>
                <w:lang w:val="lv-LV"/>
              </w:rPr>
              <w:t>Datu avoti pierādījumu iegūšanai</w:t>
            </w:r>
          </w:p>
        </w:tc>
      </w:tr>
      <w:tr w:rsidR="00CA14E9" w:rsidRPr="005E774E" w14:paraId="6624D4CE" w14:textId="77777777" w:rsidTr="00CA14E9">
        <w:tc>
          <w:tcPr>
            <w:tcW w:w="624" w:type="pct"/>
          </w:tcPr>
          <w:p w14:paraId="3A1F7592" w14:textId="04F776EB" w:rsidR="00CA14E9" w:rsidRPr="00CA14E9" w:rsidRDefault="00CA14E9" w:rsidP="00CA14E9">
            <w:pPr>
              <w:widowControl w:val="0"/>
              <w:spacing w:before="240" w:line="276" w:lineRule="auto"/>
              <w:rPr>
                <w:sz w:val="20"/>
                <w:szCs w:val="20"/>
                <w:lang w:val="lv-LV"/>
              </w:rPr>
            </w:pPr>
            <w:r w:rsidRPr="00CA14E9">
              <w:rPr>
                <w:sz w:val="20"/>
                <w:szCs w:val="20"/>
                <w:lang w:val="lv-LV"/>
              </w:rPr>
              <w:t xml:space="preserve">Materiāltehniskie resursi: Iekārtu un </w:t>
            </w:r>
            <w:r w:rsidRPr="00CA14E9">
              <w:rPr>
                <w:sz w:val="20"/>
                <w:szCs w:val="20"/>
                <w:lang w:val="lv-LV"/>
              </w:rPr>
              <w:lastRenderedPageBreak/>
              <w:t>ne-digitālu resursu nodrošinājums.</w:t>
            </w:r>
          </w:p>
        </w:tc>
        <w:tc>
          <w:tcPr>
            <w:tcW w:w="1095" w:type="pct"/>
          </w:tcPr>
          <w:p w14:paraId="63EE3B5A" w14:textId="3B141A7F"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 xml:space="preserve">Skolai ir plašs dažādu materiāltehnisko resursu klāsts, lai </w:t>
            </w:r>
            <w:r w:rsidRPr="00CA14E9">
              <w:rPr>
                <w:sz w:val="20"/>
                <w:szCs w:val="20"/>
                <w:lang w:val="lv-LV"/>
              </w:rPr>
              <w:lastRenderedPageBreak/>
              <w:t>atbalstītu un izaicinātu skolēnus dažādos viņu mācīšanās līmeņos. Resursu un iekārtu klāsts ir sabalansēts starp mācību jomām. Vismaz reizi gadā katrā mācību jomā vai priekšmetā tiek izvērtēts resursu nodrošinājums (to skaits, darba kārtība un atbilstība mūsdienām), skolas vadība to pārzina.</w:t>
            </w:r>
            <w:r w:rsidRPr="00CA14E9">
              <w:rPr>
                <w:sz w:val="20"/>
                <w:szCs w:val="20"/>
                <w:lang w:val="lv-LV"/>
              </w:rPr>
              <w:br/>
              <w:t xml:space="preserve">Skolā tiek nodrošināti </w:t>
            </w:r>
            <w:proofErr w:type="spellStart"/>
            <w:r w:rsidRPr="00CA14E9">
              <w:rPr>
                <w:sz w:val="20"/>
                <w:szCs w:val="20"/>
                <w:lang w:val="lv-LV"/>
              </w:rPr>
              <w:t>pamatresursi</w:t>
            </w:r>
            <w:proofErr w:type="spellEnd"/>
            <w:r w:rsidRPr="00CA14E9">
              <w:rPr>
                <w:sz w:val="20"/>
                <w:szCs w:val="20"/>
                <w:lang w:val="lv-LV"/>
              </w:rPr>
              <w:t xml:space="preserve"> mācību darbam (piem. kancelejas preces), kuri skolotājiem ir ērti pieejami, kad nepieciešami.</w:t>
            </w:r>
            <w:r w:rsidRPr="00CA14E9">
              <w:rPr>
                <w:sz w:val="20"/>
                <w:szCs w:val="20"/>
                <w:lang w:val="lv-LV"/>
              </w:rPr>
              <w:br/>
              <w:t>Skolotāji ir apmierināti ar viņiem pieejamo apjomu kopēšanai un drukāšanai. Skolēniem ir pieejams plašs klāsts ar skolas iekārtām un resursiem ārpus stundām mācību un attīstības vajadzībām (piem. grāmatas, sporta spēļu bumbas, mikroskopi, kartes).</w:t>
            </w:r>
            <w:r w:rsidRPr="00CA14E9">
              <w:rPr>
                <w:sz w:val="20"/>
                <w:szCs w:val="20"/>
                <w:lang w:val="lv-LV"/>
              </w:rPr>
              <w:br/>
              <w:t xml:space="preserve">Iekārtas un resursi skolotājiem tiek piešķirti taisnīgi, izvērtējot skolotāja kompetenci un vēlmi tos izmantot mācību procesā, dārgākiem resursiem tiek uzstādīti mērķi to lietošanai un pēc noteikta perioda tie tiek izvērtēti. Skolotājiem ir saprotama kārtība, kā pieteikt un pamatot viņu darbam nepieciešamās iekārtas un resursus. Lēmumu pieņemšana par resursu un iekārtu iegādi ir caurspīdīga un atklāta </w:t>
            </w:r>
            <w:r w:rsidRPr="00CA14E9">
              <w:rPr>
                <w:sz w:val="20"/>
                <w:szCs w:val="20"/>
                <w:lang w:val="lv-LV"/>
              </w:rPr>
              <w:lastRenderedPageBreak/>
              <w:t>skolas darbiniekiem, tā ir pamatota un saskaņā ar skolas attīstības prioritātēm.</w:t>
            </w:r>
          </w:p>
        </w:tc>
        <w:tc>
          <w:tcPr>
            <w:tcW w:w="1094" w:type="pct"/>
          </w:tcPr>
          <w:p w14:paraId="4567D951" w14:textId="4F306620"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 xml:space="preserve">Skolai ir plašs dažādu materiāltehnisko resursu klāsts, lai </w:t>
            </w:r>
            <w:r w:rsidRPr="00CA14E9">
              <w:rPr>
                <w:sz w:val="20"/>
                <w:szCs w:val="20"/>
                <w:lang w:val="lv-LV"/>
              </w:rPr>
              <w:lastRenderedPageBreak/>
              <w:t>atbalstītu un izaicinātu skolēnus dažādos viņu mācīšanās līmeņos. Resursu un iekārtu klāsts ir sabalansēts starp mācību jomām. Vismaz reizi gadā katrā mācību jomā vai priekšmetā tiek izvērtēts resursu nodrošinājums (to skaits, darba kārtība un atbilstība mūsdienām), skolas vadība to pārzina.</w:t>
            </w:r>
            <w:r w:rsidRPr="00CA14E9">
              <w:rPr>
                <w:sz w:val="20"/>
                <w:szCs w:val="20"/>
                <w:lang w:val="lv-LV"/>
              </w:rPr>
              <w:br/>
              <w:t xml:space="preserve">Skolā tiek nodrošināti </w:t>
            </w:r>
            <w:proofErr w:type="spellStart"/>
            <w:r w:rsidRPr="00CA14E9">
              <w:rPr>
                <w:sz w:val="20"/>
                <w:szCs w:val="20"/>
                <w:lang w:val="lv-LV"/>
              </w:rPr>
              <w:t>pamatresursi</w:t>
            </w:r>
            <w:proofErr w:type="spellEnd"/>
            <w:r w:rsidRPr="00CA14E9">
              <w:rPr>
                <w:sz w:val="20"/>
                <w:szCs w:val="20"/>
                <w:lang w:val="lv-LV"/>
              </w:rPr>
              <w:t xml:space="preserve"> mācību darbam (piem. kancelejas preces), kuri skolotājiem ir ērti pieejami, kad nepieciešami.</w:t>
            </w:r>
            <w:r w:rsidRPr="00CA14E9">
              <w:rPr>
                <w:sz w:val="20"/>
                <w:szCs w:val="20"/>
                <w:lang w:val="lv-LV"/>
              </w:rPr>
              <w:br/>
              <w:t xml:space="preserve">Skolotāji ir apmierināti ar viņiem pieejamo apjomu kopēšanai un drukāšanai. </w:t>
            </w:r>
            <w:r w:rsidRPr="00CA14E9">
              <w:rPr>
                <w:sz w:val="20"/>
                <w:szCs w:val="20"/>
                <w:lang w:val="lv-LV"/>
              </w:rPr>
              <w:br/>
              <w:t>Iekārtas un resursi skolotājiem tiek piešķirti taisnīgi, izvērtējot skolotāja kompetenci un vēlmi tos izmantot mācību procesā, dārgākiem resursiem tiek uzstādīti mērķi to lietošanai un pēc noteikta perioda tie tiek izvērtēti, taču šī kārtība nav pilnībā ieviesta visos gadījumos. Lielākajai daļai skolotāju ir saprotama kārtība, kā pieteikt un pamatot viņu darbam nepieciešamās iekārtas un resursus. Lēmumu pieņemšana par resursu un iekārtu iegādi ir caurspīdīga un atklāta skolas darbiniekiem, tā ir pamatota un saskaņā ar skolas attīstības prioritātēm.</w:t>
            </w:r>
          </w:p>
        </w:tc>
        <w:tc>
          <w:tcPr>
            <w:tcW w:w="1094" w:type="pct"/>
          </w:tcPr>
          <w:p w14:paraId="3C08C84D" w14:textId="101A5C01"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 xml:space="preserve">Skolai ir pietiekams dažādu materiāltehnisko resursu klāsts, lai </w:t>
            </w:r>
            <w:r w:rsidRPr="00CA14E9">
              <w:rPr>
                <w:sz w:val="20"/>
                <w:szCs w:val="20"/>
                <w:lang w:val="lv-LV"/>
              </w:rPr>
              <w:lastRenderedPageBreak/>
              <w:t>atbalstītu un izaicinātu skolēnus dažādos viņu mācīšanās līmeņos. Skolai ir plāns, kā sabalansēt resursu un iekārtu pieejamību visām mācību jomām, taču šobrīd ir jomas, kurās ir izteikti vairāk pieejamo resursu. Vismaz reizi gadā skolā kopumā tiek izvērtēts resursu nodrošinājums (to skaits, darba kārtība un atbilstība mūsdienām), skolas vadība to pārzina, taču šāds izvērtējums nenotiek pa mācību jomām.</w:t>
            </w:r>
            <w:r w:rsidRPr="00CA14E9">
              <w:rPr>
                <w:sz w:val="20"/>
                <w:szCs w:val="20"/>
                <w:lang w:val="lv-LV"/>
              </w:rPr>
              <w:br/>
              <w:t xml:space="preserve">Skolā tiek nodrošināti </w:t>
            </w:r>
            <w:proofErr w:type="spellStart"/>
            <w:r w:rsidRPr="00CA14E9">
              <w:rPr>
                <w:sz w:val="20"/>
                <w:szCs w:val="20"/>
                <w:lang w:val="lv-LV"/>
              </w:rPr>
              <w:t>pamatresursi</w:t>
            </w:r>
            <w:proofErr w:type="spellEnd"/>
            <w:r w:rsidRPr="00CA14E9">
              <w:rPr>
                <w:sz w:val="20"/>
                <w:szCs w:val="20"/>
                <w:lang w:val="lv-LV"/>
              </w:rPr>
              <w:t xml:space="preserve"> mācību darbam (piem. kancelejas preces), kuri skolotājiem lielākoties ir ērti pieejami, kad nepieciešami.</w:t>
            </w:r>
            <w:r w:rsidRPr="00CA14E9">
              <w:rPr>
                <w:sz w:val="20"/>
                <w:szCs w:val="20"/>
                <w:lang w:val="lv-LV"/>
              </w:rPr>
              <w:br/>
              <w:t>Vairāk nekā puse skolotāju ir apmierināti ar viņiem pieejamo apjomu kopēšanai un drukāšanai.</w:t>
            </w:r>
            <w:r w:rsidRPr="00CA14E9">
              <w:rPr>
                <w:sz w:val="20"/>
                <w:szCs w:val="20"/>
                <w:lang w:val="lv-LV"/>
              </w:rPr>
              <w:br/>
              <w:t xml:space="preserve">Iekārtas un resursi skolotājiem tiek piešķirti taisnīgi, taču pirms to piešķiršanas netiek veikts izvērtējums par skolotāja kompetenci un vēlmi tos izmantot mācību procesā, dārgākiem resursiem tiek uzstādīti mērķi to lietošanai, taču mērķi ir samērā vispārīgi un/vai netiek pēc būtības izvērtēti. Daļai skolotāju ir saprotama kārtība, kā pieteikt un pamatot viņu darbam nepieciešamās iekārtas un resursus. Lēmumu pieņemšana par resursu un iekārtu iegādi ir pamatota un saskaņā ar </w:t>
            </w:r>
            <w:r w:rsidRPr="00CA14E9">
              <w:rPr>
                <w:sz w:val="20"/>
                <w:szCs w:val="20"/>
                <w:lang w:val="lv-LV"/>
              </w:rPr>
              <w:lastRenderedPageBreak/>
              <w:t>skolas attīstības prioritātēm, taču ne vienmēr skolotāji par to zina.</w:t>
            </w:r>
          </w:p>
        </w:tc>
        <w:tc>
          <w:tcPr>
            <w:tcW w:w="1093" w:type="pct"/>
          </w:tcPr>
          <w:p w14:paraId="37F8FD93" w14:textId="13EE8ED3"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 xml:space="preserve">Pieejamo resursu apkopojums un izvērtējums, skolotāju un skolēnu </w:t>
            </w:r>
            <w:r w:rsidRPr="00CA14E9">
              <w:rPr>
                <w:sz w:val="20"/>
                <w:szCs w:val="20"/>
                <w:lang w:val="lv-LV"/>
              </w:rPr>
              <w:lastRenderedPageBreak/>
              <w:t>intervijas, aptaujas.</w:t>
            </w:r>
          </w:p>
        </w:tc>
      </w:tr>
      <w:tr w:rsidR="00CA14E9" w:rsidRPr="005E774E" w14:paraId="495F0248" w14:textId="77777777" w:rsidTr="00CA14E9">
        <w:tc>
          <w:tcPr>
            <w:tcW w:w="624" w:type="pct"/>
          </w:tcPr>
          <w:p w14:paraId="0F92E2ED" w14:textId="41EA00A1"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Materiāltehniskie resursi: Informācijas un komunikāciju tehnoloģiju (IKT) un digitālo resursu nodrošinājums.</w:t>
            </w:r>
          </w:p>
        </w:tc>
        <w:tc>
          <w:tcPr>
            <w:tcW w:w="1095" w:type="pct"/>
          </w:tcPr>
          <w:p w14:paraId="111864D5" w14:textId="4927015F" w:rsidR="00CA14E9" w:rsidRPr="00CA14E9" w:rsidRDefault="00CA14E9" w:rsidP="00CA14E9">
            <w:pPr>
              <w:widowControl w:val="0"/>
              <w:spacing w:before="240" w:line="276" w:lineRule="auto"/>
              <w:rPr>
                <w:sz w:val="20"/>
                <w:szCs w:val="20"/>
                <w:lang w:val="lv-LV"/>
              </w:rPr>
            </w:pPr>
            <w:r w:rsidRPr="00CA14E9">
              <w:rPr>
                <w:sz w:val="20"/>
                <w:szCs w:val="20"/>
                <w:lang w:val="lv-LV"/>
              </w:rPr>
              <w:t>Skolā ir kvalitatīva IKT infrastruktūra, lai nodrošinātu, ka visu priekšmetu stundās skolotāji un skolēni var piekļūt digitāliem, tiešsaistes materiāliem. Ir izstrādāta kārtība, kā skolotāji var rezervēt laiku datorklasēs vai pieteikt mobilo datorklasi ar internetu savām mācību stundām. Datoru un planšetdatoru skaits ir atbilstošs, lai vismaz reizi semestrī katrs skolotājs ar katru savu klasi varētu strādāt ar digitāliem, tiešsaistes materiāliem (aptuveni 1 ierīce uz katriem 10 skolēniem). Skolā, vai sadarbībā ar citām organizācijām, skolēniem ārpus stundām tiek nodrošināta pieeja datoram ar internetu, ja viņiem mājās tas nav pieejams.</w:t>
            </w:r>
            <w:r w:rsidRPr="00CA14E9">
              <w:rPr>
                <w:sz w:val="20"/>
                <w:szCs w:val="20"/>
                <w:lang w:val="lv-LV"/>
              </w:rPr>
              <w:br/>
              <w:t xml:space="preserve">Skolā ir izstrādāti principi IKT iekārtu un programmatūras iegādei, atjaunošanai, abonēšanai un tie tiek pielietoti. Ja tiek iegādātas jaunas tehnoloģijas, papildus finansējums vismaz 10% no tehnoloģiju iegādes vērtības tiek paredzēts, lai šīs tehnoloģijas integrētu mācību procesā un apmācītu skolotājus tās lietot (ja to dara skolas personāls, šim mērķim veltītā darba samaksa ir </w:t>
            </w:r>
            <w:r w:rsidRPr="00CA14E9">
              <w:rPr>
                <w:sz w:val="20"/>
                <w:szCs w:val="20"/>
                <w:lang w:val="lv-LV"/>
              </w:rPr>
              <w:lastRenderedPageBreak/>
              <w:t>iekļaujama šajā finansējumā).</w:t>
            </w:r>
            <w:r w:rsidRPr="00CA14E9">
              <w:rPr>
                <w:sz w:val="20"/>
                <w:szCs w:val="20"/>
                <w:lang w:val="lv-LV"/>
              </w:rPr>
              <w:br/>
              <w:t>Digitālās tehnoloģijas tiek integrētas mācību procesā, nosakot, kādus mācību mērķus šīs tehnoloģijas palīdzēs sasniegt.</w:t>
            </w:r>
            <w:r w:rsidRPr="00CA14E9">
              <w:rPr>
                <w:sz w:val="20"/>
                <w:szCs w:val="20"/>
                <w:lang w:val="lv-LV"/>
              </w:rPr>
              <w:br/>
              <w:t xml:space="preserve">Skolā, procesu </w:t>
            </w:r>
            <w:proofErr w:type="spellStart"/>
            <w:r w:rsidRPr="00CA14E9">
              <w:rPr>
                <w:sz w:val="20"/>
                <w:szCs w:val="20"/>
                <w:lang w:val="lv-LV"/>
              </w:rPr>
              <w:t>efektivizēšanai</w:t>
            </w:r>
            <w:proofErr w:type="spellEnd"/>
            <w:r w:rsidRPr="00CA14E9">
              <w:rPr>
                <w:sz w:val="20"/>
                <w:szCs w:val="20"/>
                <w:lang w:val="lv-LV"/>
              </w:rPr>
              <w:t>, tiek ieviestas digitālās sistēmas - elektroniskai saziņai, dokumentu un materiālu glabāšanai, vecāku un sabiedrības informēšanai, elektroniskais žurnāls, u.c. Skola rūpējas par digitālo datu drošību un privātumu, atbilstoši likuma normām.</w:t>
            </w:r>
            <w:r w:rsidRPr="00CA14E9">
              <w:rPr>
                <w:sz w:val="20"/>
                <w:szCs w:val="20"/>
                <w:lang w:val="lv-LV"/>
              </w:rPr>
              <w:br/>
              <w:t>Skolotājiem un skolas darbiniekiem tiek nodrošināts pietiekams tehniskais atbalsts darbā ar IKT.</w:t>
            </w:r>
            <w:r w:rsidRPr="00CA14E9">
              <w:rPr>
                <w:sz w:val="20"/>
                <w:szCs w:val="20"/>
                <w:lang w:val="lv-LV"/>
              </w:rPr>
              <w:br/>
              <w:t>Skola izmēģina (pilotē) jaunas tehnoloģijas mazā apjomā pirms lielākiem iepirkumiem, lai pārliecinātos par to lietderīgumu, piedalās tehnoloģiju iniciatīvās un projektos, lai paaugstinātu savu kompetenci.</w:t>
            </w:r>
          </w:p>
        </w:tc>
        <w:tc>
          <w:tcPr>
            <w:tcW w:w="1094" w:type="pct"/>
          </w:tcPr>
          <w:p w14:paraId="6FE104D6" w14:textId="786C6E07"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Skolā ir kvalitatīva IKT infrastruktūra, lai nodrošinātu, ka visu priekšmetu stundās skolotāji un skolēni var piekļūt digitāliem, tiešsaistes materiāliem. Ir izstrādāta kārtība, kā skolotāji var rezervēt laiku datorklasēs vai pieteikt mobilo datorklasi ar internetu savām mācību stundām. Datoru un planšetdatoru skaits ir atbilstošs, lai vismaz reizi gadā katrs skolotājs ar katru savu klasi varētu strādāt ar digitāliem, tiešsaistes materiāliem (aptuveni 1 ierīce uz katriem 20 skolēniem). Skolā, vai sadarbībā ar citām organizācijām, skolēniem ārpus stundām tiek nodrošināta pieeja datoram ar internetu, ja viņiem mājās tas nav pieejams.</w:t>
            </w:r>
            <w:r w:rsidRPr="00CA14E9">
              <w:rPr>
                <w:sz w:val="20"/>
                <w:szCs w:val="20"/>
                <w:lang w:val="lv-LV"/>
              </w:rPr>
              <w:br/>
              <w:t xml:space="preserve">Skolā ir izstrādāti principi IKT iekārtu un programmatūras iegādei, atjaunošanai, abonēšanai un tie tiek pielietoti. Ja tiek iegādātas jaunas tehnoloģijas, papildus finansējums vismaz 5% no tehnoloģiju iegādes vērtības tiek paredzēts, lai šīs tehnoloģijas integrētu mācību procesā un apmācītu skolotājus tās lietot (ja to dara skolas personāls, šim mērķim veltītā darba samaksa ir </w:t>
            </w:r>
            <w:r w:rsidRPr="00CA14E9">
              <w:rPr>
                <w:sz w:val="20"/>
                <w:szCs w:val="20"/>
                <w:lang w:val="lv-LV"/>
              </w:rPr>
              <w:lastRenderedPageBreak/>
              <w:t>iekļaujama šajā finansējumā).</w:t>
            </w:r>
            <w:r w:rsidRPr="00CA14E9">
              <w:rPr>
                <w:sz w:val="20"/>
                <w:szCs w:val="20"/>
                <w:lang w:val="lv-LV"/>
              </w:rPr>
              <w:br/>
              <w:t>Digitālās tehnoloģijas tiek integrētas mācību procesā, nosakot, kādus mācību mērķus šīs tehnoloģijas palīdzēs sasniegt, taču tā ir vairāk atsevišķu skolotāju iniciatīva nevis skolā plaši pieņemta prakse.</w:t>
            </w:r>
            <w:r w:rsidRPr="00CA14E9">
              <w:rPr>
                <w:sz w:val="20"/>
                <w:szCs w:val="20"/>
                <w:lang w:val="lv-LV"/>
              </w:rPr>
              <w:br/>
              <w:t xml:space="preserve">Skolā, procesu </w:t>
            </w:r>
            <w:proofErr w:type="spellStart"/>
            <w:r w:rsidRPr="00CA14E9">
              <w:rPr>
                <w:sz w:val="20"/>
                <w:szCs w:val="20"/>
                <w:lang w:val="lv-LV"/>
              </w:rPr>
              <w:t>efektivizēšanai</w:t>
            </w:r>
            <w:proofErr w:type="spellEnd"/>
            <w:r w:rsidRPr="00CA14E9">
              <w:rPr>
                <w:sz w:val="20"/>
                <w:szCs w:val="20"/>
                <w:lang w:val="lv-LV"/>
              </w:rPr>
              <w:t>, tiek ieviestas digitālās sistēmas - elektroniskai saziņai, dokumentu un materiālu glabāšanai, vecāku un sabiedrības informēšanai, elektroniskais žurnāls, u.c. Skola rūpējas par digitālo datu drošību un privātumu, atbilstoši likuma normām.</w:t>
            </w:r>
            <w:r w:rsidRPr="00CA14E9">
              <w:rPr>
                <w:sz w:val="20"/>
                <w:szCs w:val="20"/>
                <w:lang w:val="lv-LV"/>
              </w:rPr>
              <w:br/>
              <w:t>Skolotājiem un skolas darbiniekiem tiek nodrošināts pietiekams tehniskais atbalsts darbā ar IKT.</w:t>
            </w:r>
            <w:r w:rsidRPr="00CA14E9">
              <w:rPr>
                <w:sz w:val="20"/>
                <w:szCs w:val="20"/>
                <w:lang w:val="lv-LV"/>
              </w:rPr>
              <w:br/>
              <w:t>Atsevišķos gadījumos skola izmēģina (pilotē) jaunas tehnoloģijas mazā apjomā pirms lielākiem iepirkumiem, lai pārliecinātos par to lietderīgumu, piedalās tehnoloģiju iniciatīvās un projektos, lai paaugstinātu savu kompetenci.</w:t>
            </w:r>
          </w:p>
        </w:tc>
        <w:tc>
          <w:tcPr>
            <w:tcW w:w="1094" w:type="pct"/>
          </w:tcPr>
          <w:p w14:paraId="26836E32" w14:textId="72C5FE8C"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Skolā ir kvalitatīva IKT infrastruktūra, lai nodrošinātu, ka visu priekšmetu stundās skolotāji un skolēni var piekļūt digitāliem, tiešsaistes materiāliem. Ir izstrādāta kārtība, kā skolotāji var rezervēt laiku datorklasēs vai pieteikt mobilo datorklasi ar internetu savām mācību stundām. Skolā, vai sadarbībā ar citām organizācijām, skolēniem ārpus stundām tiek nodrošināta pieeja datoram ar internetu, ja viņiem mājās tas nav pieejams.</w:t>
            </w:r>
            <w:r w:rsidRPr="00CA14E9">
              <w:rPr>
                <w:sz w:val="20"/>
                <w:szCs w:val="20"/>
                <w:lang w:val="lv-LV"/>
              </w:rPr>
              <w:br/>
              <w:t>Skolā ir izstrādāti principi IKT iekārtu un programmatūras iegādei, atjaunošanai, abonēšanai un tie tiek pielietoti. Ja tiek iegādātas jaunas tehnoloģijas, tiek domāts par to, kā šīs tehnoloģijas integrēt mācību procesā un apmācītu skolotājus tās lietot, taču finansējums ieviešanai netiek paredzēts.</w:t>
            </w:r>
            <w:r w:rsidRPr="00CA14E9">
              <w:rPr>
                <w:sz w:val="20"/>
                <w:szCs w:val="20"/>
                <w:lang w:val="lv-LV"/>
              </w:rPr>
              <w:br/>
              <w:t>Vairākās mācību jomās digitālās tehnoloģijas tiek integrētas mācību procesā, taču ne vienmēr tas notiek mērķtiecīgi, nosakot, kādus mācību mērķus šīs tehnoloģijas palīdzēs sasniegt.</w:t>
            </w:r>
            <w:r w:rsidRPr="00CA14E9">
              <w:rPr>
                <w:sz w:val="20"/>
                <w:szCs w:val="20"/>
                <w:lang w:val="lv-LV"/>
              </w:rPr>
              <w:br/>
              <w:t xml:space="preserve">Skolā, procesu </w:t>
            </w:r>
            <w:proofErr w:type="spellStart"/>
            <w:r w:rsidRPr="00CA14E9">
              <w:rPr>
                <w:sz w:val="20"/>
                <w:szCs w:val="20"/>
                <w:lang w:val="lv-LV"/>
              </w:rPr>
              <w:t>efektivizēšanai</w:t>
            </w:r>
            <w:proofErr w:type="spellEnd"/>
            <w:r w:rsidRPr="00CA14E9">
              <w:rPr>
                <w:sz w:val="20"/>
                <w:szCs w:val="20"/>
                <w:lang w:val="lv-LV"/>
              </w:rPr>
              <w:t xml:space="preserve">, tiek ieviestas digitālās sistēmas - </w:t>
            </w:r>
            <w:r w:rsidRPr="00CA14E9">
              <w:rPr>
                <w:sz w:val="20"/>
                <w:szCs w:val="20"/>
                <w:lang w:val="lv-LV"/>
              </w:rPr>
              <w:lastRenderedPageBreak/>
              <w:t>elektroniskai saziņai, dokumentu un materiālu glabāšanai, vecāku un sabiedrības informēšanai, elektroniskais žurnāls, u.c. Skola rūpējas par digitālo datu drošību un privātumu, atbilstoši likuma normām.</w:t>
            </w:r>
            <w:r w:rsidRPr="00CA14E9">
              <w:rPr>
                <w:sz w:val="20"/>
                <w:szCs w:val="20"/>
                <w:lang w:val="lv-LV"/>
              </w:rPr>
              <w:br/>
              <w:t>Skolotājiem un skolas darbiniekiem tiek nodrošināts pietiekams tehniskais atbalsts darbā ar IKT.</w:t>
            </w:r>
          </w:p>
        </w:tc>
        <w:tc>
          <w:tcPr>
            <w:tcW w:w="1093" w:type="pct"/>
          </w:tcPr>
          <w:p w14:paraId="1B272FBC" w14:textId="30C33261"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Pieejamo resursu apkopojums un izvērtējums, skolotāju un skolēnu intervijas, aptaujas, finanšu rādītāji, izglītojamo skaits uz vienu datoru vai planšetdatoru, kas jaunāki par 3 gadiem*.</w:t>
            </w:r>
          </w:p>
        </w:tc>
      </w:tr>
      <w:tr w:rsidR="00CA14E9" w:rsidRPr="005E774E" w14:paraId="760A3CF3" w14:textId="77777777" w:rsidTr="00CA14E9">
        <w:tc>
          <w:tcPr>
            <w:tcW w:w="624" w:type="pct"/>
          </w:tcPr>
          <w:p w14:paraId="6A04BD4B" w14:textId="4B706DE8" w:rsidR="00CA14E9" w:rsidRPr="00CA14E9" w:rsidRDefault="00CA14E9" w:rsidP="00CA14E9">
            <w:pPr>
              <w:widowControl w:val="0"/>
              <w:spacing w:before="240" w:line="276" w:lineRule="auto"/>
              <w:rPr>
                <w:sz w:val="20"/>
                <w:szCs w:val="20"/>
                <w:lang w:val="lv-LV"/>
              </w:rPr>
            </w:pPr>
            <w:r w:rsidRPr="00CA14E9">
              <w:rPr>
                <w:sz w:val="20"/>
                <w:szCs w:val="20"/>
                <w:lang w:val="lv-LV"/>
              </w:rPr>
              <w:t>Materiāltehniskie resursi: Iekārtu un resursu jēgpilna izmantošana mācībām.</w:t>
            </w:r>
          </w:p>
        </w:tc>
        <w:tc>
          <w:tcPr>
            <w:tcW w:w="1095" w:type="pct"/>
          </w:tcPr>
          <w:p w14:paraId="52DED883" w14:textId="33353FBD" w:rsidR="00CA14E9" w:rsidRPr="00CA14E9" w:rsidRDefault="00CA14E9" w:rsidP="00CA14E9">
            <w:pPr>
              <w:widowControl w:val="0"/>
              <w:spacing w:before="240" w:line="276" w:lineRule="auto"/>
              <w:rPr>
                <w:sz w:val="20"/>
                <w:szCs w:val="20"/>
                <w:lang w:val="lv-LV"/>
              </w:rPr>
            </w:pPr>
            <w:r w:rsidRPr="00CA14E9">
              <w:rPr>
                <w:sz w:val="20"/>
                <w:szCs w:val="20"/>
                <w:lang w:val="lv-LV"/>
              </w:rPr>
              <w:t xml:space="preserve">Skolā tiek </w:t>
            </w:r>
            <w:proofErr w:type="spellStart"/>
            <w:r w:rsidRPr="00CA14E9">
              <w:rPr>
                <w:sz w:val="20"/>
                <w:szCs w:val="20"/>
                <w:lang w:val="lv-LV"/>
              </w:rPr>
              <w:t>monitorēts</w:t>
            </w:r>
            <w:proofErr w:type="spellEnd"/>
            <w:r w:rsidRPr="00CA14E9">
              <w:rPr>
                <w:sz w:val="20"/>
                <w:szCs w:val="20"/>
                <w:lang w:val="lv-LV"/>
              </w:rPr>
              <w:t xml:space="preserve"> un izvērtēts būtiskāko (vērtīgāko) resursu izmantošanas biežums to pieejamība un resursi tiek pārdalīti, lai nodrošinātu, ka tie tiek efektīvi izmantoti. Skolā pieejamie resursi tiek prasmīgi izmantoti, lai veidotu </w:t>
            </w:r>
            <w:r w:rsidRPr="00CA14E9">
              <w:rPr>
                <w:sz w:val="20"/>
                <w:szCs w:val="20"/>
                <w:lang w:val="lv-LV"/>
              </w:rPr>
              <w:lastRenderedPageBreak/>
              <w:t xml:space="preserve">motivējošu mācību vidi, lai sniegtu nepieciešamo atbalstu un izaicinātu skolēnus sasniegt vairāk. </w:t>
            </w:r>
            <w:r w:rsidRPr="00CA14E9">
              <w:rPr>
                <w:sz w:val="20"/>
                <w:szCs w:val="20"/>
                <w:lang w:val="lv-LV"/>
              </w:rPr>
              <w:br/>
              <w:t>Gan skolas vadība, gan skolotāji iedrošina skolēnus patstāvīgi un atbildīgi lietot skolā pieejamos resursus, gan stundu laikā, gan ārpus tām. Skolēni paši izvēlas resursus no skolas piedāvātā klāsta un lieto tos atbildīgi, lai sasniegtu savas individuālās vajadzības.</w:t>
            </w:r>
            <w:r w:rsidRPr="00CA14E9">
              <w:rPr>
                <w:sz w:val="20"/>
                <w:szCs w:val="20"/>
                <w:lang w:val="lv-LV"/>
              </w:rPr>
              <w:br/>
            </w:r>
            <w:r w:rsidRPr="00CA14E9">
              <w:rPr>
                <w:sz w:val="20"/>
                <w:szCs w:val="20"/>
                <w:lang w:val="lv-LV"/>
              </w:rPr>
              <w:br/>
              <w:t>Lielākā daļa skolotāju norāda, ka viņiem ir viegli un ērti iekļaut mācību procesā dažādu iekārtu un resursu (ieskaitot IKT un digitālos resursus) izmantošanu. Skolā ir darbinieki, kas atbalsta skolotājus lietot iekārtas un resursus, palīdzot tos sagatavot darbam un sakārtojot tās pēc darba. Ja iekārtu vai resursu lietojums ir komplekss (piem. trauslas iekārtas, veselībai bīstami resursi, ja tos nepareizi lieto, kompleksa iekārtu savienošana), skolotājam stundā ir pieejams palīgs (skolas darbinieks).</w:t>
            </w:r>
            <w:r w:rsidRPr="00CA14E9">
              <w:rPr>
                <w:sz w:val="20"/>
                <w:szCs w:val="20"/>
                <w:lang w:val="lv-LV"/>
              </w:rPr>
              <w:br/>
              <w:t xml:space="preserve">Skolā tiek veikti uzlabojumi iekārtu un resursu organizēšanā un pieejamībā, lai tos izmantotu intensīvāk. Skolas vadība veicina skolotājus plānot inovatīvas, aizraujošas mācību stundas, kurās tiek risinātas reālās dzīves </w:t>
            </w:r>
            <w:r w:rsidRPr="00CA14E9">
              <w:rPr>
                <w:sz w:val="20"/>
                <w:szCs w:val="20"/>
                <w:lang w:val="lv-LV"/>
              </w:rPr>
              <w:lastRenderedPageBreak/>
              <w:t>problēmas, samazinot barjeras un riskus iekārtu un resursu izmantošanā.</w:t>
            </w:r>
          </w:p>
        </w:tc>
        <w:tc>
          <w:tcPr>
            <w:tcW w:w="1094" w:type="pct"/>
          </w:tcPr>
          <w:p w14:paraId="4A24F381" w14:textId="1CDB0310"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 xml:space="preserve">Skolā tiek </w:t>
            </w:r>
            <w:proofErr w:type="spellStart"/>
            <w:r w:rsidRPr="00CA14E9">
              <w:rPr>
                <w:sz w:val="20"/>
                <w:szCs w:val="20"/>
                <w:lang w:val="lv-LV"/>
              </w:rPr>
              <w:t>monitorēts</w:t>
            </w:r>
            <w:proofErr w:type="spellEnd"/>
            <w:r w:rsidRPr="00CA14E9">
              <w:rPr>
                <w:sz w:val="20"/>
                <w:szCs w:val="20"/>
                <w:lang w:val="lv-LV"/>
              </w:rPr>
              <w:t xml:space="preserve"> un izvērtēts būtiskāko (vērtīgāko) resursu izmantošanas biežums to pieejamība un resursi tiek pārdalīti, lai nodrošinātu, ka tie tiek efektīvi izmantoti. Skolā pieejamie resursi tiek prasmīgi izmantoti, lai veidotu </w:t>
            </w:r>
            <w:r w:rsidRPr="00CA14E9">
              <w:rPr>
                <w:sz w:val="20"/>
                <w:szCs w:val="20"/>
                <w:lang w:val="lv-LV"/>
              </w:rPr>
              <w:lastRenderedPageBreak/>
              <w:t xml:space="preserve">motivējošu mācību vidi, lai sniegtu nepieciešamo atbalstu un izaicinātu skolēnus sasniegt vairāk. </w:t>
            </w:r>
            <w:r w:rsidRPr="00CA14E9">
              <w:rPr>
                <w:sz w:val="20"/>
                <w:szCs w:val="20"/>
                <w:lang w:val="lv-LV"/>
              </w:rPr>
              <w:br/>
              <w:t>Gan skolas vadība, gan skolotāji iedrošina skolēnus patstāvīgi un atbildīgi lietot skolā pieejamos resursus, gan stundu laikā, gan ārpus tām.</w:t>
            </w:r>
            <w:r w:rsidRPr="00CA14E9">
              <w:rPr>
                <w:sz w:val="20"/>
                <w:szCs w:val="20"/>
                <w:lang w:val="lv-LV"/>
              </w:rPr>
              <w:br/>
            </w:r>
            <w:r w:rsidRPr="00CA14E9">
              <w:rPr>
                <w:sz w:val="20"/>
                <w:szCs w:val="20"/>
                <w:lang w:val="lv-LV"/>
              </w:rPr>
              <w:br/>
              <w:t>Vairāk nekā puse skolotāju norāda, ka viņiem ir viegli un ērti iekļaut mācību procesā dažādu iekārtu un resursu (ieskaitot IKT un digitālos resursus) izmantošanu. Skolā ir darbinieki, kas atbalsta skolotājus lietot iekārtas un resursus, palīdzot tos sagatavot darbam un sakārtojot tās pēc darba, taču šāds atbalsts nav pieejams visiem skolotājiem. Ja iekārtu vai resursu lietojums ir komplekss (piem. trauslas iekārtas, veselībai bīstami resursi, ja tos nepareizi lieto, kompleksa iekārtu savienošana), skolotājam stundā ir pieejams palīgs (skolas darbinieks).</w:t>
            </w:r>
            <w:r w:rsidRPr="00CA14E9">
              <w:rPr>
                <w:sz w:val="20"/>
                <w:szCs w:val="20"/>
                <w:lang w:val="lv-LV"/>
              </w:rPr>
              <w:br/>
              <w:t>Skolas vadība veicina skolotājus plānot inovatīvas, aizraujošas mācību stundas, kurās tiek risinātas reālās dzīves problēmas, samazinot barjeras un riskus iekārtu un resursu izmantošanā.</w:t>
            </w:r>
          </w:p>
        </w:tc>
        <w:tc>
          <w:tcPr>
            <w:tcW w:w="1094" w:type="pct"/>
          </w:tcPr>
          <w:p w14:paraId="069E7482" w14:textId="191148A5"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 xml:space="preserve">Skolā pieejamie resursi tiek prasmīgi izmantoti, lai veidotu motivējošu mācību vidi, lai sniegtu nepieciešamo atbalstu un izaicinātu skolēnus sasniegt vairāk. </w:t>
            </w:r>
            <w:r w:rsidRPr="00CA14E9">
              <w:rPr>
                <w:sz w:val="20"/>
                <w:szCs w:val="20"/>
                <w:lang w:val="lv-LV"/>
              </w:rPr>
              <w:br/>
              <w:t xml:space="preserve">Gan skolas vadība, gan skolotāji iedrošina skolēnus patstāvīgi un </w:t>
            </w:r>
            <w:r w:rsidRPr="00CA14E9">
              <w:rPr>
                <w:sz w:val="20"/>
                <w:szCs w:val="20"/>
                <w:lang w:val="lv-LV"/>
              </w:rPr>
              <w:lastRenderedPageBreak/>
              <w:t>atbildīgi lietot skolā pieejamos resursus, gan stundu laikā, gan ārpus tām.</w:t>
            </w:r>
            <w:r w:rsidRPr="00CA14E9">
              <w:rPr>
                <w:sz w:val="20"/>
                <w:szCs w:val="20"/>
                <w:lang w:val="lv-LV"/>
              </w:rPr>
              <w:br/>
            </w:r>
            <w:r w:rsidRPr="00CA14E9">
              <w:rPr>
                <w:sz w:val="20"/>
                <w:szCs w:val="20"/>
                <w:lang w:val="lv-LV"/>
              </w:rPr>
              <w:br/>
              <w:t xml:space="preserve">Skolas vadība strādā pie tā, lai skolotājiem ir viegli un ērti iekļaut mācību procesā dažādu iekārtu un resursu (ieskaitot IKT un digitālos resursus) izmantošanu, taču vēlamais rezultāts vēl nav sasniegts. Skolā ir darbinieki, kas atbalsta skolotājus lietot iekārtas un resursus, palīdzot tos sagatavot darbam un sakārtojot tās pēc darba, taču šāds atbalsts attiecas tikai uz pāris resursiem un/vai iekārtām (piem. kopētājam vai laboratorijas iekārtām). </w:t>
            </w:r>
            <w:r w:rsidRPr="00CA14E9">
              <w:rPr>
                <w:sz w:val="20"/>
                <w:szCs w:val="20"/>
                <w:lang w:val="lv-LV"/>
              </w:rPr>
              <w:br/>
              <w:t>Skolas vadība veicina skolotājus plānot inovatīvas, aizraujošas mācību stundas, kurās tiek risinātas reālās dzīves problēmas, tomēr tas vairāk izpaužas vārdos, nevis ar praktisku palīdzību skolotājiem.</w:t>
            </w:r>
          </w:p>
        </w:tc>
        <w:tc>
          <w:tcPr>
            <w:tcW w:w="1093" w:type="pct"/>
          </w:tcPr>
          <w:p w14:paraId="07E84E23" w14:textId="471C8E86"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Stundu vērojumi, pieejamo resursu apkopojums un izvērtējums, skolotāju un skolēnu intervijas, aptaujas.</w:t>
            </w:r>
          </w:p>
        </w:tc>
      </w:tr>
      <w:tr w:rsidR="00CA14E9" w:rsidRPr="005E774E" w14:paraId="48415224" w14:textId="77777777" w:rsidTr="00CA14E9">
        <w:tc>
          <w:tcPr>
            <w:tcW w:w="624" w:type="pct"/>
          </w:tcPr>
          <w:p w14:paraId="3B394A5F" w14:textId="2D948771"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Telpas un apkārtējā teritorija: Atbilstošas telpas un teritorija</w:t>
            </w:r>
          </w:p>
        </w:tc>
        <w:tc>
          <w:tcPr>
            <w:tcW w:w="1095" w:type="pct"/>
          </w:tcPr>
          <w:p w14:paraId="1FE6F415" w14:textId="361CCEF2" w:rsidR="00CA14E9" w:rsidRPr="00CA14E9" w:rsidRDefault="00CA14E9" w:rsidP="00CA14E9">
            <w:pPr>
              <w:widowControl w:val="0"/>
              <w:spacing w:before="240" w:line="276" w:lineRule="auto"/>
              <w:rPr>
                <w:sz w:val="20"/>
                <w:szCs w:val="20"/>
                <w:lang w:val="lv-LV"/>
              </w:rPr>
            </w:pPr>
            <w:r w:rsidRPr="00CA14E9">
              <w:rPr>
                <w:sz w:val="20"/>
                <w:szCs w:val="20"/>
                <w:lang w:val="lv-LV"/>
              </w:rPr>
              <w:t>Skolas telpas un apkārtējā teritorija atbilst pamatnormām, kuras ir aprakstītas līmenī "Pietiekami", tās rada skolēniem vēlmi nākt uz skolu un uzturēties tajā. Skolā ir atpūtas un individuālā darba telpas skolotājiem. Skolā ir atpūtas un "brīvā laika" zonas skolēniem, kuras veicina jēgpilnu laika pavadīšanu, sniedz iespēju socializēties vai būt mierā, ja nepieciešams.</w:t>
            </w:r>
          </w:p>
        </w:tc>
        <w:tc>
          <w:tcPr>
            <w:tcW w:w="1094" w:type="pct"/>
          </w:tcPr>
          <w:p w14:paraId="7A2E8DBC" w14:textId="0A3BEC0A" w:rsidR="00CA14E9" w:rsidRPr="00CA14E9" w:rsidRDefault="00CA14E9" w:rsidP="00CA14E9">
            <w:pPr>
              <w:widowControl w:val="0"/>
              <w:spacing w:before="240" w:line="276" w:lineRule="auto"/>
              <w:rPr>
                <w:sz w:val="20"/>
                <w:szCs w:val="20"/>
                <w:lang w:val="lv-LV"/>
              </w:rPr>
            </w:pPr>
            <w:r w:rsidRPr="00CA14E9">
              <w:rPr>
                <w:sz w:val="20"/>
                <w:szCs w:val="20"/>
                <w:lang w:val="lv-LV"/>
              </w:rPr>
              <w:t>Skolas telpas un apkārtējā teritorija atbilst pamatnormām, kuras ir aprakstītas līmenī "Pietiekami".</w:t>
            </w:r>
            <w:r w:rsidRPr="00CA14E9">
              <w:rPr>
                <w:sz w:val="20"/>
                <w:szCs w:val="20"/>
                <w:lang w:val="lv-LV"/>
              </w:rPr>
              <w:br/>
              <w:t>Telpas rada skolēniem un personālam drošības sajūtu, miera sajūtu, tās ir ērtas un pārdomātas.</w:t>
            </w:r>
          </w:p>
        </w:tc>
        <w:tc>
          <w:tcPr>
            <w:tcW w:w="1094" w:type="pct"/>
          </w:tcPr>
          <w:p w14:paraId="670069C5" w14:textId="37DAF21B" w:rsidR="00CA14E9" w:rsidRPr="00CA14E9" w:rsidRDefault="00CA14E9" w:rsidP="00CA14E9">
            <w:pPr>
              <w:widowControl w:val="0"/>
              <w:spacing w:before="240" w:line="276" w:lineRule="auto"/>
              <w:rPr>
                <w:sz w:val="20"/>
                <w:szCs w:val="20"/>
                <w:lang w:val="lv-LV"/>
              </w:rPr>
            </w:pPr>
            <w:r w:rsidRPr="00CA14E9">
              <w:rPr>
                <w:sz w:val="20"/>
                <w:szCs w:val="20"/>
                <w:lang w:val="lv-LV"/>
              </w:rPr>
              <w:t>Skolas telpu izmērs un funkcionalitāte atbilst normatīvajos aktos noteiktajam. Mācību procesu netraucē zema gaisa kvalitāte, neatbilstošs apgaismojums, temperatūra, trokšņi u.c. faktori. Skolēni var justies droši par savām atstātajām drēbēm un apaviem garderobē. Ēšanas telpu izmērs un aprīkojums atbilst skolēnu skaitam, kas tās vienlaicīgi apmeklē. Telpās var ērti pārvietoties, ir pietiekami plašas ejas, pārvietošanos neapgrūtina vadi, kabeļi un citi objekti aiz kuriem var aizķerties.</w:t>
            </w:r>
          </w:p>
        </w:tc>
        <w:tc>
          <w:tcPr>
            <w:tcW w:w="1093" w:type="pct"/>
          </w:tcPr>
          <w:p w14:paraId="15E689CE" w14:textId="2BD52D40" w:rsidR="00CA14E9" w:rsidRPr="00CA14E9" w:rsidRDefault="00CA14E9" w:rsidP="00CA14E9">
            <w:pPr>
              <w:widowControl w:val="0"/>
              <w:spacing w:before="240" w:line="276" w:lineRule="auto"/>
              <w:rPr>
                <w:sz w:val="20"/>
                <w:szCs w:val="20"/>
                <w:lang w:val="lv-LV"/>
              </w:rPr>
            </w:pPr>
            <w:r w:rsidRPr="00CA14E9">
              <w:rPr>
                <w:sz w:val="20"/>
                <w:szCs w:val="20"/>
                <w:lang w:val="lv-LV"/>
              </w:rPr>
              <w:t>Dati par skolas telpām, fu</w:t>
            </w:r>
            <w:r>
              <w:rPr>
                <w:sz w:val="20"/>
                <w:szCs w:val="20"/>
                <w:lang w:val="lv-LV"/>
              </w:rPr>
              <w:t>n</w:t>
            </w:r>
            <w:r w:rsidRPr="00CA14E9">
              <w:rPr>
                <w:sz w:val="20"/>
                <w:szCs w:val="20"/>
                <w:lang w:val="lv-LV"/>
              </w:rPr>
              <w:t>kcijām un to parametriem,</w:t>
            </w:r>
            <w:r>
              <w:rPr>
                <w:sz w:val="20"/>
                <w:szCs w:val="20"/>
                <w:lang w:val="lv-LV"/>
              </w:rPr>
              <w:t xml:space="preserve"> </w:t>
            </w:r>
            <w:r w:rsidRPr="00CA14E9">
              <w:rPr>
                <w:sz w:val="20"/>
                <w:szCs w:val="20"/>
                <w:lang w:val="lv-LV"/>
              </w:rPr>
              <w:t>skolēnu un darbinieku intervijas, aptaujas, izglītības procesā iesaistīto novērtējums par esošo vidi un resursiem*, investīcijas renovācijā uz vienu kvadrātmetru*.</w:t>
            </w:r>
          </w:p>
        </w:tc>
      </w:tr>
      <w:tr w:rsidR="00CA14E9" w:rsidRPr="005E774E" w14:paraId="42DD16E4" w14:textId="77777777" w:rsidTr="00CA14E9">
        <w:tc>
          <w:tcPr>
            <w:tcW w:w="624" w:type="pct"/>
          </w:tcPr>
          <w:p w14:paraId="411DC467" w14:textId="0026817D" w:rsidR="00CA14E9" w:rsidRPr="00CA14E9" w:rsidRDefault="00CA14E9" w:rsidP="00CA14E9">
            <w:pPr>
              <w:widowControl w:val="0"/>
              <w:spacing w:before="240" w:line="276" w:lineRule="auto"/>
              <w:rPr>
                <w:sz w:val="20"/>
                <w:szCs w:val="20"/>
                <w:lang w:val="lv-LV"/>
              </w:rPr>
            </w:pPr>
            <w:r w:rsidRPr="00CA14E9">
              <w:rPr>
                <w:sz w:val="20"/>
                <w:szCs w:val="20"/>
                <w:lang w:val="lv-LV"/>
              </w:rPr>
              <w:t xml:space="preserve">Telpas un apkārtne: </w:t>
            </w:r>
            <w:proofErr w:type="spellStart"/>
            <w:r w:rsidRPr="00CA14E9">
              <w:rPr>
                <w:sz w:val="20"/>
                <w:szCs w:val="20"/>
                <w:lang w:val="lv-LV"/>
              </w:rPr>
              <w:t>Multifunkcionālas</w:t>
            </w:r>
            <w:proofErr w:type="spellEnd"/>
            <w:r w:rsidRPr="00CA14E9">
              <w:rPr>
                <w:sz w:val="20"/>
                <w:szCs w:val="20"/>
                <w:lang w:val="lv-LV"/>
              </w:rPr>
              <w:t xml:space="preserve"> telpas, mācīšanās zonas.</w:t>
            </w:r>
          </w:p>
        </w:tc>
        <w:tc>
          <w:tcPr>
            <w:tcW w:w="1095" w:type="pct"/>
          </w:tcPr>
          <w:p w14:paraId="2E046B47" w14:textId="60424F42" w:rsidR="00CA14E9" w:rsidRPr="00CA14E9" w:rsidRDefault="00CA14E9" w:rsidP="00CA14E9">
            <w:pPr>
              <w:widowControl w:val="0"/>
              <w:spacing w:before="240" w:line="276" w:lineRule="auto"/>
              <w:rPr>
                <w:sz w:val="20"/>
                <w:szCs w:val="20"/>
                <w:lang w:val="lv-LV"/>
              </w:rPr>
            </w:pPr>
            <w:r w:rsidRPr="00CA14E9">
              <w:rPr>
                <w:sz w:val="20"/>
                <w:szCs w:val="20"/>
                <w:lang w:val="lv-LV"/>
              </w:rPr>
              <w:t>Skolas ēka un telpas ir modernas un fiziskā vide veicina mācīšanos - tās ir daudzveidīgas un pielāgojamas dažādām situācijām un vajadzībām. Lielākā daļa klašu telpas ir transformējamas, lai tās pielāgotu individuālam darbam, pāru darbam, grupu darbam un frontālam darbam.</w:t>
            </w:r>
            <w:r w:rsidRPr="00CA14E9">
              <w:rPr>
                <w:sz w:val="20"/>
                <w:szCs w:val="20"/>
                <w:lang w:val="lv-LV"/>
              </w:rPr>
              <w:br/>
              <w:t xml:space="preserve">Skolā un klasēs tiek veidotas mācīšanās zonas dažādiem konkrētiem mērķiem - klusās zonas netraucētam individuālam, patstāvīgam darbam, sadarbības un diskusiju zonas, neformāla darba </w:t>
            </w:r>
            <w:r w:rsidRPr="00CA14E9">
              <w:rPr>
                <w:sz w:val="20"/>
                <w:szCs w:val="20"/>
                <w:lang w:val="lv-LV"/>
              </w:rPr>
              <w:lastRenderedPageBreak/>
              <w:t>zona, frontālas klausīšanās zona u.c. Telpas tiek veidotas un atjaunotas, plānojot to daudzfunkcionālu pielietojumu piem. viegli apvienojot un atdalot blakus telpas, ņemot vērā skolēnu skaitu, ierīkojot telpās vairākas, atšķirīgas mācīšanās zonas, nodrošinot skolēnu pārvietošanos starp mācīšanās zonām stundas laikā.</w:t>
            </w:r>
            <w:r w:rsidRPr="00CA14E9">
              <w:rPr>
                <w:sz w:val="20"/>
                <w:szCs w:val="20"/>
                <w:lang w:val="lv-LV"/>
              </w:rPr>
              <w:br/>
              <w:t xml:space="preserve">Telpās ir ērti izmantojamas sienas, pie tām var pielikt skolēnu darbus, instrukcijas, atgādnes vai uz tām var rakstīt, līmēt </w:t>
            </w:r>
            <w:proofErr w:type="spellStart"/>
            <w:r w:rsidRPr="00CA14E9">
              <w:rPr>
                <w:sz w:val="20"/>
                <w:szCs w:val="20"/>
                <w:lang w:val="lv-LV"/>
              </w:rPr>
              <w:t>līmlapiņas</w:t>
            </w:r>
            <w:proofErr w:type="spellEnd"/>
            <w:r w:rsidRPr="00CA14E9">
              <w:rPr>
                <w:sz w:val="20"/>
                <w:szCs w:val="20"/>
                <w:lang w:val="lv-LV"/>
              </w:rPr>
              <w:t xml:space="preserve"> un pēc tam tās viegli notīrīt.</w:t>
            </w:r>
          </w:p>
        </w:tc>
        <w:tc>
          <w:tcPr>
            <w:tcW w:w="1094" w:type="pct"/>
          </w:tcPr>
          <w:p w14:paraId="7A943DAF" w14:textId="6AE76F51"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Skola pakāpeniski atjauno skolas ēkas un telpas, lai tās būtu modernas un fiziskā vide veicinātu mācīšanos - veidojot tās ir daudzveidīgas un pielāgojamas dažādām situācijām un vajadzībām. Lielākā daļa atjaunoto klašu telpu ir transformējamas, lai tās pielāgotu individuālam darbam, pāru darbam, grupu darbam un frontālam darbam.</w:t>
            </w:r>
            <w:r w:rsidRPr="00CA14E9">
              <w:rPr>
                <w:sz w:val="20"/>
                <w:szCs w:val="20"/>
                <w:lang w:val="lv-LV"/>
              </w:rPr>
              <w:br/>
              <w:t xml:space="preserve">Skolā un klasēs tiek veidotas mācīšanās zonas dažādiem konkrētiem mērķiem - klusās zonas netraucētam individuālam, </w:t>
            </w:r>
            <w:r w:rsidRPr="00CA14E9">
              <w:rPr>
                <w:sz w:val="20"/>
                <w:szCs w:val="20"/>
                <w:lang w:val="lv-LV"/>
              </w:rPr>
              <w:lastRenderedPageBreak/>
              <w:t>patstāvīgam darbam, sadarbības un diskusiju zonas, neformāla darba zona, frontālas klausīšanās zona u.c. Telpas tiek veidotas un atjaunotas, plānojot to daudzfunkcionālu pielietojumu piem. viegli apvienojot un atdalot blakus telpas, ņemot vērā skolēnu skaitu, ierīkojot telpās vairākas, atšķirīgas mācīšanās zonas, nodrošinot skolēnu pārvietošanos starp mācīšanās zonām stundas laikā.</w:t>
            </w:r>
            <w:r w:rsidRPr="00CA14E9">
              <w:rPr>
                <w:sz w:val="20"/>
                <w:szCs w:val="20"/>
                <w:lang w:val="lv-LV"/>
              </w:rPr>
              <w:br/>
              <w:t xml:space="preserve">Telpās ir ērti izmantojamas sienas, pie tām var pielikt skolēnu darbus, instrukcijas, atgādnes vai uz tām var rakstīt, līmēt </w:t>
            </w:r>
            <w:proofErr w:type="spellStart"/>
            <w:r w:rsidRPr="00CA14E9">
              <w:rPr>
                <w:sz w:val="20"/>
                <w:szCs w:val="20"/>
                <w:lang w:val="lv-LV"/>
              </w:rPr>
              <w:t>līmlapiņas</w:t>
            </w:r>
            <w:proofErr w:type="spellEnd"/>
            <w:r w:rsidRPr="00CA14E9">
              <w:rPr>
                <w:sz w:val="20"/>
                <w:szCs w:val="20"/>
                <w:lang w:val="lv-LV"/>
              </w:rPr>
              <w:t xml:space="preserve"> un pēc tam tās viegli notīrīt.</w:t>
            </w:r>
          </w:p>
        </w:tc>
        <w:tc>
          <w:tcPr>
            <w:tcW w:w="1094" w:type="pct"/>
          </w:tcPr>
          <w:p w14:paraId="240F59F0" w14:textId="1AF59398"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Skolā ir daudzveidīgas telpas, kuras ir pielāgojamas vai izmantojamas dažādām mācību situācijām un vajadzībām. Daļa klašu telpas ir transformējamas, lai tās pielāgotu individuālam darbam, pāru darbam, grupu darbam un frontālam darbam.</w:t>
            </w:r>
            <w:r w:rsidRPr="00CA14E9">
              <w:rPr>
                <w:sz w:val="20"/>
                <w:szCs w:val="20"/>
                <w:lang w:val="lv-LV"/>
              </w:rPr>
              <w:br/>
              <w:t xml:space="preserve">Skolai ir redzējums, kā veidot mācīšanās zonas dažādiem konkrētiem mērķiem - klusās zonas netraucētam individuālam, patstāvīgam darbam, sadarbības un diskusiju zonas, neformāla darba zona, frontālas klausīšanās zona u.c., </w:t>
            </w:r>
            <w:r w:rsidRPr="00CA14E9">
              <w:rPr>
                <w:sz w:val="20"/>
                <w:szCs w:val="20"/>
                <w:lang w:val="lv-LV"/>
              </w:rPr>
              <w:lastRenderedPageBreak/>
              <w:t xml:space="preserve">taču skola vēl ir procesā uz šī redzējuma īstenošanu. Lielākajā daļā telpu ir ērti izmantojamas sienas, pie tām var pielikt skolēnu darbus, instrukcijas, atgādnes vai uz tām var rakstīt, līmēt </w:t>
            </w:r>
            <w:proofErr w:type="spellStart"/>
            <w:r w:rsidRPr="00CA14E9">
              <w:rPr>
                <w:sz w:val="20"/>
                <w:szCs w:val="20"/>
                <w:lang w:val="lv-LV"/>
              </w:rPr>
              <w:t>līmlapiņas</w:t>
            </w:r>
            <w:proofErr w:type="spellEnd"/>
            <w:r w:rsidRPr="00CA14E9">
              <w:rPr>
                <w:sz w:val="20"/>
                <w:szCs w:val="20"/>
                <w:lang w:val="lv-LV"/>
              </w:rPr>
              <w:t xml:space="preserve"> un pēc tam tās viegli notīrīt.</w:t>
            </w:r>
          </w:p>
        </w:tc>
        <w:tc>
          <w:tcPr>
            <w:tcW w:w="1093" w:type="pct"/>
          </w:tcPr>
          <w:p w14:paraId="7BFA0D4C" w14:textId="24326193" w:rsidR="00CA14E9" w:rsidRPr="00CA14E9" w:rsidRDefault="00CA14E9" w:rsidP="00CA14E9">
            <w:pPr>
              <w:widowControl w:val="0"/>
              <w:spacing w:before="240" w:line="276" w:lineRule="auto"/>
              <w:rPr>
                <w:sz w:val="20"/>
                <w:szCs w:val="20"/>
                <w:lang w:val="lv-LV"/>
              </w:rPr>
            </w:pPr>
            <w:r w:rsidRPr="00CA14E9">
              <w:rPr>
                <w:sz w:val="20"/>
                <w:szCs w:val="20"/>
                <w:lang w:val="lv-LV"/>
              </w:rPr>
              <w:lastRenderedPageBreak/>
              <w:t>Dati par skolas telpām, funkcijām un to parametriem, skolēnu un darbinieku intervijas, aptaujas.</w:t>
            </w:r>
          </w:p>
        </w:tc>
      </w:tr>
    </w:tbl>
    <w:p w14:paraId="67B1D8E6" w14:textId="611E4338" w:rsidR="008A217F" w:rsidRPr="005E774E" w:rsidRDefault="008A217F" w:rsidP="008A217F">
      <w:pPr>
        <w:widowControl w:val="0"/>
        <w:spacing w:before="240" w:line="360" w:lineRule="auto"/>
        <w:ind w:firstLine="720"/>
        <w:jc w:val="center"/>
        <w:rPr>
          <w:b/>
          <w:bCs/>
          <w:lang w:val="lv-LV"/>
        </w:rPr>
      </w:pPr>
      <w:r w:rsidRPr="005E774E">
        <w:rPr>
          <w:b/>
          <w:bCs/>
          <w:lang w:val="lv-LV"/>
        </w:rPr>
        <w:t>Kvalitātes līmeņu apra</w:t>
      </w:r>
      <w:r>
        <w:rPr>
          <w:b/>
          <w:bCs/>
          <w:lang w:val="lv-LV"/>
        </w:rPr>
        <w:t>k</w:t>
      </w:r>
      <w:r w:rsidRPr="005E774E">
        <w:rPr>
          <w:b/>
          <w:bCs/>
          <w:lang w:val="lv-LV"/>
        </w:rPr>
        <w:t xml:space="preserve">sts pa faktoriem </w:t>
      </w:r>
      <w:proofErr w:type="spellStart"/>
      <w:r>
        <w:rPr>
          <w:b/>
          <w:bCs/>
          <w:lang w:val="lv-LV"/>
        </w:rPr>
        <w:t>apakškomponentei</w:t>
      </w:r>
      <w:proofErr w:type="spellEnd"/>
      <w:r w:rsidRPr="005E774E">
        <w:rPr>
          <w:b/>
          <w:bCs/>
          <w:lang w:val="lv-LV"/>
        </w:rPr>
        <w:t xml:space="preserve"> “</w:t>
      </w:r>
      <w:r>
        <w:rPr>
          <w:b/>
          <w:bCs/>
          <w:lang w:val="lv-LV"/>
        </w:rPr>
        <w:t>Finanšu un administratīvā efektivitāte</w:t>
      </w:r>
      <w:r w:rsidRPr="005E774E">
        <w:rPr>
          <w:b/>
          <w:bCs/>
          <w:lang w:val="lv-LV"/>
        </w:rPr>
        <w:t>”</w:t>
      </w:r>
    </w:p>
    <w:tbl>
      <w:tblPr>
        <w:tblStyle w:val="Reatabula"/>
        <w:tblW w:w="5000" w:type="pct"/>
        <w:tblLook w:val="04A0" w:firstRow="1" w:lastRow="0" w:firstColumn="1" w:lastColumn="0" w:noHBand="0" w:noVBand="1"/>
      </w:tblPr>
      <w:tblGrid>
        <w:gridCol w:w="1818"/>
        <w:gridCol w:w="3189"/>
        <w:gridCol w:w="3186"/>
        <w:gridCol w:w="3186"/>
        <w:gridCol w:w="3183"/>
      </w:tblGrid>
      <w:tr w:rsidR="008A217F" w:rsidRPr="005E774E" w14:paraId="0333699D" w14:textId="77777777" w:rsidTr="001E53D2">
        <w:tc>
          <w:tcPr>
            <w:tcW w:w="624" w:type="pct"/>
          </w:tcPr>
          <w:p w14:paraId="2CDAEC9D" w14:textId="77777777" w:rsidR="008A217F" w:rsidRPr="005E774E" w:rsidRDefault="008A217F" w:rsidP="001E53D2">
            <w:pPr>
              <w:widowControl w:val="0"/>
              <w:spacing w:before="240" w:line="276" w:lineRule="auto"/>
              <w:rPr>
                <w:b/>
                <w:bCs/>
                <w:sz w:val="20"/>
                <w:szCs w:val="20"/>
                <w:lang w:val="lv-LV"/>
              </w:rPr>
            </w:pPr>
            <w:r w:rsidRPr="005E774E">
              <w:rPr>
                <w:b/>
                <w:bCs/>
                <w:sz w:val="20"/>
                <w:szCs w:val="20"/>
                <w:lang w:val="lv-LV"/>
              </w:rPr>
              <w:t>Faktora nosaukums</w:t>
            </w:r>
          </w:p>
        </w:tc>
        <w:tc>
          <w:tcPr>
            <w:tcW w:w="1095" w:type="pct"/>
          </w:tcPr>
          <w:p w14:paraId="65B3FC94" w14:textId="77777777" w:rsidR="008A217F" w:rsidRPr="005E774E" w:rsidRDefault="008A217F" w:rsidP="001E53D2">
            <w:pPr>
              <w:widowControl w:val="0"/>
              <w:spacing w:before="240" w:line="276" w:lineRule="auto"/>
              <w:rPr>
                <w:b/>
                <w:bCs/>
                <w:sz w:val="20"/>
                <w:szCs w:val="20"/>
                <w:lang w:val="lv-LV"/>
              </w:rPr>
            </w:pPr>
            <w:r w:rsidRPr="005E774E">
              <w:rPr>
                <w:b/>
                <w:bCs/>
                <w:sz w:val="20"/>
                <w:szCs w:val="20"/>
                <w:lang w:val="lv-LV"/>
              </w:rPr>
              <w:t>Kvalitātes līmeņa “Ļoti labi” apraksts</w:t>
            </w:r>
          </w:p>
        </w:tc>
        <w:tc>
          <w:tcPr>
            <w:tcW w:w="1094" w:type="pct"/>
          </w:tcPr>
          <w:p w14:paraId="44EDA6C9" w14:textId="77777777" w:rsidR="008A217F" w:rsidRPr="005E774E" w:rsidRDefault="008A217F" w:rsidP="001E53D2">
            <w:pPr>
              <w:widowControl w:val="0"/>
              <w:spacing w:before="240" w:line="276" w:lineRule="auto"/>
              <w:rPr>
                <w:b/>
                <w:bCs/>
                <w:sz w:val="20"/>
                <w:szCs w:val="20"/>
                <w:lang w:val="lv-LV"/>
              </w:rPr>
            </w:pPr>
            <w:r w:rsidRPr="005E774E">
              <w:rPr>
                <w:b/>
                <w:bCs/>
                <w:sz w:val="20"/>
                <w:szCs w:val="20"/>
                <w:lang w:val="lv-LV"/>
              </w:rPr>
              <w:t>Kvalitātes līmeņa “Labi” apraksts</w:t>
            </w:r>
          </w:p>
        </w:tc>
        <w:tc>
          <w:tcPr>
            <w:tcW w:w="1094" w:type="pct"/>
          </w:tcPr>
          <w:p w14:paraId="6C2451DF" w14:textId="77777777" w:rsidR="008A217F" w:rsidRPr="005E774E" w:rsidRDefault="008A217F" w:rsidP="001E53D2">
            <w:pPr>
              <w:widowControl w:val="0"/>
              <w:spacing w:before="240" w:line="276" w:lineRule="auto"/>
              <w:rPr>
                <w:b/>
                <w:bCs/>
                <w:sz w:val="20"/>
                <w:szCs w:val="20"/>
                <w:lang w:val="lv-LV"/>
              </w:rPr>
            </w:pPr>
            <w:r w:rsidRPr="005E774E">
              <w:rPr>
                <w:b/>
                <w:bCs/>
                <w:sz w:val="20"/>
                <w:szCs w:val="20"/>
                <w:lang w:val="lv-LV"/>
              </w:rPr>
              <w:t>Kvalitātes līmeņa “Pietiekami” apraksts</w:t>
            </w:r>
          </w:p>
        </w:tc>
        <w:tc>
          <w:tcPr>
            <w:tcW w:w="1093" w:type="pct"/>
          </w:tcPr>
          <w:p w14:paraId="4865C495" w14:textId="77777777" w:rsidR="008A217F" w:rsidRPr="005E774E" w:rsidRDefault="008A217F" w:rsidP="001E53D2">
            <w:pPr>
              <w:widowControl w:val="0"/>
              <w:spacing w:before="240" w:line="276" w:lineRule="auto"/>
              <w:rPr>
                <w:b/>
                <w:bCs/>
                <w:sz w:val="20"/>
                <w:szCs w:val="20"/>
                <w:lang w:val="lv-LV"/>
              </w:rPr>
            </w:pPr>
            <w:r w:rsidRPr="005E774E">
              <w:rPr>
                <w:b/>
                <w:bCs/>
                <w:sz w:val="20"/>
                <w:szCs w:val="20"/>
                <w:lang w:val="lv-LV"/>
              </w:rPr>
              <w:t>Datu avoti pierādījumu iegūšanai</w:t>
            </w:r>
          </w:p>
        </w:tc>
      </w:tr>
      <w:tr w:rsidR="008A217F" w:rsidRPr="005E774E" w14:paraId="4011D778" w14:textId="77777777" w:rsidTr="008A217F">
        <w:tc>
          <w:tcPr>
            <w:tcW w:w="624" w:type="pct"/>
          </w:tcPr>
          <w:p w14:paraId="66676B93" w14:textId="6B73F75D" w:rsidR="008A217F" w:rsidRPr="008A217F" w:rsidRDefault="008A217F" w:rsidP="008A217F">
            <w:pPr>
              <w:widowControl w:val="0"/>
              <w:spacing w:before="240" w:line="276" w:lineRule="auto"/>
              <w:rPr>
                <w:sz w:val="20"/>
                <w:szCs w:val="20"/>
                <w:lang w:val="lv-LV"/>
              </w:rPr>
            </w:pPr>
            <w:r w:rsidRPr="008A217F">
              <w:rPr>
                <w:sz w:val="20"/>
                <w:szCs w:val="20"/>
                <w:lang w:val="lv-LV"/>
              </w:rPr>
              <w:t>Efektīva administratīvā darba organizācija</w:t>
            </w:r>
            <w:r>
              <w:rPr>
                <w:sz w:val="20"/>
                <w:szCs w:val="20"/>
                <w:lang w:val="lv-LV"/>
              </w:rPr>
              <w:t>.</w:t>
            </w:r>
          </w:p>
        </w:tc>
        <w:tc>
          <w:tcPr>
            <w:tcW w:w="1095" w:type="pct"/>
          </w:tcPr>
          <w:p w14:paraId="2896C172" w14:textId="3F1E84D6" w:rsidR="008A217F" w:rsidRPr="008A217F" w:rsidRDefault="008A217F" w:rsidP="008A217F">
            <w:pPr>
              <w:widowControl w:val="0"/>
              <w:spacing w:before="240" w:line="276" w:lineRule="auto"/>
              <w:rPr>
                <w:sz w:val="20"/>
                <w:szCs w:val="20"/>
                <w:lang w:val="lv-LV"/>
              </w:rPr>
            </w:pPr>
            <w:r w:rsidRPr="008A217F">
              <w:rPr>
                <w:sz w:val="20"/>
                <w:szCs w:val="20"/>
                <w:lang w:val="lv-LV"/>
              </w:rPr>
              <w:t>Administratīvā darba organizācija ir veiksmīga un mērķtiecīga, izvirzot darba prioritātes un izvērtējot vadības komandas ietekmes iespējas. Tā tiek izvērtēta ņemot vērā darbinieku atgriezenisko saiti.</w:t>
            </w:r>
            <w:r w:rsidRPr="008A217F">
              <w:rPr>
                <w:sz w:val="20"/>
                <w:szCs w:val="20"/>
                <w:lang w:val="lv-LV"/>
              </w:rPr>
              <w:br/>
              <w:t xml:space="preserve">Stundu saraksts un telpu noslogojums tiek sastādīts efektīvi, lai tas ir ērts gan skolēniem, gan skolotājiem. Stundu saraksts ir </w:t>
            </w:r>
            <w:r w:rsidRPr="008A217F">
              <w:rPr>
                <w:sz w:val="20"/>
                <w:szCs w:val="20"/>
                <w:lang w:val="lv-LV"/>
              </w:rPr>
              <w:lastRenderedPageBreak/>
              <w:t>pieejams līdz ar mācību semestra sākumu un ir pārredzams vismaz mēnesi uz priekšu.</w:t>
            </w:r>
            <w:r w:rsidRPr="008A217F">
              <w:rPr>
                <w:sz w:val="20"/>
                <w:szCs w:val="20"/>
                <w:lang w:val="lv-LV"/>
              </w:rPr>
              <w:br/>
              <w:t>Skolotāju un darbinieku slodžu sadalījums ir līdzsvarots, ņemot vērā darbinieku vēlmes un iespējas.</w:t>
            </w:r>
            <w:r w:rsidRPr="008A217F">
              <w:rPr>
                <w:sz w:val="20"/>
                <w:szCs w:val="20"/>
                <w:lang w:val="lv-LV"/>
              </w:rPr>
              <w:br/>
              <w:t>Vidēji reizi nedēļā ir ieplānots laiks, kad skolotāji var kopā profesionāli sadarboties (kopīgas stundu, projektu plānošanas, skolēnu snieguma un atbalsta pārrunāšanas u.c.)</w:t>
            </w:r>
            <w:r w:rsidRPr="008A217F">
              <w:rPr>
                <w:sz w:val="20"/>
                <w:szCs w:val="20"/>
                <w:lang w:val="lv-LV"/>
              </w:rPr>
              <w:br/>
              <w:t>Skolas vadība atbalsta skolotāju iniciatīvas dažādot mācību procesu, atsaucīgi pārplānojot skolas darbu (piem. mācību ekskursijām, stundām ārpus skolas telpām, lielāku vai pielāgotu telpu, materiāltehnisko resursu nepieciešamību atšķirīgām stundām)</w:t>
            </w:r>
          </w:p>
        </w:tc>
        <w:tc>
          <w:tcPr>
            <w:tcW w:w="1094" w:type="pct"/>
          </w:tcPr>
          <w:p w14:paraId="3A87F121" w14:textId="10DAEC52" w:rsidR="008A217F" w:rsidRPr="008A217F" w:rsidRDefault="008A217F" w:rsidP="008A217F">
            <w:pPr>
              <w:widowControl w:val="0"/>
              <w:spacing w:before="240" w:line="276" w:lineRule="auto"/>
              <w:rPr>
                <w:sz w:val="20"/>
                <w:szCs w:val="20"/>
                <w:lang w:val="lv-LV"/>
              </w:rPr>
            </w:pPr>
            <w:r w:rsidRPr="008A217F">
              <w:rPr>
                <w:sz w:val="20"/>
                <w:szCs w:val="20"/>
                <w:lang w:val="lv-LV"/>
              </w:rPr>
              <w:lastRenderedPageBreak/>
              <w:t>Administratīvā darba organizācija ir veiksmīga un mērķtiecīga, izvirzot darba prioritātes un izvērtējot vadības komandas ietekmes iespējas.</w:t>
            </w:r>
            <w:r w:rsidRPr="008A217F">
              <w:rPr>
                <w:sz w:val="20"/>
                <w:szCs w:val="20"/>
                <w:lang w:val="lv-LV"/>
              </w:rPr>
              <w:br/>
              <w:t xml:space="preserve">Efektīvi tiek sastādīts stundu saraksts, telpu noslogojums, lai tas ir ērts gan skolēniem, gan skolotājiem. Stundu saraksts ir pārredzams vismaz mēnesi uz priekšu, pastāvīgs stundu saraksts tiek sastādīts ne </w:t>
            </w:r>
            <w:r w:rsidRPr="008A217F">
              <w:rPr>
                <w:sz w:val="20"/>
                <w:szCs w:val="20"/>
                <w:lang w:val="lv-LV"/>
              </w:rPr>
              <w:lastRenderedPageBreak/>
              <w:t>vairāk kā 2 nedēļas pēc mācību gada sākuma.</w:t>
            </w:r>
            <w:r w:rsidRPr="008A217F">
              <w:rPr>
                <w:sz w:val="20"/>
                <w:szCs w:val="20"/>
                <w:lang w:val="lv-LV"/>
              </w:rPr>
              <w:br/>
              <w:t>Skolotāju un darbinieku slodžu sadalījums ir līdzsvarots, ņemot vērā lielāko daļu darbinieku vēlmes un iespējas.</w:t>
            </w:r>
            <w:r w:rsidRPr="008A217F">
              <w:rPr>
                <w:sz w:val="20"/>
                <w:szCs w:val="20"/>
                <w:lang w:val="lv-LV"/>
              </w:rPr>
              <w:br/>
              <w:t>Ir ieplānots laiks katru mēnesi, kad skolotāji var kopā profesionāli sadarboties (kopīgas stundu, projektu plānošanas, skolēnu snieguma un atbalsta pārrunāšanas u.c.)</w:t>
            </w:r>
            <w:r w:rsidRPr="008A217F">
              <w:rPr>
                <w:sz w:val="20"/>
                <w:szCs w:val="20"/>
                <w:lang w:val="lv-LV"/>
              </w:rPr>
              <w:br/>
              <w:t>Skolas vadība atbalsta skolotāju iniciatīvas dažādot mācību procesu, atsaucīgi pārplānojot skolas darbu (piem. mācību ekskursijām, stundām ārpus skolas telpām, lielāku vai pielāgotu telpu, materiāltehnisko resursu nepieciešamību atšķirīgām stundām)</w:t>
            </w:r>
          </w:p>
        </w:tc>
        <w:tc>
          <w:tcPr>
            <w:tcW w:w="1094" w:type="pct"/>
          </w:tcPr>
          <w:p w14:paraId="0C3A5A1B" w14:textId="1CAC6B47" w:rsidR="008A217F" w:rsidRPr="008A217F" w:rsidRDefault="008A217F" w:rsidP="008A217F">
            <w:pPr>
              <w:widowControl w:val="0"/>
              <w:spacing w:before="240" w:line="276" w:lineRule="auto"/>
              <w:rPr>
                <w:sz w:val="20"/>
                <w:szCs w:val="20"/>
                <w:lang w:val="lv-LV"/>
              </w:rPr>
            </w:pPr>
            <w:r w:rsidRPr="008A217F">
              <w:rPr>
                <w:sz w:val="20"/>
                <w:szCs w:val="20"/>
                <w:lang w:val="lv-LV"/>
              </w:rPr>
              <w:lastRenderedPageBreak/>
              <w:t>Administratīvā darba organizācija ir veiksmīga un mērķtiecīga, izvirzot darba prioritātes un izvērtējot vadības komandas ietekmes iespējas.</w:t>
            </w:r>
            <w:r w:rsidRPr="008A217F">
              <w:rPr>
                <w:sz w:val="20"/>
                <w:szCs w:val="20"/>
                <w:lang w:val="lv-LV"/>
              </w:rPr>
              <w:br/>
              <w:t>Efektīvi tiek sastādīts stundu saraksts, telpu noslogojums, lai tas ir ērts gan skolēniem, gan skolotājiem. Stundu saraksts ir pārredzams vismaz mēnesi uz priekšu.</w:t>
            </w:r>
            <w:r w:rsidRPr="008A217F">
              <w:rPr>
                <w:sz w:val="20"/>
                <w:szCs w:val="20"/>
                <w:lang w:val="lv-LV"/>
              </w:rPr>
              <w:br/>
              <w:t xml:space="preserve">Lielākajai daļai skolotāju un </w:t>
            </w:r>
            <w:r w:rsidRPr="008A217F">
              <w:rPr>
                <w:sz w:val="20"/>
                <w:szCs w:val="20"/>
                <w:lang w:val="lv-LV"/>
              </w:rPr>
              <w:lastRenderedPageBreak/>
              <w:t>darbinieku slodžu sadalījums ir līdzsvarots, ņemot vērā darbinieku vēlmes un iespējas.</w:t>
            </w:r>
            <w:r w:rsidRPr="008A217F">
              <w:rPr>
                <w:sz w:val="20"/>
                <w:szCs w:val="20"/>
                <w:lang w:val="lv-LV"/>
              </w:rPr>
              <w:br/>
              <w:t>Ir ieplānots laiks, kad skolotāji var kopā profesionāli sadarboties (kopīgas stundu, projektu plānošanas, skolēnu snieguma un atbalsta pārrunāšanas u.c.), taču tam ir vairāk gadījuma raksturs, nevis regulārs process, kas notiek vismaz reizi mēnesī.</w:t>
            </w:r>
            <w:r w:rsidRPr="008A217F">
              <w:rPr>
                <w:sz w:val="20"/>
                <w:szCs w:val="20"/>
                <w:lang w:val="lv-LV"/>
              </w:rPr>
              <w:br/>
              <w:t>Skolas vadība atbalsta skolotāju iniciatīvas dažādot mācību procesu, taču praktiskai darba pārplānošanai bieži vien ir šķēršļi (piem. mācību ekskursijām, stundām ārpus skolas telpām, lielāku vai pielāgotu telpu, materiāltehnisko resursu nepieciešamību atšķirīgām stundām)</w:t>
            </w:r>
          </w:p>
        </w:tc>
        <w:tc>
          <w:tcPr>
            <w:tcW w:w="1093" w:type="pct"/>
          </w:tcPr>
          <w:p w14:paraId="359F6C7D" w14:textId="0EE8CF13" w:rsidR="008A217F" w:rsidRPr="008A217F" w:rsidRDefault="008A217F" w:rsidP="008A217F">
            <w:pPr>
              <w:widowControl w:val="0"/>
              <w:spacing w:before="240" w:line="276" w:lineRule="auto"/>
              <w:rPr>
                <w:sz w:val="20"/>
                <w:szCs w:val="20"/>
                <w:lang w:val="lv-LV"/>
              </w:rPr>
            </w:pPr>
            <w:r w:rsidRPr="008A217F">
              <w:rPr>
                <w:sz w:val="20"/>
                <w:szCs w:val="20"/>
                <w:lang w:val="lv-LV"/>
              </w:rPr>
              <w:lastRenderedPageBreak/>
              <w:t>Procesu apraksts, darbinieku intervijas, sarunas, aptaujas, paveikto darbu uzskaitījums, mērījumi pēc skolas noteiktiem kritērijiem.</w:t>
            </w:r>
          </w:p>
        </w:tc>
      </w:tr>
      <w:tr w:rsidR="008A217F" w:rsidRPr="005E774E" w14:paraId="3668E3F0" w14:textId="77777777" w:rsidTr="008A217F">
        <w:tc>
          <w:tcPr>
            <w:tcW w:w="624" w:type="pct"/>
          </w:tcPr>
          <w:p w14:paraId="1D5AB5DC" w14:textId="145CCC0B" w:rsidR="008A217F" w:rsidRPr="008A217F" w:rsidRDefault="008A217F" w:rsidP="008A217F">
            <w:pPr>
              <w:widowControl w:val="0"/>
              <w:spacing w:before="240" w:line="276" w:lineRule="auto"/>
              <w:rPr>
                <w:sz w:val="20"/>
                <w:szCs w:val="20"/>
                <w:lang w:val="lv-LV"/>
              </w:rPr>
            </w:pPr>
            <w:r w:rsidRPr="008A217F">
              <w:rPr>
                <w:sz w:val="20"/>
                <w:szCs w:val="20"/>
                <w:lang w:val="lv-LV"/>
              </w:rPr>
              <w:t>Visu procesu efektivitātes paaugstināšana.</w:t>
            </w:r>
          </w:p>
        </w:tc>
        <w:tc>
          <w:tcPr>
            <w:tcW w:w="1095" w:type="pct"/>
          </w:tcPr>
          <w:p w14:paraId="3BFF6821" w14:textId="7E6A4814" w:rsidR="008A217F" w:rsidRPr="008A217F" w:rsidRDefault="008A217F" w:rsidP="008A217F">
            <w:pPr>
              <w:widowControl w:val="0"/>
              <w:spacing w:before="240" w:line="276" w:lineRule="auto"/>
              <w:rPr>
                <w:sz w:val="20"/>
                <w:szCs w:val="20"/>
                <w:lang w:val="lv-LV"/>
              </w:rPr>
            </w:pPr>
            <w:r w:rsidRPr="008A217F">
              <w:rPr>
                <w:sz w:val="20"/>
                <w:szCs w:val="20"/>
                <w:lang w:val="lv-LV"/>
              </w:rPr>
              <w:t>Skola kā aktīva mācīšanās vide visos līmeņos nepārtraukti izvērtē savu efektivitāti un efektivitāti veicinošās stratēģijas. Skolā ir vienots fokuss uz efekt</w:t>
            </w:r>
            <w:r>
              <w:rPr>
                <w:sz w:val="20"/>
                <w:szCs w:val="20"/>
                <w:lang w:val="lv-LV"/>
              </w:rPr>
              <w:t>i</w:t>
            </w:r>
            <w:r w:rsidRPr="008A217F">
              <w:rPr>
                <w:sz w:val="20"/>
                <w:szCs w:val="20"/>
                <w:lang w:val="lv-LV"/>
              </w:rPr>
              <w:t>vitāti, kas vadās pēc vienotas izglītības kvalitātes definīcijas.</w:t>
            </w:r>
            <w:r w:rsidRPr="008A217F">
              <w:rPr>
                <w:sz w:val="20"/>
                <w:szCs w:val="20"/>
                <w:lang w:val="lv-LV"/>
              </w:rPr>
              <w:br/>
              <w:t xml:space="preserve">Skolas kolektīvam ir vienota izpratne par efektivitāti veicinošiem apstākļiem - kam ir jānotiek un kādam ir jābūt procesam, lai nodrošinātu augstāku efektivitāti (Piemēram, kā nodrošināt efektīvu </w:t>
            </w:r>
            <w:r w:rsidRPr="008A217F">
              <w:rPr>
                <w:sz w:val="20"/>
                <w:szCs w:val="20"/>
                <w:lang w:val="lv-LV"/>
              </w:rPr>
              <w:lastRenderedPageBreak/>
              <w:t>komunikāciju ar darbiniekiem, komunikāciju ar vecākiem, efektīvas sanāksmes, efektīvu vērtēšanu).</w:t>
            </w:r>
            <w:r w:rsidRPr="008A217F">
              <w:rPr>
                <w:sz w:val="20"/>
                <w:szCs w:val="20"/>
                <w:lang w:val="lv-LV"/>
              </w:rPr>
              <w:br/>
              <w:t>Lai mērītu progresu, tiek datos balstīti regulāri izvērtētas efektivitātes stratēģijas un no tām tiek izvirzīti turpmākie attīstības soļi.</w:t>
            </w:r>
          </w:p>
        </w:tc>
        <w:tc>
          <w:tcPr>
            <w:tcW w:w="1094" w:type="pct"/>
          </w:tcPr>
          <w:p w14:paraId="504A7E19" w14:textId="40549910" w:rsidR="008A217F" w:rsidRPr="008A217F" w:rsidRDefault="008A217F" w:rsidP="008A217F">
            <w:pPr>
              <w:widowControl w:val="0"/>
              <w:spacing w:before="240" w:line="276" w:lineRule="auto"/>
              <w:rPr>
                <w:sz w:val="20"/>
                <w:szCs w:val="20"/>
                <w:lang w:val="lv-LV"/>
              </w:rPr>
            </w:pPr>
            <w:r w:rsidRPr="008A217F">
              <w:rPr>
                <w:sz w:val="20"/>
                <w:szCs w:val="20"/>
                <w:lang w:val="lv-LV"/>
              </w:rPr>
              <w:lastRenderedPageBreak/>
              <w:t>Skola kā aktīva mācīšanās vide visos līmeņos nepārtraukti izvērtē savu efektivitāti un efektivitāti veicinošās stratēģijas. Skolā ir vienots fokuss uz efekt</w:t>
            </w:r>
            <w:r>
              <w:rPr>
                <w:sz w:val="20"/>
                <w:szCs w:val="20"/>
                <w:lang w:val="lv-LV"/>
              </w:rPr>
              <w:t>i</w:t>
            </w:r>
            <w:r w:rsidRPr="008A217F">
              <w:rPr>
                <w:sz w:val="20"/>
                <w:szCs w:val="20"/>
                <w:lang w:val="lv-LV"/>
              </w:rPr>
              <w:t>vitāti, kas vadās pēc vienotas izglītības kvalitātes definīcijas.</w:t>
            </w:r>
            <w:r w:rsidRPr="008A217F">
              <w:rPr>
                <w:sz w:val="20"/>
                <w:szCs w:val="20"/>
                <w:lang w:val="lv-LV"/>
              </w:rPr>
              <w:br/>
              <w:t xml:space="preserve">Skolas kolektīvam ir vienota izpratne par efektivitāti veicinošiem apstākļiem - kam ir jānotiek un kādam ir jābūt procesam, lai nodrošinātu augstāku efektivitāti (Piemēram, kā nodrošināt efektīvu </w:t>
            </w:r>
            <w:r w:rsidRPr="008A217F">
              <w:rPr>
                <w:sz w:val="20"/>
                <w:szCs w:val="20"/>
                <w:lang w:val="lv-LV"/>
              </w:rPr>
              <w:lastRenderedPageBreak/>
              <w:t>komunikāciju ar darbiniekiem, komunikāciju ar vecākiem, efektīvas sanāksmes, efektīvu vērtēšanu).</w:t>
            </w:r>
            <w:r w:rsidRPr="008A217F">
              <w:rPr>
                <w:sz w:val="20"/>
                <w:szCs w:val="20"/>
                <w:lang w:val="lv-LV"/>
              </w:rPr>
              <w:br/>
              <w:t>Lai mērītu progresu, tiek regulāri izvērtētas efektivitātes stratēģijas un no tām tiek izvirzīti turpmākie attīstības soļi.</w:t>
            </w:r>
          </w:p>
        </w:tc>
        <w:tc>
          <w:tcPr>
            <w:tcW w:w="1094" w:type="pct"/>
          </w:tcPr>
          <w:p w14:paraId="54D46331" w14:textId="27D4B2C4" w:rsidR="008A217F" w:rsidRPr="008A217F" w:rsidRDefault="008A217F" w:rsidP="008A217F">
            <w:pPr>
              <w:widowControl w:val="0"/>
              <w:spacing w:before="240" w:line="276" w:lineRule="auto"/>
              <w:rPr>
                <w:sz w:val="20"/>
                <w:szCs w:val="20"/>
                <w:lang w:val="lv-LV"/>
              </w:rPr>
            </w:pPr>
            <w:r w:rsidRPr="008A217F">
              <w:rPr>
                <w:sz w:val="20"/>
                <w:szCs w:val="20"/>
                <w:lang w:val="lv-LV"/>
              </w:rPr>
              <w:lastRenderedPageBreak/>
              <w:t>Skola kā aktīva mācību vide izvērtē savu efektivitāti, taču tas notiek neregulāri un pārsvarā to veic vadības komanda. Skolas vadībai ir vienota izpratne par efektivitāti veicinošiem apstākļiem - kam ir jānotiek un kādam ir jābūt procesam, lai nodrošinātu augstāku efektivitāti (Piemēram, kā nodrošināt efektīvu komunikāciju ar darbiniekiem, komunikāciju ar vecākiem, efektīvas sanāksmes, efektīvu vērtēšanu), bet tā nav iedzīvināta skolā plašāk.</w:t>
            </w:r>
          </w:p>
        </w:tc>
        <w:tc>
          <w:tcPr>
            <w:tcW w:w="1093" w:type="pct"/>
          </w:tcPr>
          <w:p w14:paraId="72EE2E08" w14:textId="25DAC140" w:rsidR="008A217F" w:rsidRPr="008A217F" w:rsidRDefault="008A217F" w:rsidP="008A217F">
            <w:pPr>
              <w:widowControl w:val="0"/>
              <w:spacing w:before="240" w:line="276" w:lineRule="auto"/>
              <w:rPr>
                <w:sz w:val="20"/>
                <w:szCs w:val="20"/>
                <w:lang w:val="lv-LV"/>
              </w:rPr>
            </w:pPr>
            <w:r w:rsidRPr="008A217F">
              <w:rPr>
                <w:sz w:val="20"/>
                <w:szCs w:val="20"/>
                <w:lang w:val="lv-LV"/>
              </w:rPr>
              <w:t>Procesu apraksts, darbinieku intervijas, sarunas, aptaujas, paveikto darbu uzskaitījums, mērījumi pēc skolas noteiktiem kritērijiem.</w:t>
            </w:r>
          </w:p>
        </w:tc>
      </w:tr>
    </w:tbl>
    <w:p w14:paraId="629EB87F" w14:textId="3975866B" w:rsidR="00576236" w:rsidRPr="005E774E" w:rsidRDefault="00576236" w:rsidP="00576236">
      <w:pPr>
        <w:widowControl w:val="0"/>
        <w:spacing w:before="240" w:line="360" w:lineRule="auto"/>
        <w:ind w:firstLine="720"/>
        <w:jc w:val="center"/>
        <w:rPr>
          <w:b/>
          <w:bCs/>
          <w:lang w:val="lv-LV"/>
        </w:rPr>
      </w:pPr>
      <w:r w:rsidRPr="005E774E">
        <w:rPr>
          <w:b/>
          <w:bCs/>
          <w:lang w:val="lv-LV"/>
        </w:rPr>
        <w:t>Kvalitātes līmeņu apra</w:t>
      </w:r>
      <w:r>
        <w:rPr>
          <w:b/>
          <w:bCs/>
          <w:lang w:val="lv-LV"/>
        </w:rPr>
        <w:t>k</w:t>
      </w:r>
      <w:r w:rsidRPr="005E774E">
        <w:rPr>
          <w:b/>
          <w:bCs/>
          <w:lang w:val="lv-LV"/>
        </w:rPr>
        <w:t xml:space="preserve">sts pa faktoriem </w:t>
      </w:r>
      <w:proofErr w:type="spellStart"/>
      <w:r>
        <w:rPr>
          <w:b/>
          <w:bCs/>
          <w:lang w:val="lv-LV"/>
        </w:rPr>
        <w:t>apakškomponentei</w:t>
      </w:r>
      <w:proofErr w:type="spellEnd"/>
      <w:r w:rsidRPr="005E774E">
        <w:rPr>
          <w:b/>
          <w:bCs/>
          <w:lang w:val="lv-LV"/>
        </w:rPr>
        <w:t xml:space="preserve"> “</w:t>
      </w:r>
      <w:r>
        <w:rPr>
          <w:b/>
          <w:bCs/>
          <w:lang w:val="lv-LV"/>
        </w:rPr>
        <w:t>Vadības profesionālā darbība</w:t>
      </w:r>
      <w:r w:rsidRPr="005E774E">
        <w:rPr>
          <w:b/>
          <w:bCs/>
          <w:lang w:val="lv-LV"/>
        </w:rPr>
        <w:t>”</w:t>
      </w:r>
    </w:p>
    <w:tbl>
      <w:tblPr>
        <w:tblStyle w:val="Reatabula"/>
        <w:tblW w:w="5000" w:type="pct"/>
        <w:tblLook w:val="04A0" w:firstRow="1" w:lastRow="0" w:firstColumn="1" w:lastColumn="0" w:noHBand="0" w:noVBand="1"/>
      </w:tblPr>
      <w:tblGrid>
        <w:gridCol w:w="1818"/>
        <w:gridCol w:w="3189"/>
        <w:gridCol w:w="3186"/>
        <w:gridCol w:w="3186"/>
        <w:gridCol w:w="3183"/>
      </w:tblGrid>
      <w:tr w:rsidR="00576236" w:rsidRPr="005E774E" w14:paraId="55CCF428" w14:textId="77777777" w:rsidTr="001E53D2">
        <w:tc>
          <w:tcPr>
            <w:tcW w:w="624" w:type="pct"/>
          </w:tcPr>
          <w:p w14:paraId="7E18DC11" w14:textId="77777777" w:rsidR="00576236" w:rsidRPr="005E774E" w:rsidRDefault="00576236" w:rsidP="001E53D2">
            <w:pPr>
              <w:widowControl w:val="0"/>
              <w:spacing w:before="240" w:line="276" w:lineRule="auto"/>
              <w:rPr>
                <w:b/>
                <w:bCs/>
                <w:sz w:val="20"/>
                <w:szCs w:val="20"/>
                <w:lang w:val="lv-LV"/>
              </w:rPr>
            </w:pPr>
            <w:r w:rsidRPr="005E774E">
              <w:rPr>
                <w:b/>
                <w:bCs/>
                <w:sz w:val="20"/>
                <w:szCs w:val="20"/>
                <w:lang w:val="lv-LV"/>
              </w:rPr>
              <w:t>Faktora nosaukums</w:t>
            </w:r>
          </w:p>
        </w:tc>
        <w:tc>
          <w:tcPr>
            <w:tcW w:w="1095" w:type="pct"/>
          </w:tcPr>
          <w:p w14:paraId="1ABF62A7" w14:textId="77777777" w:rsidR="00576236" w:rsidRPr="005E774E" w:rsidRDefault="00576236" w:rsidP="001E53D2">
            <w:pPr>
              <w:widowControl w:val="0"/>
              <w:spacing w:before="240" w:line="276" w:lineRule="auto"/>
              <w:rPr>
                <w:b/>
                <w:bCs/>
                <w:sz w:val="20"/>
                <w:szCs w:val="20"/>
                <w:lang w:val="lv-LV"/>
              </w:rPr>
            </w:pPr>
            <w:r w:rsidRPr="005E774E">
              <w:rPr>
                <w:b/>
                <w:bCs/>
                <w:sz w:val="20"/>
                <w:szCs w:val="20"/>
                <w:lang w:val="lv-LV"/>
              </w:rPr>
              <w:t>Kvalitātes līmeņa “Ļoti labi” apraksts</w:t>
            </w:r>
          </w:p>
        </w:tc>
        <w:tc>
          <w:tcPr>
            <w:tcW w:w="1094" w:type="pct"/>
          </w:tcPr>
          <w:p w14:paraId="3B38587D" w14:textId="77777777" w:rsidR="00576236" w:rsidRPr="005E774E" w:rsidRDefault="00576236" w:rsidP="001E53D2">
            <w:pPr>
              <w:widowControl w:val="0"/>
              <w:spacing w:before="240" w:line="276" w:lineRule="auto"/>
              <w:rPr>
                <w:b/>
                <w:bCs/>
                <w:sz w:val="20"/>
                <w:szCs w:val="20"/>
                <w:lang w:val="lv-LV"/>
              </w:rPr>
            </w:pPr>
            <w:r w:rsidRPr="005E774E">
              <w:rPr>
                <w:b/>
                <w:bCs/>
                <w:sz w:val="20"/>
                <w:szCs w:val="20"/>
                <w:lang w:val="lv-LV"/>
              </w:rPr>
              <w:t>Kvalitātes līmeņa “Labi” apraksts</w:t>
            </w:r>
          </w:p>
        </w:tc>
        <w:tc>
          <w:tcPr>
            <w:tcW w:w="1094" w:type="pct"/>
          </w:tcPr>
          <w:p w14:paraId="7BA7999C" w14:textId="77777777" w:rsidR="00576236" w:rsidRPr="005E774E" w:rsidRDefault="00576236" w:rsidP="001E53D2">
            <w:pPr>
              <w:widowControl w:val="0"/>
              <w:spacing w:before="240" w:line="276" w:lineRule="auto"/>
              <w:rPr>
                <w:b/>
                <w:bCs/>
                <w:sz w:val="20"/>
                <w:szCs w:val="20"/>
                <w:lang w:val="lv-LV"/>
              </w:rPr>
            </w:pPr>
            <w:r w:rsidRPr="005E774E">
              <w:rPr>
                <w:b/>
                <w:bCs/>
                <w:sz w:val="20"/>
                <w:szCs w:val="20"/>
                <w:lang w:val="lv-LV"/>
              </w:rPr>
              <w:t>Kvalitātes līmeņa “Pietiekami” apraksts</w:t>
            </w:r>
          </w:p>
        </w:tc>
        <w:tc>
          <w:tcPr>
            <w:tcW w:w="1093" w:type="pct"/>
          </w:tcPr>
          <w:p w14:paraId="67BCEC95" w14:textId="77777777" w:rsidR="00576236" w:rsidRPr="005E774E" w:rsidRDefault="00576236" w:rsidP="001E53D2">
            <w:pPr>
              <w:widowControl w:val="0"/>
              <w:spacing w:before="240" w:line="276" w:lineRule="auto"/>
              <w:rPr>
                <w:b/>
                <w:bCs/>
                <w:sz w:val="20"/>
                <w:szCs w:val="20"/>
                <w:lang w:val="lv-LV"/>
              </w:rPr>
            </w:pPr>
            <w:r w:rsidRPr="005E774E">
              <w:rPr>
                <w:b/>
                <w:bCs/>
                <w:sz w:val="20"/>
                <w:szCs w:val="20"/>
                <w:lang w:val="lv-LV"/>
              </w:rPr>
              <w:t>Datu avoti pierādījumu iegūšanai</w:t>
            </w:r>
          </w:p>
        </w:tc>
      </w:tr>
      <w:tr w:rsidR="00805636" w:rsidRPr="005E774E" w14:paraId="1BCD7679" w14:textId="77777777" w:rsidTr="00805636">
        <w:tc>
          <w:tcPr>
            <w:tcW w:w="624" w:type="pct"/>
          </w:tcPr>
          <w:p w14:paraId="32BF8F2E" w14:textId="6AE14406" w:rsidR="00805636" w:rsidRPr="00805636" w:rsidRDefault="00805636" w:rsidP="00805636">
            <w:pPr>
              <w:widowControl w:val="0"/>
              <w:spacing w:before="240" w:line="276" w:lineRule="auto"/>
              <w:rPr>
                <w:sz w:val="20"/>
                <w:szCs w:val="20"/>
                <w:lang w:val="lv-LV"/>
              </w:rPr>
            </w:pPr>
            <w:r w:rsidRPr="00805636">
              <w:rPr>
                <w:sz w:val="20"/>
                <w:szCs w:val="20"/>
                <w:lang w:val="lv-LV"/>
              </w:rPr>
              <w:t>Vadītājam ir skaidra vīz</w:t>
            </w:r>
            <w:r>
              <w:rPr>
                <w:sz w:val="20"/>
                <w:szCs w:val="20"/>
                <w:lang w:val="lv-LV"/>
              </w:rPr>
              <w:t>i</w:t>
            </w:r>
            <w:r w:rsidRPr="00805636">
              <w:rPr>
                <w:sz w:val="20"/>
                <w:szCs w:val="20"/>
                <w:lang w:val="lv-LV"/>
              </w:rPr>
              <w:t xml:space="preserve">ja un stratēģisks redzējums par savas skolas darbu, kā arī skaidras prioritātes par darbu (Balstīts uz valsts augstskolu, vidējās izglītības iestāžu, valsts un pašvaldību izglītības iestāžu vadītāju profesionālās darbības novērtēšanas metodiku </w:t>
            </w:r>
            <w:sdt>
              <w:sdtPr>
                <w:rPr>
                  <w:sz w:val="20"/>
                  <w:szCs w:val="20"/>
                  <w:lang w:val="lv-LV"/>
                </w:rPr>
                <w:id w:val="556291558"/>
                <w:citation/>
              </w:sdtPr>
              <w:sdtEndPr/>
              <w:sdtContent>
                <w:r w:rsidR="00A3434F">
                  <w:rPr>
                    <w:sz w:val="20"/>
                    <w:szCs w:val="20"/>
                    <w:lang w:val="lv-LV"/>
                  </w:rPr>
                  <w:fldChar w:fldCharType="begin"/>
                </w:r>
                <w:r w:rsidR="00A3434F">
                  <w:rPr>
                    <w:sz w:val="20"/>
                    <w:szCs w:val="20"/>
                    <w:lang w:val="lv-LV"/>
                  </w:rPr>
                  <w:instrText xml:space="preserve"> CITATION IKV191 \l 1062 </w:instrText>
                </w:r>
                <w:r w:rsidR="00A3434F">
                  <w:rPr>
                    <w:sz w:val="20"/>
                    <w:szCs w:val="20"/>
                    <w:lang w:val="lv-LV"/>
                  </w:rPr>
                  <w:fldChar w:fldCharType="separate"/>
                </w:r>
                <w:r w:rsidR="00A3434F" w:rsidRPr="00A3434F">
                  <w:rPr>
                    <w:noProof/>
                    <w:sz w:val="20"/>
                    <w:szCs w:val="20"/>
                    <w:lang w:val="lv-LV"/>
                  </w:rPr>
                  <w:t>(IKVD, 2019)</w:t>
                </w:r>
                <w:r w:rsidR="00A3434F">
                  <w:rPr>
                    <w:sz w:val="20"/>
                    <w:szCs w:val="20"/>
                    <w:lang w:val="lv-LV"/>
                  </w:rPr>
                  <w:fldChar w:fldCharType="end"/>
                </w:r>
              </w:sdtContent>
            </w:sdt>
            <w:r w:rsidRPr="00805636">
              <w:rPr>
                <w:sz w:val="20"/>
                <w:szCs w:val="20"/>
                <w:lang w:val="lv-LV"/>
              </w:rPr>
              <w:t>).</w:t>
            </w:r>
          </w:p>
        </w:tc>
        <w:tc>
          <w:tcPr>
            <w:tcW w:w="1095" w:type="pct"/>
          </w:tcPr>
          <w:p w14:paraId="79E499B8" w14:textId="61894AE2" w:rsidR="00805636" w:rsidRPr="00805636" w:rsidRDefault="00805636" w:rsidP="00805636">
            <w:pPr>
              <w:widowControl w:val="0"/>
              <w:spacing w:before="240" w:line="276" w:lineRule="auto"/>
              <w:rPr>
                <w:sz w:val="20"/>
                <w:szCs w:val="20"/>
                <w:lang w:val="lv-LV"/>
              </w:rPr>
            </w:pPr>
            <w:r w:rsidRPr="00805636">
              <w:rPr>
                <w:sz w:val="20"/>
                <w:szCs w:val="20"/>
                <w:lang w:val="lv-LV"/>
              </w:rPr>
              <w:t>Direktoram ir vīzija par to, kādu šajā skolā vēlas izaudzināt absolventu, kādam būtu jābūt mācību procesam, lai šādi skolēni izaugtu. Šī vīzija ir vienota ar skolas darbiniekiem, skolēniem un viņu vecākiem.</w:t>
            </w:r>
            <w:r w:rsidRPr="00805636">
              <w:rPr>
                <w:sz w:val="20"/>
                <w:szCs w:val="20"/>
                <w:lang w:val="lv-LV"/>
              </w:rPr>
              <w:br/>
              <w:t>Direktoram ir stratēģisks redzējums un plāns, kā šo vīziju pārvē</w:t>
            </w:r>
            <w:r>
              <w:rPr>
                <w:sz w:val="20"/>
                <w:szCs w:val="20"/>
                <w:lang w:val="lv-LV"/>
              </w:rPr>
              <w:t>r</w:t>
            </w:r>
            <w:r w:rsidRPr="00805636">
              <w:rPr>
                <w:sz w:val="20"/>
                <w:szCs w:val="20"/>
                <w:lang w:val="lv-LV"/>
              </w:rPr>
              <w:t>st darbībā. Skolas darbinieki labi pārzina stratēģisko plānu, tam piekrīt un piedalās tā izpildē. Plāns pilnībā, vai ar pāris atkāpēm tiek īstenots - par to liecina pierādījumi.</w:t>
            </w:r>
            <w:r w:rsidRPr="00805636">
              <w:rPr>
                <w:sz w:val="20"/>
                <w:szCs w:val="20"/>
                <w:lang w:val="lv-LV"/>
              </w:rPr>
              <w:br/>
              <w:t>Direktors savā darbībā pauž iestādes vērtības, ar savu vadības stilu rāda piemēru, kā viņš/-a sagaidītu, ka skolotāji vada skolēnus.</w:t>
            </w:r>
            <w:r w:rsidRPr="00805636">
              <w:rPr>
                <w:sz w:val="20"/>
                <w:szCs w:val="20"/>
                <w:lang w:val="lv-LV"/>
              </w:rPr>
              <w:br/>
              <w:t xml:space="preserve">Direktors skaidro skolotājiem un citiem darbiniekiem skolas mērķus </w:t>
            </w:r>
            <w:r w:rsidRPr="00805636">
              <w:rPr>
                <w:sz w:val="20"/>
                <w:szCs w:val="20"/>
                <w:lang w:val="lv-LV"/>
              </w:rPr>
              <w:lastRenderedPageBreak/>
              <w:t>un attīstības prioritātes un kādu rīcību, kādu sniegumu viņš sagaida no katra darbinieka, lai sasniegtu skolas mērķus.</w:t>
            </w:r>
          </w:p>
        </w:tc>
        <w:tc>
          <w:tcPr>
            <w:tcW w:w="1094" w:type="pct"/>
          </w:tcPr>
          <w:p w14:paraId="51EA2905" w14:textId="2A4F48F4"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Direktoram ir vīzija par to, kādu šajā skolā vēlas izaudzināt absolventu, kādam būtu jābūt mācību procesam, lai šādi skolēni izaugtu. Šī vīzija ir vienota ar skolas darbiniekiem, skolēniem un viņu vecākiem.</w:t>
            </w:r>
            <w:r w:rsidRPr="00805636">
              <w:rPr>
                <w:sz w:val="20"/>
                <w:szCs w:val="20"/>
                <w:lang w:val="lv-LV"/>
              </w:rPr>
              <w:br/>
              <w:t>Direktoram ir stratēģisks redzējums un plāns, kā šo vīziju pārvē</w:t>
            </w:r>
            <w:r>
              <w:rPr>
                <w:sz w:val="20"/>
                <w:szCs w:val="20"/>
                <w:lang w:val="lv-LV"/>
              </w:rPr>
              <w:t>r</w:t>
            </w:r>
            <w:r w:rsidRPr="00805636">
              <w:rPr>
                <w:sz w:val="20"/>
                <w:szCs w:val="20"/>
                <w:lang w:val="lv-LV"/>
              </w:rPr>
              <w:t>st darbībā. Skolas darbinieki piekrīt šim plānam, piedalās plāna izpildē, zina konkrētās veicamās aktivitātes, bet ne visu plānu kopumā. Plāns kopumā tiek īstenots, taču ne par visiem tā eleme</w:t>
            </w:r>
            <w:r>
              <w:rPr>
                <w:sz w:val="20"/>
                <w:szCs w:val="20"/>
                <w:lang w:val="lv-LV"/>
              </w:rPr>
              <w:t>n</w:t>
            </w:r>
            <w:r w:rsidRPr="00805636">
              <w:rPr>
                <w:sz w:val="20"/>
                <w:szCs w:val="20"/>
                <w:lang w:val="lv-LV"/>
              </w:rPr>
              <w:t>tiem ir veikts detalizēts izvērtējums. Direktors savā darbībā pauž iestādes vērtības, ar savu vadības stilu rāda piemēru, kā viņš/-a sagaidītu, ka skolotāji vada skolēnus.</w:t>
            </w:r>
          </w:p>
        </w:tc>
        <w:tc>
          <w:tcPr>
            <w:tcW w:w="1094" w:type="pct"/>
          </w:tcPr>
          <w:p w14:paraId="1F34845A" w14:textId="14FC3378" w:rsidR="00805636" w:rsidRPr="00805636" w:rsidRDefault="00805636" w:rsidP="00805636">
            <w:pPr>
              <w:widowControl w:val="0"/>
              <w:spacing w:before="240" w:line="276" w:lineRule="auto"/>
              <w:rPr>
                <w:sz w:val="20"/>
                <w:szCs w:val="20"/>
                <w:lang w:val="lv-LV"/>
              </w:rPr>
            </w:pPr>
            <w:r w:rsidRPr="00805636">
              <w:rPr>
                <w:sz w:val="20"/>
                <w:szCs w:val="20"/>
                <w:lang w:val="lv-LV"/>
              </w:rPr>
              <w:t>Direktoram ir vīzija par to, kādu šajā skolā vēlas izaudzināt absolventu, kādam būtu jābūt mācību procesam, lai šādi skolēni izaugtu. Vēl tiek panākta vienota izpratne par vīziju ar skolas darbiniekiem, skolēniem un viņu vecākiem.</w:t>
            </w:r>
            <w:r w:rsidRPr="00805636">
              <w:rPr>
                <w:sz w:val="20"/>
                <w:szCs w:val="20"/>
                <w:lang w:val="lv-LV"/>
              </w:rPr>
              <w:br/>
              <w:t>Direktoram ir stratēģisks redzējums un plāns, kā šo vīziju pārvē</w:t>
            </w:r>
            <w:r>
              <w:rPr>
                <w:sz w:val="20"/>
                <w:szCs w:val="20"/>
                <w:lang w:val="lv-LV"/>
              </w:rPr>
              <w:t>r</w:t>
            </w:r>
            <w:r w:rsidRPr="00805636">
              <w:rPr>
                <w:sz w:val="20"/>
                <w:szCs w:val="20"/>
                <w:lang w:val="lv-LV"/>
              </w:rPr>
              <w:t>st darbībā, taču ne visi skolas darbinieki piekrīt šim plānam. Skolas darbinieki labi pārzina stratēģisko plānu un piedalās tā izpildē. Plāns pilnībā, vai ar pāris atkāpēm tiek īstenots - par to liecina pierādījumi.</w:t>
            </w:r>
            <w:r w:rsidRPr="00805636">
              <w:rPr>
                <w:sz w:val="20"/>
                <w:szCs w:val="20"/>
                <w:lang w:val="lv-LV"/>
              </w:rPr>
              <w:br/>
              <w:t xml:space="preserve">Direktors savā darbībā pauž iestādes vērtības, ar savu vadības stilu rāda piemēru, kā viņš/-a sagaidītu, ka </w:t>
            </w:r>
            <w:r w:rsidRPr="00805636">
              <w:rPr>
                <w:sz w:val="20"/>
                <w:szCs w:val="20"/>
                <w:lang w:val="lv-LV"/>
              </w:rPr>
              <w:lastRenderedPageBreak/>
              <w:t>skolotāji vada skolēnus.</w:t>
            </w:r>
          </w:p>
        </w:tc>
        <w:tc>
          <w:tcPr>
            <w:tcW w:w="1093" w:type="pct"/>
          </w:tcPr>
          <w:p w14:paraId="3CC63AE0" w14:textId="61BF8AFC"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Intervijas, anketas ar skolas darbiniekiem.</w:t>
            </w:r>
          </w:p>
        </w:tc>
      </w:tr>
      <w:tr w:rsidR="00805636" w:rsidRPr="005E774E" w14:paraId="10DF37E7" w14:textId="77777777" w:rsidTr="00805636">
        <w:tc>
          <w:tcPr>
            <w:tcW w:w="624" w:type="pct"/>
          </w:tcPr>
          <w:p w14:paraId="55661552" w14:textId="2B8B6A72" w:rsidR="00805636" w:rsidRPr="00805636" w:rsidRDefault="00805636" w:rsidP="00805636">
            <w:pPr>
              <w:widowControl w:val="0"/>
              <w:spacing w:before="240" w:line="276" w:lineRule="auto"/>
              <w:rPr>
                <w:sz w:val="20"/>
                <w:szCs w:val="20"/>
                <w:lang w:val="lv-LV"/>
              </w:rPr>
            </w:pPr>
            <w:r w:rsidRPr="00805636">
              <w:rPr>
                <w:sz w:val="20"/>
                <w:szCs w:val="20"/>
                <w:lang w:val="lv-LV"/>
              </w:rPr>
              <w:t xml:space="preserve">Vadītājs spēj pieņemt lēmumus un uzņemties atbildību (Balstīts uz valsts augstskolu, vidējās izglītības iestāžu, valsts un pašvaldību izglītības iestāžu vadītāju profesionālās darbības novērtēšanas metodiku </w:t>
            </w:r>
            <w:sdt>
              <w:sdtPr>
                <w:rPr>
                  <w:sz w:val="20"/>
                  <w:szCs w:val="20"/>
                  <w:lang w:val="lv-LV"/>
                </w:rPr>
                <w:id w:val="1069846231"/>
                <w:citation/>
              </w:sdtPr>
              <w:sdtEndPr/>
              <w:sdtContent>
                <w:r w:rsidR="00A3434F">
                  <w:rPr>
                    <w:sz w:val="20"/>
                    <w:szCs w:val="20"/>
                    <w:lang w:val="lv-LV"/>
                  </w:rPr>
                  <w:fldChar w:fldCharType="begin"/>
                </w:r>
                <w:r w:rsidR="00A3434F">
                  <w:rPr>
                    <w:sz w:val="20"/>
                    <w:szCs w:val="20"/>
                    <w:lang w:val="lv-LV"/>
                  </w:rPr>
                  <w:instrText xml:space="preserve"> CITATION IKV191 \l 1062 </w:instrText>
                </w:r>
                <w:r w:rsidR="00A3434F">
                  <w:rPr>
                    <w:sz w:val="20"/>
                    <w:szCs w:val="20"/>
                    <w:lang w:val="lv-LV"/>
                  </w:rPr>
                  <w:fldChar w:fldCharType="separate"/>
                </w:r>
                <w:r w:rsidR="00A3434F" w:rsidRPr="00A3434F">
                  <w:rPr>
                    <w:noProof/>
                    <w:sz w:val="20"/>
                    <w:szCs w:val="20"/>
                    <w:lang w:val="lv-LV"/>
                  </w:rPr>
                  <w:t>(IKVD, 2019)</w:t>
                </w:r>
                <w:r w:rsidR="00A3434F">
                  <w:rPr>
                    <w:sz w:val="20"/>
                    <w:szCs w:val="20"/>
                    <w:lang w:val="lv-LV"/>
                  </w:rPr>
                  <w:fldChar w:fldCharType="end"/>
                </w:r>
              </w:sdtContent>
            </w:sdt>
            <w:r w:rsidRPr="00805636">
              <w:rPr>
                <w:sz w:val="20"/>
                <w:szCs w:val="20"/>
                <w:lang w:val="lv-LV"/>
              </w:rPr>
              <w:t>)</w:t>
            </w:r>
          </w:p>
        </w:tc>
        <w:tc>
          <w:tcPr>
            <w:tcW w:w="1095" w:type="pct"/>
          </w:tcPr>
          <w:p w14:paraId="484CD916" w14:textId="20F1E988" w:rsidR="00805636" w:rsidRPr="00805636" w:rsidRDefault="00805636" w:rsidP="00805636">
            <w:pPr>
              <w:widowControl w:val="0"/>
              <w:spacing w:before="240" w:line="276" w:lineRule="auto"/>
              <w:rPr>
                <w:sz w:val="20"/>
                <w:szCs w:val="20"/>
                <w:lang w:val="lv-LV"/>
              </w:rPr>
            </w:pPr>
            <w:r w:rsidRPr="00805636">
              <w:rPr>
                <w:sz w:val="20"/>
                <w:szCs w:val="20"/>
                <w:lang w:val="lv-LV"/>
              </w:rPr>
              <w:t>Spēj pieņemt arī nepopulārus lēmumus, tajā skaitā arī paaugstināta stresa situācijās. Izvērtējot riskus, spēj pieņemt kvalitatīvus un taisnīgus lēmumus arī situācijās, kad nav pilnīgas informācijas un uzņemas atbildību par pieņemtajiem lēmumiem.</w:t>
            </w:r>
          </w:p>
        </w:tc>
        <w:tc>
          <w:tcPr>
            <w:tcW w:w="1094" w:type="pct"/>
          </w:tcPr>
          <w:p w14:paraId="4730EE51" w14:textId="7B98CC9C" w:rsidR="00805636" w:rsidRPr="00805636" w:rsidRDefault="00805636" w:rsidP="00805636">
            <w:pPr>
              <w:widowControl w:val="0"/>
              <w:spacing w:before="240" w:line="276" w:lineRule="auto"/>
              <w:rPr>
                <w:sz w:val="20"/>
                <w:szCs w:val="20"/>
                <w:lang w:val="lv-LV"/>
              </w:rPr>
            </w:pPr>
            <w:r w:rsidRPr="00805636">
              <w:rPr>
                <w:sz w:val="20"/>
                <w:szCs w:val="20"/>
                <w:lang w:val="lv-LV"/>
              </w:rPr>
              <w:t>Pieņem skaidrus, konkrētus lēmumus, apsverot iespējamos riskus. Spēj ātri pieņemt pamatotus lēmumus kritiskās situācijās un uzņemas atbildību par pieņemtajiem lēmumiem.</w:t>
            </w:r>
          </w:p>
        </w:tc>
        <w:tc>
          <w:tcPr>
            <w:tcW w:w="1094" w:type="pct"/>
          </w:tcPr>
          <w:p w14:paraId="3B3384A6" w14:textId="2FEE8471" w:rsidR="00805636" w:rsidRPr="00805636" w:rsidRDefault="00805636" w:rsidP="00805636">
            <w:pPr>
              <w:widowControl w:val="0"/>
              <w:spacing w:before="240" w:line="276" w:lineRule="auto"/>
              <w:rPr>
                <w:sz w:val="20"/>
                <w:szCs w:val="20"/>
                <w:lang w:val="lv-LV"/>
              </w:rPr>
            </w:pPr>
            <w:r w:rsidRPr="00805636">
              <w:rPr>
                <w:sz w:val="20"/>
                <w:szCs w:val="20"/>
                <w:lang w:val="lv-LV"/>
              </w:rPr>
              <w:t>Izmanto dažādas pieejas lēmumu pieņemšanai: konsultējas ar citiem, iesaista ekspertus. Spēj patstāvīgi veidot viedokli, balstoties uz apkopotajiem ekspertu viedokļiem. Ir pārliecināts par pieņemtajiem lēmumiem, gatavs tos aizstāvēt.</w:t>
            </w:r>
          </w:p>
        </w:tc>
        <w:tc>
          <w:tcPr>
            <w:tcW w:w="1093" w:type="pct"/>
          </w:tcPr>
          <w:p w14:paraId="4274AB5F" w14:textId="6C5BC1FC" w:rsidR="00805636" w:rsidRPr="00805636" w:rsidRDefault="00805636" w:rsidP="00805636">
            <w:pPr>
              <w:widowControl w:val="0"/>
              <w:spacing w:before="240" w:line="276" w:lineRule="auto"/>
              <w:rPr>
                <w:sz w:val="20"/>
                <w:szCs w:val="20"/>
                <w:lang w:val="lv-LV"/>
              </w:rPr>
            </w:pPr>
            <w:r w:rsidRPr="00805636">
              <w:rPr>
                <w:sz w:val="20"/>
                <w:szCs w:val="20"/>
                <w:lang w:val="lv-LV"/>
              </w:rPr>
              <w:t>Intervijas, anketas ar skolas darbiniekiem.</w:t>
            </w:r>
          </w:p>
        </w:tc>
      </w:tr>
      <w:tr w:rsidR="00805636" w:rsidRPr="005E774E" w14:paraId="5DF7848D" w14:textId="77777777" w:rsidTr="00805636">
        <w:tc>
          <w:tcPr>
            <w:tcW w:w="624" w:type="pct"/>
          </w:tcPr>
          <w:p w14:paraId="757BE349" w14:textId="172DBFB5" w:rsidR="00805636" w:rsidRPr="00805636" w:rsidRDefault="00805636" w:rsidP="00805636">
            <w:pPr>
              <w:widowControl w:val="0"/>
              <w:spacing w:before="240" w:line="276" w:lineRule="auto"/>
              <w:rPr>
                <w:sz w:val="20"/>
                <w:szCs w:val="20"/>
                <w:lang w:val="lv-LV"/>
              </w:rPr>
            </w:pPr>
            <w:r w:rsidRPr="00805636">
              <w:rPr>
                <w:sz w:val="20"/>
                <w:szCs w:val="20"/>
                <w:lang w:val="lv-LV"/>
              </w:rPr>
              <w:t>Vadītājs prot vadīt komandu - vadības komandu, skolotājus, darbiniekus</w:t>
            </w:r>
          </w:p>
        </w:tc>
        <w:tc>
          <w:tcPr>
            <w:tcW w:w="1095" w:type="pct"/>
          </w:tcPr>
          <w:p w14:paraId="2CCB4B2D" w14:textId="5120509B" w:rsidR="00805636" w:rsidRPr="00805636" w:rsidRDefault="00805636" w:rsidP="00805636">
            <w:pPr>
              <w:widowControl w:val="0"/>
              <w:spacing w:before="240" w:line="276" w:lineRule="auto"/>
              <w:rPr>
                <w:sz w:val="20"/>
                <w:szCs w:val="20"/>
                <w:lang w:val="lv-LV"/>
              </w:rPr>
            </w:pPr>
            <w:r w:rsidRPr="00805636">
              <w:rPr>
                <w:sz w:val="20"/>
                <w:szCs w:val="20"/>
                <w:lang w:val="lv-LV"/>
              </w:rPr>
              <w:t>Efektīvi organizē vadības komandas darbu, vadības komandā pastāv atbildību un sasniedzamo rezultātu dalījums. Direktors vada komandu, pārzina vadības komandas kolēģu progresu uz mērķu sasniegšanu viņu atbildības jomās, šis progress ir izmērāms.</w:t>
            </w:r>
            <w:r w:rsidRPr="00805636">
              <w:rPr>
                <w:sz w:val="20"/>
                <w:szCs w:val="20"/>
                <w:lang w:val="lv-LV"/>
              </w:rPr>
              <w:br/>
              <w:t>Pārrunā un pārzina ar katru vadības komandas darbinieku viņa/-</w:t>
            </w:r>
            <w:proofErr w:type="spellStart"/>
            <w:r w:rsidRPr="00805636">
              <w:rPr>
                <w:sz w:val="20"/>
                <w:szCs w:val="20"/>
                <w:lang w:val="lv-LV"/>
              </w:rPr>
              <w:t>as</w:t>
            </w:r>
            <w:proofErr w:type="spellEnd"/>
            <w:r w:rsidRPr="00805636">
              <w:rPr>
                <w:sz w:val="20"/>
                <w:szCs w:val="20"/>
                <w:lang w:val="lv-LV"/>
              </w:rPr>
              <w:t xml:space="preserve"> labsajūtu, enerģijas līmeni, darbu apjomu, lai savlaicīgi konstatētu </w:t>
            </w:r>
            <w:r w:rsidRPr="00805636">
              <w:rPr>
                <w:sz w:val="20"/>
                <w:szCs w:val="20"/>
                <w:lang w:val="lv-LV"/>
              </w:rPr>
              <w:lastRenderedPageBreak/>
              <w:t xml:space="preserve">profesionālās izdegšanas riskus. </w:t>
            </w:r>
            <w:r w:rsidRPr="00805636">
              <w:rPr>
                <w:sz w:val="20"/>
                <w:szCs w:val="20"/>
                <w:lang w:val="lv-LV"/>
              </w:rPr>
              <w:br/>
              <w:t xml:space="preserve">Direktors vienmēr uzņemas atbildību un </w:t>
            </w:r>
            <w:proofErr w:type="spellStart"/>
            <w:r w:rsidRPr="00805636">
              <w:rPr>
                <w:sz w:val="20"/>
                <w:szCs w:val="20"/>
                <w:lang w:val="lv-LV"/>
              </w:rPr>
              <w:t>cieņpilni</w:t>
            </w:r>
            <w:proofErr w:type="spellEnd"/>
            <w:r w:rsidRPr="00805636">
              <w:rPr>
                <w:sz w:val="20"/>
                <w:szCs w:val="20"/>
                <w:lang w:val="lv-LV"/>
              </w:rPr>
              <w:t xml:space="preserve"> atrisina vadības komandas iekšējos konfliktus.</w:t>
            </w:r>
            <w:r w:rsidRPr="00805636">
              <w:rPr>
                <w:sz w:val="20"/>
                <w:szCs w:val="20"/>
                <w:lang w:val="lv-LV"/>
              </w:rPr>
              <w:br/>
              <w:t>Vismaz reizi gadā kopīgi ar vadības komandas kolēģiem izvērtē vadības komandas darbu, izvērtējumu balstot datos un pierādījumos, ņemot vērā arī skolotāju un skolēnu viedokli.</w:t>
            </w:r>
            <w:r w:rsidRPr="00805636">
              <w:rPr>
                <w:sz w:val="20"/>
                <w:szCs w:val="20"/>
                <w:lang w:val="lv-LV"/>
              </w:rPr>
              <w:br/>
              <w:t>Direktors veido pozitīvas attiecības starp skolotājiem un citiem iestādes darbiniekiem, rūpējas par komandu un motivē to kopējo mērķu sasniegšanai, skolā šādas attiecības starp skolotājiem ikdienā var novērot.</w:t>
            </w:r>
            <w:r w:rsidRPr="00805636">
              <w:rPr>
                <w:sz w:val="20"/>
                <w:szCs w:val="20"/>
                <w:lang w:val="lv-LV"/>
              </w:rPr>
              <w:br/>
              <w:t>Direktors skolotājiem ir pieejams un sasniedzams.</w:t>
            </w:r>
            <w:r w:rsidRPr="00805636">
              <w:rPr>
                <w:sz w:val="20"/>
                <w:szCs w:val="20"/>
                <w:lang w:val="lv-LV"/>
              </w:rPr>
              <w:br/>
              <w:t xml:space="preserve">Direktors </w:t>
            </w:r>
            <w:proofErr w:type="spellStart"/>
            <w:r w:rsidRPr="00805636">
              <w:rPr>
                <w:sz w:val="20"/>
                <w:szCs w:val="20"/>
                <w:lang w:val="lv-LV"/>
              </w:rPr>
              <w:t>monitorē</w:t>
            </w:r>
            <w:proofErr w:type="spellEnd"/>
            <w:r w:rsidRPr="00805636">
              <w:rPr>
                <w:sz w:val="20"/>
                <w:szCs w:val="20"/>
                <w:lang w:val="lv-LV"/>
              </w:rPr>
              <w:t xml:space="preserve"> skolas darbinieku labsajūtas līmeni un apmierinātību ar darba apstākļiem tieši, aprunājoties ar darbiniekiem vai netieši, uzzinot no vietniekiem, struktūrvienību vadītājiem, citiem vidējā līmeņa vadītājiem vai aptaujām.</w:t>
            </w:r>
          </w:p>
        </w:tc>
        <w:tc>
          <w:tcPr>
            <w:tcW w:w="1094" w:type="pct"/>
          </w:tcPr>
          <w:p w14:paraId="0E0FC74E" w14:textId="5FC11995"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Efektīvi organizē vadības komandas darbu, vadības komandā pastāv atbildību un sasniedzamo rezultātu dalījums. Direktors vada komandu, pārzina vadības komandas kolēģu progresu uz mērķu sasniegšanu viņu atbildības jomās.</w:t>
            </w:r>
            <w:r w:rsidRPr="00805636">
              <w:rPr>
                <w:sz w:val="20"/>
                <w:szCs w:val="20"/>
                <w:lang w:val="lv-LV"/>
              </w:rPr>
              <w:br/>
              <w:t>Pārrunā un pārzina ar katru vadības komandas darbinieku viņa/-</w:t>
            </w:r>
            <w:proofErr w:type="spellStart"/>
            <w:r w:rsidRPr="00805636">
              <w:rPr>
                <w:sz w:val="20"/>
                <w:szCs w:val="20"/>
                <w:lang w:val="lv-LV"/>
              </w:rPr>
              <w:t>as</w:t>
            </w:r>
            <w:proofErr w:type="spellEnd"/>
            <w:r w:rsidRPr="00805636">
              <w:rPr>
                <w:sz w:val="20"/>
                <w:szCs w:val="20"/>
                <w:lang w:val="lv-LV"/>
              </w:rPr>
              <w:t xml:space="preserve"> labsajūtu, enerģijas līmeni, darbu apjomu, lai savlaicīgi konstatētu profesionālās izdegšanas riskus. </w:t>
            </w:r>
            <w:r w:rsidRPr="00805636">
              <w:rPr>
                <w:sz w:val="20"/>
                <w:szCs w:val="20"/>
                <w:lang w:val="lv-LV"/>
              </w:rPr>
              <w:br/>
            </w:r>
            <w:r w:rsidRPr="00805636">
              <w:rPr>
                <w:sz w:val="20"/>
                <w:szCs w:val="20"/>
                <w:lang w:val="lv-LV"/>
              </w:rPr>
              <w:lastRenderedPageBreak/>
              <w:t xml:space="preserve">Direktors uzņemas atbildību un </w:t>
            </w:r>
            <w:proofErr w:type="spellStart"/>
            <w:r w:rsidRPr="00805636">
              <w:rPr>
                <w:sz w:val="20"/>
                <w:szCs w:val="20"/>
                <w:lang w:val="lv-LV"/>
              </w:rPr>
              <w:t>cieņpilni</w:t>
            </w:r>
            <w:proofErr w:type="spellEnd"/>
            <w:r w:rsidRPr="00805636">
              <w:rPr>
                <w:sz w:val="20"/>
                <w:szCs w:val="20"/>
                <w:lang w:val="lv-LV"/>
              </w:rPr>
              <w:t xml:space="preserve"> atrisina vadības komandas iekšējos konfliktus.</w:t>
            </w:r>
            <w:r w:rsidRPr="00805636">
              <w:rPr>
                <w:sz w:val="20"/>
                <w:szCs w:val="20"/>
                <w:lang w:val="lv-LV"/>
              </w:rPr>
              <w:br/>
              <w:t xml:space="preserve">Vismaz reizi gadā kopīgi ar vadības komandas kolēģiem izvērtē vadības komandas darbu, </w:t>
            </w:r>
            <w:proofErr w:type="spellStart"/>
            <w:r w:rsidRPr="00805636">
              <w:rPr>
                <w:sz w:val="20"/>
                <w:szCs w:val="20"/>
                <w:lang w:val="lv-LV"/>
              </w:rPr>
              <w:t>izvērtējumā</w:t>
            </w:r>
            <w:proofErr w:type="spellEnd"/>
            <w:r w:rsidRPr="00805636">
              <w:rPr>
                <w:sz w:val="20"/>
                <w:szCs w:val="20"/>
                <w:lang w:val="lv-LV"/>
              </w:rPr>
              <w:t xml:space="preserve"> ņemot vērā arī skolotāju un skolēnu viedokli.</w:t>
            </w:r>
            <w:r w:rsidRPr="00805636">
              <w:rPr>
                <w:sz w:val="20"/>
                <w:szCs w:val="20"/>
                <w:lang w:val="lv-LV"/>
              </w:rPr>
              <w:br/>
              <w:t>Direktors veido pozitīvas attiecības starp skolotājiem un citiem iestādes darbiniekiem, rūpējas par komandu un motivē to kopējo mērķu sasniegšanai.</w:t>
            </w:r>
            <w:r w:rsidRPr="00805636">
              <w:rPr>
                <w:sz w:val="20"/>
                <w:szCs w:val="20"/>
                <w:lang w:val="lv-LV"/>
              </w:rPr>
              <w:br/>
              <w:t>Direktors skolotājiem ir pieejams un sasniedzams.</w:t>
            </w:r>
            <w:r w:rsidRPr="00805636">
              <w:rPr>
                <w:sz w:val="20"/>
                <w:szCs w:val="20"/>
                <w:lang w:val="lv-LV"/>
              </w:rPr>
              <w:br/>
              <w:t xml:space="preserve">Direktors </w:t>
            </w:r>
            <w:proofErr w:type="spellStart"/>
            <w:r w:rsidRPr="00805636">
              <w:rPr>
                <w:sz w:val="20"/>
                <w:szCs w:val="20"/>
                <w:lang w:val="lv-LV"/>
              </w:rPr>
              <w:t>monitorē</w:t>
            </w:r>
            <w:proofErr w:type="spellEnd"/>
            <w:r w:rsidRPr="00805636">
              <w:rPr>
                <w:sz w:val="20"/>
                <w:szCs w:val="20"/>
                <w:lang w:val="lv-LV"/>
              </w:rPr>
              <w:t xml:space="preserve"> skolas darbinieku labsajūtas līmeni un apmierinātību ar darba apstākļiem tieši, aprunājoties ar darbiniekiem vai netieši, uzzinot no vietniekiem, struktūrvienību vadītājiem, citiem vidējā līmeņa vadītājiem vai aptaujām.</w:t>
            </w:r>
          </w:p>
        </w:tc>
        <w:tc>
          <w:tcPr>
            <w:tcW w:w="1094" w:type="pct"/>
          </w:tcPr>
          <w:p w14:paraId="0E5DB988" w14:textId="0DFF49B7"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Organizē vadības komandas darbu, vadības komandā pastāv atbildību un sasniedzamo rezultātu dalījums. Direktors vada komandu, pārzina vadības komandas kolēģu progresu uz mērķu sasniegšanu viņu atbildības jomās, taču ne visi mērķi ir precīzi nodefinēti, vai ir nav datu, pierādījumu, kā noteikt progresu.</w:t>
            </w:r>
            <w:r w:rsidRPr="00805636">
              <w:rPr>
                <w:sz w:val="20"/>
                <w:szCs w:val="20"/>
                <w:lang w:val="lv-LV"/>
              </w:rPr>
              <w:br/>
              <w:t>Pārrunā un vispārīgi pārzina ar katru vadības komandas darbinieku viņa/-</w:t>
            </w:r>
            <w:proofErr w:type="spellStart"/>
            <w:r w:rsidRPr="00805636">
              <w:rPr>
                <w:sz w:val="20"/>
                <w:szCs w:val="20"/>
                <w:lang w:val="lv-LV"/>
              </w:rPr>
              <w:t>as</w:t>
            </w:r>
            <w:proofErr w:type="spellEnd"/>
            <w:r w:rsidRPr="00805636">
              <w:rPr>
                <w:sz w:val="20"/>
                <w:szCs w:val="20"/>
                <w:lang w:val="lv-LV"/>
              </w:rPr>
              <w:t xml:space="preserve"> labsajūtu, enerģijas līmeni, darbu </w:t>
            </w:r>
            <w:r w:rsidRPr="00805636">
              <w:rPr>
                <w:sz w:val="20"/>
                <w:szCs w:val="20"/>
                <w:lang w:val="lv-LV"/>
              </w:rPr>
              <w:lastRenderedPageBreak/>
              <w:t xml:space="preserve">apjomu, lai savlaicīgi konstatētu profesionālās izdegšanas riskus. </w:t>
            </w:r>
            <w:r w:rsidRPr="00805636">
              <w:rPr>
                <w:sz w:val="20"/>
                <w:szCs w:val="20"/>
                <w:lang w:val="lv-LV"/>
              </w:rPr>
              <w:br/>
              <w:t xml:space="preserve">Gandrīz visos gadījumos direktors uzņemas atbildību un </w:t>
            </w:r>
            <w:proofErr w:type="spellStart"/>
            <w:r w:rsidRPr="00805636">
              <w:rPr>
                <w:sz w:val="20"/>
                <w:szCs w:val="20"/>
                <w:lang w:val="lv-LV"/>
              </w:rPr>
              <w:t>cieņpilni</w:t>
            </w:r>
            <w:proofErr w:type="spellEnd"/>
            <w:r w:rsidRPr="00805636">
              <w:rPr>
                <w:sz w:val="20"/>
                <w:szCs w:val="20"/>
                <w:lang w:val="lv-LV"/>
              </w:rPr>
              <w:t xml:space="preserve"> atrisina vadības komandas iekšējos konfliktus.</w:t>
            </w:r>
            <w:r w:rsidRPr="00805636">
              <w:rPr>
                <w:sz w:val="20"/>
                <w:szCs w:val="20"/>
                <w:lang w:val="lv-LV"/>
              </w:rPr>
              <w:br/>
              <w:t xml:space="preserve">Vismaz reizi gadā kopīgi ar vadības komandas kolēģiem izvērtē vadības komandas darbu, </w:t>
            </w:r>
            <w:proofErr w:type="spellStart"/>
            <w:r w:rsidRPr="00805636">
              <w:rPr>
                <w:sz w:val="20"/>
                <w:szCs w:val="20"/>
                <w:lang w:val="lv-LV"/>
              </w:rPr>
              <w:t>izvērtējumā</w:t>
            </w:r>
            <w:proofErr w:type="spellEnd"/>
            <w:r w:rsidRPr="00805636">
              <w:rPr>
                <w:sz w:val="20"/>
                <w:szCs w:val="20"/>
                <w:lang w:val="lv-LV"/>
              </w:rPr>
              <w:t xml:space="preserve"> ņemot vērā arī skolotāju un skolēnu viedokli.</w:t>
            </w:r>
            <w:r w:rsidRPr="00805636">
              <w:rPr>
                <w:sz w:val="20"/>
                <w:szCs w:val="20"/>
                <w:lang w:val="lv-LV"/>
              </w:rPr>
              <w:br/>
              <w:t>Direktors veido pozitīvas attiecības starp skolotājiem un citiem iestādes darbiniekiem, rūpējas par komandu un motivē to kopējo mērķu sasniegšanai, taču skolotāji ne vienmēr ir vienoti un motivēti strādāt uz skolas mērķu sasniegšanu.</w:t>
            </w:r>
            <w:r w:rsidRPr="00805636">
              <w:rPr>
                <w:sz w:val="20"/>
                <w:szCs w:val="20"/>
                <w:lang w:val="lv-LV"/>
              </w:rPr>
              <w:br/>
              <w:t>Direktors skolotājiem ir pieejams un sasniedzams.</w:t>
            </w:r>
          </w:p>
        </w:tc>
        <w:tc>
          <w:tcPr>
            <w:tcW w:w="1093" w:type="pct"/>
          </w:tcPr>
          <w:p w14:paraId="3CA340BE" w14:textId="15BBAA21"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Intervijas, anketas ar skolas darbiniekiem.</w:t>
            </w:r>
          </w:p>
        </w:tc>
      </w:tr>
      <w:tr w:rsidR="00805636" w:rsidRPr="005E774E" w14:paraId="3963F69C" w14:textId="77777777" w:rsidTr="00805636">
        <w:tc>
          <w:tcPr>
            <w:tcW w:w="624" w:type="pct"/>
          </w:tcPr>
          <w:p w14:paraId="1EB44F0C" w14:textId="75E0F594" w:rsidR="00805636" w:rsidRPr="00805636" w:rsidRDefault="00805636" w:rsidP="00805636">
            <w:pPr>
              <w:widowControl w:val="0"/>
              <w:spacing w:before="240" w:line="276" w:lineRule="auto"/>
              <w:rPr>
                <w:sz w:val="20"/>
                <w:szCs w:val="20"/>
                <w:lang w:val="lv-LV"/>
              </w:rPr>
            </w:pPr>
            <w:r w:rsidRPr="00805636">
              <w:rPr>
                <w:sz w:val="20"/>
                <w:szCs w:val="20"/>
                <w:lang w:val="lv-LV"/>
              </w:rPr>
              <w:t xml:space="preserve">Pārmaiņu vadīšana (Balstīts uz valsts augstskolu, vidējās izglītības iestāžu, valsts un pašvaldību izglītības iestāžu </w:t>
            </w:r>
            <w:r w:rsidRPr="00805636">
              <w:rPr>
                <w:sz w:val="20"/>
                <w:szCs w:val="20"/>
                <w:lang w:val="lv-LV"/>
              </w:rPr>
              <w:lastRenderedPageBreak/>
              <w:t xml:space="preserve">vadītāju profesionālās darbības novērtēšanas metodiku </w:t>
            </w:r>
            <w:sdt>
              <w:sdtPr>
                <w:rPr>
                  <w:sz w:val="20"/>
                  <w:szCs w:val="20"/>
                  <w:lang w:val="lv-LV"/>
                </w:rPr>
                <w:id w:val="-1696925808"/>
                <w:citation/>
              </w:sdtPr>
              <w:sdtEndPr/>
              <w:sdtContent>
                <w:r w:rsidR="00A3434F">
                  <w:rPr>
                    <w:sz w:val="20"/>
                    <w:szCs w:val="20"/>
                    <w:lang w:val="lv-LV"/>
                  </w:rPr>
                  <w:fldChar w:fldCharType="begin"/>
                </w:r>
                <w:r w:rsidR="00A3434F">
                  <w:rPr>
                    <w:sz w:val="20"/>
                    <w:szCs w:val="20"/>
                    <w:lang w:val="lv-LV"/>
                  </w:rPr>
                  <w:instrText xml:space="preserve"> CITATION IKV191 \l 1062 </w:instrText>
                </w:r>
                <w:r w:rsidR="00A3434F">
                  <w:rPr>
                    <w:sz w:val="20"/>
                    <w:szCs w:val="20"/>
                    <w:lang w:val="lv-LV"/>
                  </w:rPr>
                  <w:fldChar w:fldCharType="separate"/>
                </w:r>
                <w:r w:rsidR="00A3434F" w:rsidRPr="00A3434F">
                  <w:rPr>
                    <w:noProof/>
                    <w:sz w:val="20"/>
                    <w:szCs w:val="20"/>
                    <w:lang w:val="lv-LV"/>
                  </w:rPr>
                  <w:t>(IKVD, 2019)</w:t>
                </w:r>
                <w:r w:rsidR="00A3434F">
                  <w:rPr>
                    <w:sz w:val="20"/>
                    <w:szCs w:val="20"/>
                    <w:lang w:val="lv-LV"/>
                  </w:rPr>
                  <w:fldChar w:fldCharType="end"/>
                </w:r>
              </w:sdtContent>
            </w:sdt>
            <w:r w:rsidRPr="00805636">
              <w:rPr>
                <w:sz w:val="20"/>
                <w:szCs w:val="20"/>
                <w:lang w:val="lv-LV"/>
              </w:rPr>
              <w:t>)</w:t>
            </w:r>
          </w:p>
        </w:tc>
        <w:tc>
          <w:tcPr>
            <w:tcW w:w="1095" w:type="pct"/>
          </w:tcPr>
          <w:p w14:paraId="0649462C" w14:textId="03B77CB2"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Veido vidi, kura veicina un iedrošina pārmaiņas un inovācijas. Izceļ un skaidro izglītības iestādē veiksmīgu pārmaiņu vai inovāciju pieredzi. Personiski sniedz skaidru vīziju par pārmaiņu ietekmi. Veiksmīgi motivē personālu pārmaiņām.</w:t>
            </w:r>
          </w:p>
        </w:tc>
        <w:tc>
          <w:tcPr>
            <w:tcW w:w="1094" w:type="pct"/>
          </w:tcPr>
          <w:p w14:paraId="4415AC0C" w14:textId="31377A61" w:rsidR="00805636" w:rsidRPr="00805636" w:rsidRDefault="00805636" w:rsidP="00805636">
            <w:pPr>
              <w:widowControl w:val="0"/>
              <w:spacing w:before="240" w:line="276" w:lineRule="auto"/>
              <w:rPr>
                <w:sz w:val="20"/>
                <w:szCs w:val="20"/>
                <w:lang w:val="lv-LV"/>
              </w:rPr>
            </w:pPr>
            <w:r w:rsidRPr="00805636">
              <w:rPr>
                <w:sz w:val="20"/>
                <w:szCs w:val="20"/>
                <w:lang w:val="lv-LV"/>
              </w:rPr>
              <w:t>Veido sasaisti starp izglītības iestādes mērķiem un pārmaiņu procesa mērķiem. Atklāti runā par pārmaiņu procesa plusiem un mīnusiem un kopīgi ar darbiniekiem izstrādā rīcības plānu pārmaiņu vadīšanai.</w:t>
            </w:r>
          </w:p>
        </w:tc>
        <w:tc>
          <w:tcPr>
            <w:tcW w:w="1094" w:type="pct"/>
          </w:tcPr>
          <w:p w14:paraId="0E762CB1" w14:textId="385E9A2E" w:rsidR="00805636" w:rsidRPr="00805636" w:rsidRDefault="00805636" w:rsidP="00805636">
            <w:pPr>
              <w:widowControl w:val="0"/>
              <w:spacing w:before="240" w:line="276" w:lineRule="auto"/>
              <w:rPr>
                <w:sz w:val="20"/>
                <w:szCs w:val="20"/>
                <w:lang w:val="lv-LV"/>
              </w:rPr>
            </w:pPr>
            <w:r w:rsidRPr="00805636">
              <w:rPr>
                <w:sz w:val="20"/>
                <w:szCs w:val="20"/>
                <w:lang w:val="lv-LV"/>
              </w:rPr>
              <w:t xml:space="preserve">Izceļ pārmaiņu procesa ieguvumus un priekšrocības. Skaidro pārmaiņu radītās iespējas un to, kā tās ietekmēs izglītības iestādes darbību. Identificē efektīvās darbības, kuras nepieciešams saglabāt. Apzinās iemeslus, kas rada pretestību </w:t>
            </w:r>
            <w:r w:rsidRPr="00805636">
              <w:rPr>
                <w:sz w:val="20"/>
                <w:szCs w:val="20"/>
                <w:lang w:val="lv-LV"/>
              </w:rPr>
              <w:lastRenderedPageBreak/>
              <w:t>pārmaiņām, un veic pasākumus, lai to mazinātu.</w:t>
            </w:r>
          </w:p>
        </w:tc>
        <w:tc>
          <w:tcPr>
            <w:tcW w:w="1093" w:type="pct"/>
          </w:tcPr>
          <w:p w14:paraId="669D3E17" w14:textId="204DA05E"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Intervijas, anketas ar skolas darbiniekiem.</w:t>
            </w:r>
          </w:p>
        </w:tc>
      </w:tr>
      <w:tr w:rsidR="00805636" w:rsidRPr="005E774E" w14:paraId="440B14A9" w14:textId="77777777" w:rsidTr="00805636">
        <w:tc>
          <w:tcPr>
            <w:tcW w:w="624" w:type="pct"/>
          </w:tcPr>
          <w:p w14:paraId="16B9FA33" w14:textId="5D0DFED4" w:rsidR="00805636" w:rsidRPr="00805636" w:rsidRDefault="00805636" w:rsidP="00805636">
            <w:pPr>
              <w:widowControl w:val="0"/>
              <w:spacing w:before="240" w:line="276" w:lineRule="auto"/>
              <w:rPr>
                <w:sz w:val="20"/>
                <w:szCs w:val="20"/>
                <w:lang w:val="lv-LV"/>
              </w:rPr>
            </w:pPr>
            <w:r w:rsidRPr="00805636">
              <w:rPr>
                <w:sz w:val="20"/>
                <w:szCs w:val="20"/>
                <w:lang w:val="lv-LV"/>
              </w:rPr>
              <w:t>Vadītājs sadarbojas ar pašvaldību, lai īstenotu vīziju, stratēģiju un prioritātes</w:t>
            </w:r>
          </w:p>
        </w:tc>
        <w:tc>
          <w:tcPr>
            <w:tcW w:w="1095" w:type="pct"/>
          </w:tcPr>
          <w:p w14:paraId="77C02222" w14:textId="7CF5EC32" w:rsidR="00805636" w:rsidRPr="00805636" w:rsidRDefault="00805636" w:rsidP="00805636">
            <w:pPr>
              <w:widowControl w:val="0"/>
              <w:spacing w:before="240" w:line="276" w:lineRule="auto"/>
              <w:rPr>
                <w:sz w:val="20"/>
                <w:szCs w:val="20"/>
                <w:lang w:val="lv-LV"/>
              </w:rPr>
            </w:pPr>
            <w:r w:rsidRPr="00805636">
              <w:rPr>
                <w:sz w:val="20"/>
                <w:szCs w:val="20"/>
                <w:lang w:val="lv-LV"/>
              </w:rPr>
              <w:t>Sadarbojas ar izglītības iestādes dibinātāju, veidojot stratēģiskas attiecības (tai skaitā aktīvi piedaloties konferencēs, sanāksmēs, darba grupās, komisijās, semināros, projektos). Izmanto informācijas apmaiņu, lai veicinātu izglītības iestādes mērķu sasniegšanu.</w:t>
            </w:r>
            <w:r w:rsidRPr="00805636">
              <w:rPr>
                <w:sz w:val="20"/>
                <w:szCs w:val="20"/>
                <w:lang w:val="lv-LV"/>
              </w:rPr>
              <w:br/>
              <w:t>Aktīvi sadarbojas ar dibinātāju, ar datiem pamatojot skolas vadībai un darbiniekiem nepieciešamo atbalstu un sniedzot savu vērtējumu kopīgajā atbalsta sniegšanas izvērtēšanā.</w:t>
            </w:r>
            <w:r w:rsidRPr="00805636">
              <w:rPr>
                <w:sz w:val="20"/>
                <w:szCs w:val="20"/>
                <w:lang w:val="lv-LV"/>
              </w:rPr>
              <w:br/>
              <w:t>Spēj pamatot dibinātājam izglītības iestādes noteiktās prioritātes, tām nepieciešamo finansējumu un sasaisti ar dibinātāja noteiktajām prioritātēm.</w:t>
            </w:r>
          </w:p>
        </w:tc>
        <w:tc>
          <w:tcPr>
            <w:tcW w:w="1094" w:type="pct"/>
          </w:tcPr>
          <w:p w14:paraId="20EA679E" w14:textId="01732A90" w:rsidR="00805636" w:rsidRPr="00805636" w:rsidRDefault="00805636" w:rsidP="00805636">
            <w:pPr>
              <w:widowControl w:val="0"/>
              <w:spacing w:before="240" w:line="276" w:lineRule="auto"/>
              <w:rPr>
                <w:sz w:val="20"/>
                <w:szCs w:val="20"/>
                <w:lang w:val="lv-LV"/>
              </w:rPr>
            </w:pPr>
            <w:r w:rsidRPr="00805636">
              <w:rPr>
                <w:sz w:val="20"/>
                <w:szCs w:val="20"/>
                <w:lang w:val="lv-LV"/>
              </w:rPr>
              <w:t>Sadarbojas ar izglītības iestādes dibinātāju, veidojot stratēģiskas attiecības (tai skaitā aktīvi piedaloties konferencēs, sanāksmēs, darba grupās, komisijās, semināros, projektos). Izmanto informācijas apmaiņu, lai veicinātu izglītības iestādes mērķu sasniegšanu.</w:t>
            </w:r>
            <w:r w:rsidRPr="00805636">
              <w:rPr>
                <w:sz w:val="20"/>
                <w:szCs w:val="20"/>
                <w:lang w:val="lv-LV"/>
              </w:rPr>
              <w:br/>
              <w:t>Aktīvi sadarbojas ar dibinātāju, informējot par skolas vadībai un darbiniekiem nepieciešamo atbalstu un veicot izvērtēšanu.</w:t>
            </w:r>
            <w:r w:rsidRPr="00805636">
              <w:rPr>
                <w:sz w:val="20"/>
                <w:szCs w:val="20"/>
                <w:lang w:val="lv-LV"/>
              </w:rPr>
              <w:br/>
              <w:t>Spēj pamatot dibinātājam izglītības iestādes noteiktās prioritātes, tām nepieciešamo finansējumu un sasaisti ar dibinātāja noteiktajām prioritātēm.</w:t>
            </w:r>
          </w:p>
        </w:tc>
        <w:tc>
          <w:tcPr>
            <w:tcW w:w="1094" w:type="pct"/>
          </w:tcPr>
          <w:p w14:paraId="5B95D637" w14:textId="3A34751C" w:rsidR="00805636" w:rsidRPr="00805636" w:rsidRDefault="00805636" w:rsidP="00805636">
            <w:pPr>
              <w:widowControl w:val="0"/>
              <w:spacing w:before="240" w:line="276" w:lineRule="auto"/>
              <w:rPr>
                <w:sz w:val="20"/>
                <w:szCs w:val="20"/>
                <w:lang w:val="lv-LV"/>
              </w:rPr>
            </w:pPr>
            <w:r w:rsidRPr="00805636">
              <w:rPr>
                <w:sz w:val="20"/>
                <w:szCs w:val="20"/>
                <w:lang w:val="lv-LV"/>
              </w:rPr>
              <w:t>Sadarbojas ar izglītības iestādes dibinātāju, veidojot stratēģiskas attiecības. Izmanto informācijas apmaiņu, lai veicinātu izglītības iestādes mērķu sasniegšanu.</w:t>
            </w:r>
            <w:r w:rsidRPr="00805636">
              <w:rPr>
                <w:sz w:val="20"/>
                <w:szCs w:val="20"/>
                <w:lang w:val="lv-LV"/>
              </w:rPr>
              <w:br/>
              <w:t>Aktīvi sadarbojas ar dibinātāju, informējot par skolas vadībai un darbiniekiem nepieciešamo atbalstu un veicot izvērtēšanu.</w:t>
            </w:r>
          </w:p>
        </w:tc>
        <w:tc>
          <w:tcPr>
            <w:tcW w:w="1093" w:type="pct"/>
          </w:tcPr>
          <w:p w14:paraId="1E47D034" w14:textId="097D7FC1" w:rsidR="00805636" w:rsidRPr="00805636" w:rsidRDefault="00805636" w:rsidP="00805636">
            <w:pPr>
              <w:widowControl w:val="0"/>
              <w:spacing w:before="240" w:line="276" w:lineRule="auto"/>
              <w:rPr>
                <w:sz w:val="20"/>
                <w:szCs w:val="20"/>
                <w:lang w:val="lv-LV"/>
              </w:rPr>
            </w:pPr>
            <w:r w:rsidRPr="00805636">
              <w:rPr>
                <w:sz w:val="20"/>
                <w:szCs w:val="20"/>
                <w:lang w:val="lv-LV"/>
              </w:rPr>
              <w:t>Intervijas, dati par sadarbības pasākumiem.</w:t>
            </w:r>
          </w:p>
        </w:tc>
      </w:tr>
      <w:tr w:rsidR="00805636" w:rsidRPr="005E774E" w14:paraId="78AB9562" w14:textId="77777777" w:rsidTr="00805636">
        <w:tc>
          <w:tcPr>
            <w:tcW w:w="624" w:type="pct"/>
          </w:tcPr>
          <w:p w14:paraId="11852C9B" w14:textId="779D94C4" w:rsidR="00805636" w:rsidRPr="00805636" w:rsidRDefault="00805636" w:rsidP="00805636">
            <w:pPr>
              <w:widowControl w:val="0"/>
              <w:spacing w:before="240" w:line="276" w:lineRule="auto"/>
              <w:rPr>
                <w:sz w:val="20"/>
                <w:szCs w:val="20"/>
                <w:lang w:val="lv-LV"/>
              </w:rPr>
            </w:pPr>
            <w:r w:rsidRPr="00805636">
              <w:rPr>
                <w:sz w:val="20"/>
                <w:szCs w:val="20"/>
                <w:lang w:val="lv-LV"/>
              </w:rPr>
              <w:t xml:space="preserve">Skolas vadības komandas aktīva iesaistīšanās kvalitatīva mācību procesa uzturēšanā, tā </w:t>
            </w:r>
            <w:proofErr w:type="spellStart"/>
            <w:r w:rsidRPr="00805636">
              <w:rPr>
                <w:sz w:val="20"/>
                <w:szCs w:val="20"/>
                <w:lang w:val="lv-LV"/>
              </w:rPr>
              <w:t>proaktīva</w:t>
            </w:r>
            <w:proofErr w:type="spellEnd"/>
            <w:r w:rsidRPr="00805636">
              <w:rPr>
                <w:sz w:val="20"/>
                <w:szCs w:val="20"/>
                <w:lang w:val="lv-LV"/>
              </w:rPr>
              <w:t xml:space="preserve"> atbalstīšana</w:t>
            </w:r>
            <w:r>
              <w:rPr>
                <w:sz w:val="20"/>
                <w:szCs w:val="20"/>
                <w:lang w:val="lv-LV"/>
              </w:rPr>
              <w:t>.</w:t>
            </w:r>
          </w:p>
        </w:tc>
        <w:tc>
          <w:tcPr>
            <w:tcW w:w="1095" w:type="pct"/>
          </w:tcPr>
          <w:p w14:paraId="3D0CF207" w14:textId="01C910CD" w:rsidR="00805636" w:rsidRPr="00805636" w:rsidRDefault="00805636" w:rsidP="00805636">
            <w:pPr>
              <w:widowControl w:val="0"/>
              <w:spacing w:before="240" w:line="276" w:lineRule="auto"/>
              <w:rPr>
                <w:sz w:val="20"/>
                <w:szCs w:val="20"/>
                <w:lang w:val="lv-LV"/>
              </w:rPr>
            </w:pPr>
            <w:r w:rsidRPr="00805636">
              <w:rPr>
                <w:sz w:val="20"/>
                <w:szCs w:val="20"/>
                <w:lang w:val="lv-LV"/>
              </w:rPr>
              <w:t>Skolas līmenī ir nodefinēts, ko šajā skolā saprot ar kvalitatīvām mācībām, labu mācību stundu, labu skolotāja darbu, par to gan skolas vadībai, gan skolotājiem ir vienota izpratne un tas tiek izmantots par pamatu pārrunājot un analizējot skolotāju sniegumu.</w:t>
            </w:r>
            <w:r w:rsidRPr="00805636">
              <w:rPr>
                <w:sz w:val="20"/>
                <w:szCs w:val="20"/>
                <w:lang w:val="lv-LV"/>
              </w:rPr>
              <w:br/>
            </w:r>
            <w:r w:rsidRPr="00805636">
              <w:rPr>
                <w:sz w:val="20"/>
                <w:szCs w:val="20"/>
                <w:lang w:val="lv-LV"/>
              </w:rPr>
              <w:lastRenderedPageBreak/>
              <w:t xml:space="preserve">Vadības komandā ir eksperti par mācīšanu, mācīšanos un audzināšanu, pie kuriem skolotāji nāk un konsultējas par stundu plānošanu, stundu vadīšanu, </w:t>
            </w:r>
            <w:proofErr w:type="spellStart"/>
            <w:r w:rsidRPr="00805636">
              <w:rPr>
                <w:sz w:val="20"/>
                <w:szCs w:val="20"/>
                <w:lang w:val="lv-LV"/>
              </w:rPr>
              <w:t>klasvadību</w:t>
            </w:r>
            <w:proofErr w:type="spellEnd"/>
            <w:r w:rsidRPr="00805636">
              <w:rPr>
                <w:sz w:val="20"/>
                <w:szCs w:val="20"/>
                <w:lang w:val="lv-LV"/>
              </w:rPr>
              <w:t xml:space="preserve">, u.c. Vadības komandā ir viens vai vairāki cilvēki, kuri vairākas reizes katru mēnesi vēro stundas, pārskata un ar skolotājiem pārrunā stundu plānus, skolēnu darbus u.c. veidos tieši (personīgi) pieredz to, kā skolā notiek mācības. </w:t>
            </w:r>
            <w:r w:rsidRPr="00805636">
              <w:rPr>
                <w:sz w:val="20"/>
                <w:szCs w:val="20"/>
                <w:lang w:val="lv-LV"/>
              </w:rPr>
              <w:br/>
              <w:t>Skolas vadība vāc un apkopo dažādus datus, pierādījumus (vismaz 3 dažādus datu avotus - vērojot stundas, caurskatot skolēnu darbus, atzīmes, kavējumus, sarunās ar skolēniem, skolotājiem, vecākiem, un/vai aptaujājot šīs iesaistītās puses u.c. veidos) par to, kāda ir mācību kvalitāte skolā. Katra skolotāja darbs no skolas vadības puses vismaz reizi mācību gadā ir caurskatīts kādā no šiem veidiem un par to ar šo skolotāju ir bijusi īsāka vai garāka individuāla saruna. Ar skolotājiem, kuru skolēniem ir zemi vērtējumi, vai iepriekš stundās konstatēti trūkumi, darbs no vadības puses ir caurskatīts vismaz reizi semestrī.</w:t>
            </w:r>
            <w:r w:rsidRPr="00805636">
              <w:rPr>
                <w:sz w:val="20"/>
                <w:szCs w:val="20"/>
                <w:lang w:val="lv-LV"/>
              </w:rPr>
              <w:br/>
              <w:t xml:space="preserve">Ir identificēti skolotāji, kuriem nepieciešams papildu atbalsts un konstatēts, par kādām lietām tas ir nepieciešams. Skolas vadība var par </w:t>
            </w:r>
            <w:r w:rsidRPr="00805636">
              <w:rPr>
                <w:sz w:val="20"/>
                <w:szCs w:val="20"/>
                <w:lang w:val="lv-LV"/>
              </w:rPr>
              <w:lastRenderedPageBreak/>
              <w:t>visiem skolotājiem izstāstīt, kam kāds atbalsts ir nepieciešams un arī katrs skolotājs to par sevi to zina un var izstāstīt.</w:t>
            </w:r>
          </w:p>
        </w:tc>
        <w:tc>
          <w:tcPr>
            <w:tcW w:w="1094" w:type="pct"/>
          </w:tcPr>
          <w:p w14:paraId="34ADC777" w14:textId="19962A0B"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Skolas līmenī ir nodefinēts, ko šajā skolā saprot ar kvalitatīvām mācībām, labu mācību stundu, labu skolotāja darbu, par to gan skolas vadībai, gan skolotājiem ir vienota izpratne un tas tiek izmantots par pamatu pārrunājot un analizējot skolotāju sniegumu.</w:t>
            </w:r>
            <w:r w:rsidRPr="00805636">
              <w:rPr>
                <w:sz w:val="20"/>
                <w:szCs w:val="20"/>
                <w:lang w:val="lv-LV"/>
              </w:rPr>
              <w:br/>
            </w:r>
            <w:r w:rsidRPr="00805636">
              <w:rPr>
                <w:sz w:val="20"/>
                <w:szCs w:val="20"/>
                <w:lang w:val="lv-LV"/>
              </w:rPr>
              <w:lastRenderedPageBreak/>
              <w:t xml:space="preserve">Vadības komandā ir eksperti par mācīšanu, mācīšanos un audzināšanu, pie kuriem skolotāji nāk un konsultējas par stundu plānošanu, stundu vadīšanu, </w:t>
            </w:r>
            <w:proofErr w:type="spellStart"/>
            <w:r w:rsidRPr="00805636">
              <w:rPr>
                <w:sz w:val="20"/>
                <w:szCs w:val="20"/>
                <w:lang w:val="lv-LV"/>
              </w:rPr>
              <w:t>klasvadību</w:t>
            </w:r>
            <w:proofErr w:type="spellEnd"/>
            <w:r w:rsidRPr="00805636">
              <w:rPr>
                <w:sz w:val="20"/>
                <w:szCs w:val="20"/>
                <w:lang w:val="lv-LV"/>
              </w:rPr>
              <w:t xml:space="preserve">, u.c. Vadības komandā ir viens vai vairāki cilvēki, kuri vismaz reizi mēnesī katru mēnesi vēro stundas, pārskata un ar skolotājiem pārrunā stundu plānus, skolēnu darbus u.c. veidos tieši (personīgi) pieredz to, kā skolā notiek mācības. </w:t>
            </w:r>
            <w:r w:rsidRPr="00805636">
              <w:rPr>
                <w:sz w:val="20"/>
                <w:szCs w:val="20"/>
                <w:lang w:val="lv-LV"/>
              </w:rPr>
              <w:br/>
              <w:t>Skolas vadība vāc un apkopo dažādus datus, pierādījumus (vērojot stundas, caurskatot skolēnu darbus, atzīmes, kavējumus, sarunās ar skolēniem, skolotājiem, vecākiem, un/vai aptaujājot šīs iesaistītās puses u.c. veidos) par to, kāda ir mācību kvalitāte skolā. Katra skolotāja darbs no skolas vadības puses vismaz reizi mācību gadā ir caurskatīts kādā no šiem veidiem un par to ar šo skolotāju ir bijusi īsāka vai garāka individuāla saruna.</w:t>
            </w:r>
            <w:r w:rsidRPr="00805636">
              <w:rPr>
                <w:sz w:val="20"/>
                <w:szCs w:val="20"/>
                <w:lang w:val="lv-LV"/>
              </w:rPr>
              <w:br/>
              <w:t>Ir identificēti skolotāji, kuriem nepieciešams papildu atbalsts un konstatēts, par kādām lietām tas ir nepieciešams.</w:t>
            </w:r>
          </w:p>
        </w:tc>
        <w:tc>
          <w:tcPr>
            <w:tcW w:w="1094" w:type="pct"/>
          </w:tcPr>
          <w:p w14:paraId="09CA00AB" w14:textId="30D7A9DD"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Skolas līmenī ir nodefinēts, ko šajā skolā saprot ar kvalitatīvām mācībām, labu mācību stundu, labu skolotāja darbu, par to gan skolas vadībai, gan skolotājiem ir vienota izpratne un tas tiek izmantots par pamatu pārrunājot un analizējot skolotāju sniegumu.</w:t>
            </w:r>
            <w:r w:rsidRPr="00805636">
              <w:rPr>
                <w:sz w:val="20"/>
                <w:szCs w:val="20"/>
                <w:lang w:val="lv-LV"/>
              </w:rPr>
              <w:br/>
            </w:r>
            <w:r w:rsidRPr="00805636">
              <w:rPr>
                <w:sz w:val="20"/>
                <w:szCs w:val="20"/>
                <w:lang w:val="lv-LV"/>
              </w:rPr>
              <w:lastRenderedPageBreak/>
              <w:t xml:space="preserve">Vadības komandā ir viens vai vairāki cilvēki, kuri vairākas reizes semestrī vēro stundas, pārskata un ar skolotājiem pārrunā stundu plānus, skolēnu darbus u.c. veidos tieši (personīgi) pieredz to, kā skolā notiek mācības. </w:t>
            </w:r>
            <w:r w:rsidRPr="00805636">
              <w:rPr>
                <w:sz w:val="20"/>
                <w:szCs w:val="20"/>
                <w:lang w:val="lv-LV"/>
              </w:rPr>
              <w:br/>
              <w:t>Skolas vadība vāc un apkopo dažādus datus, pierādījumus (vērojot stundas, caurskatot skolēnu darbus, atzīmes, kavējumus, sarunās ar skolēniem, skolotājiem, vecākiem, un/vai aptaujājot šīs iesaistītās puses u.c. veidos) par to, kāda ir mācību kvalitāte skolā, taču tas nenotiek sistemātiski. Katra skolotāja darbs no skolas vadības puses vismaz reizi mācību gadā ir caurskatīts kādā no šiem veidiem un par to ar šo skolotāju ir bijusi īsāka vai garāka individuāla saruna.</w:t>
            </w:r>
            <w:r w:rsidRPr="00805636">
              <w:rPr>
                <w:sz w:val="20"/>
                <w:szCs w:val="20"/>
                <w:lang w:val="lv-LV"/>
              </w:rPr>
              <w:br/>
              <w:t>Ir identificēti skolotāji, kuriem nepieciešams papildu atbalsts un konstatēts, par kādām lietām tas ir nepieciešams.</w:t>
            </w:r>
          </w:p>
        </w:tc>
        <w:tc>
          <w:tcPr>
            <w:tcW w:w="1093" w:type="pct"/>
          </w:tcPr>
          <w:p w14:paraId="25884AD5" w14:textId="5C9C40CD"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Stundu vērošanas dati, skolotāju pašvērtējums, intervijas, anketas ar skolas darbiniekiem.</w:t>
            </w:r>
          </w:p>
        </w:tc>
      </w:tr>
    </w:tbl>
    <w:p w14:paraId="453A1E15" w14:textId="5D7149A3" w:rsidR="00805636" w:rsidRPr="005E774E" w:rsidRDefault="00805636" w:rsidP="00805636">
      <w:pPr>
        <w:widowControl w:val="0"/>
        <w:spacing w:before="240" w:line="360" w:lineRule="auto"/>
        <w:ind w:firstLine="720"/>
        <w:jc w:val="center"/>
        <w:rPr>
          <w:b/>
          <w:bCs/>
          <w:lang w:val="lv-LV"/>
        </w:rPr>
      </w:pPr>
      <w:r w:rsidRPr="005E774E">
        <w:rPr>
          <w:b/>
          <w:bCs/>
          <w:lang w:val="lv-LV"/>
        </w:rPr>
        <w:lastRenderedPageBreak/>
        <w:t>Kvalitātes līmeņu apra</w:t>
      </w:r>
      <w:r>
        <w:rPr>
          <w:b/>
          <w:bCs/>
          <w:lang w:val="lv-LV"/>
        </w:rPr>
        <w:t>k</w:t>
      </w:r>
      <w:r w:rsidRPr="005E774E">
        <w:rPr>
          <w:b/>
          <w:bCs/>
          <w:lang w:val="lv-LV"/>
        </w:rPr>
        <w:t xml:space="preserve">sts pa faktoriem </w:t>
      </w:r>
      <w:proofErr w:type="spellStart"/>
      <w:r>
        <w:rPr>
          <w:b/>
          <w:bCs/>
          <w:lang w:val="lv-LV"/>
        </w:rPr>
        <w:t>apakškomponentei</w:t>
      </w:r>
      <w:proofErr w:type="spellEnd"/>
      <w:r w:rsidRPr="005E774E">
        <w:rPr>
          <w:b/>
          <w:bCs/>
          <w:lang w:val="lv-LV"/>
        </w:rPr>
        <w:t xml:space="preserve"> “</w:t>
      </w:r>
      <w:r>
        <w:rPr>
          <w:b/>
          <w:bCs/>
          <w:lang w:val="lv-LV"/>
        </w:rPr>
        <w:t>Atbalsts un sadarbība</w:t>
      </w:r>
      <w:r w:rsidRPr="005E774E">
        <w:rPr>
          <w:b/>
          <w:bCs/>
          <w:lang w:val="lv-LV"/>
        </w:rPr>
        <w:t>”</w:t>
      </w:r>
    </w:p>
    <w:tbl>
      <w:tblPr>
        <w:tblStyle w:val="Reatabula"/>
        <w:tblW w:w="5000" w:type="pct"/>
        <w:tblLook w:val="04A0" w:firstRow="1" w:lastRow="0" w:firstColumn="1" w:lastColumn="0" w:noHBand="0" w:noVBand="1"/>
      </w:tblPr>
      <w:tblGrid>
        <w:gridCol w:w="1818"/>
        <w:gridCol w:w="3189"/>
        <w:gridCol w:w="3186"/>
        <w:gridCol w:w="3186"/>
        <w:gridCol w:w="3183"/>
      </w:tblGrid>
      <w:tr w:rsidR="00805636" w:rsidRPr="005E774E" w14:paraId="0D5A1F16" w14:textId="77777777" w:rsidTr="001E53D2">
        <w:tc>
          <w:tcPr>
            <w:tcW w:w="624" w:type="pct"/>
          </w:tcPr>
          <w:p w14:paraId="61A0EB16" w14:textId="77777777" w:rsidR="00805636" w:rsidRPr="005E774E" w:rsidRDefault="00805636" w:rsidP="001E53D2">
            <w:pPr>
              <w:widowControl w:val="0"/>
              <w:spacing w:before="240" w:line="276" w:lineRule="auto"/>
              <w:rPr>
                <w:b/>
                <w:bCs/>
                <w:sz w:val="20"/>
                <w:szCs w:val="20"/>
                <w:lang w:val="lv-LV"/>
              </w:rPr>
            </w:pPr>
            <w:r w:rsidRPr="005E774E">
              <w:rPr>
                <w:b/>
                <w:bCs/>
                <w:sz w:val="20"/>
                <w:szCs w:val="20"/>
                <w:lang w:val="lv-LV"/>
              </w:rPr>
              <w:t>Faktora nosaukums</w:t>
            </w:r>
          </w:p>
        </w:tc>
        <w:tc>
          <w:tcPr>
            <w:tcW w:w="1095" w:type="pct"/>
          </w:tcPr>
          <w:p w14:paraId="75679490" w14:textId="77777777" w:rsidR="00805636" w:rsidRPr="005E774E" w:rsidRDefault="00805636" w:rsidP="001E53D2">
            <w:pPr>
              <w:widowControl w:val="0"/>
              <w:spacing w:before="240" w:line="276" w:lineRule="auto"/>
              <w:rPr>
                <w:b/>
                <w:bCs/>
                <w:sz w:val="20"/>
                <w:szCs w:val="20"/>
                <w:lang w:val="lv-LV"/>
              </w:rPr>
            </w:pPr>
            <w:r w:rsidRPr="005E774E">
              <w:rPr>
                <w:b/>
                <w:bCs/>
                <w:sz w:val="20"/>
                <w:szCs w:val="20"/>
                <w:lang w:val="lv-LV"/>
              </w:rPr>
              <w:t>Kvalitātes līmeņa “Ļoti labi” apraksts</w:t>
            </w:r>
          </w:p>
        </w:tc>
        <w:tc>
          <w:tcPr>
            <w:tcW w:w="1094" w:type="pct"/>
          </w:tcPr>
          <w:p w14:paraId="21BB55E5" w14:textId="77777777" w:rsidR="00805636" w:rsidRPr="005E774E" w:rsidRDefault="00805636" w:rsidP="001E53D2">
            <w:pPr>
              <w:widowControl w:val="0"/>
              <w:spacing w:before="240" w:line="276" w:lineRule="auto"/>
              <w:rPr>
                <w:b/>
                <w:bCs/>
                <w:sz w:val="20"/>
                <w:szCs w:val="20"/>
                <w:lang w:val="lv-LV"/>
              </w:rPr>
            </w:pPr>
            <w:r w:rsidRPr="005E774E">
              <w:rPr>
                <w:b/>
                <w:bCs/>
                <w:sz w:val="20"/>
                <w:szCs w:val="20"/>
                <w:lang w:val="lv-LV"/>
              </w:rPr>
              <w:t>Kvalitātes līmeņa “Labi” apraksts</w:t>
            </w:r>
          </w:p>
        </w:tc>
        <w:tc>
          <w:tcPr>
            <w:tcW w:w="1094" w:type="pct"/>
          </w:tcPr>
          <w:p w14:paraId="2ADAF627" w14:textId="77777777" w:rsidR="00805636" w:rsidRPr="005E774E" w:rsidRDefault="00805636" w:rsidP="001E53D2">
            <w:pPr>
              <w:widowControl w:val="0"/>
              <w:spacing w:before="240" w:line="276" w:lineRule="auto"/>
              <w:rPr>
                <w:b/>
                <w:bCs/>
                <w:sz w:val="20"/>
                <w:szCs w:val="20"/>
                <w:lang w:val="lv-LV"/>
              </w:rPr>
            </w:pPr>
            <w:r w:rsidRPr="005E774E">
              <w:rPr>
                <w:b/>
                <w:bCs/>
                <w:sz w:val="20"/>
                <w:szCs w:val="20"/>
                <w:lang w:val="lv-LV"/>
              </w:rPr>
              <w:t>Kvalitātes līmeņa “Pietiekami” apraksts</w:t>
            </w:r>
          </w:p>
        </w:tc>
        <w:tc>
          <w:tcPr>
            <w:tcW w:w="1093" w:type="pct"/>
          </w:tcPr>
          <w:p w14:paraId="2D220658" w14:textId="77777777" w:rsidR="00805636" w:rsidRPr="005E774E" w:rsidRDefault="00805636" w:rsidP="001E53D2">
            <w:pPr>
              <w:widowControl w:val="0"/>
              <w:spacing w:before="240" w:line="276" w:lineRule="auto"/>
              <w:rPr>
                <w:b/>
                <w:bCs/>
                <w:sz w:val="20"/>
                <w:szCs w:val="20"/>
                <w:lang w:val="lv-LV"/>
              </w:rPr>
            </w:pPr>
            <w:r w:rsidRPr="005E774E">
              <w:rPr>
                <w:b/>
                <w:bCs/>
                <w:sz w:val="20"/>
                <w:szCs w:val="20"/>
                <w:lang w:val="lv-LV"/>
              </w:rPr>
              <w:t>Datu avoti pierādījumu iegūšanai</w:t>
            </w:r>
          </w:p>
        </w:tc>
      </w:tr>
      <w:tr w:rsidR="00805636" w:rsidRPr="005E774E" w14:paraId="6D52CC45" w14:textId="77777777" w:rsidTr="00805636">
        <w:tc>
          <w:tcPr>
            <w:tcW w:w="624" w:type="pct"/>
          </w:tcPr>
          <w:p w14:paraId="55673C8C" w14:textId="4B3C8437" w:rsidR="00805636" w:rsidRPr="00805636" w:rsidRDefault="00805636" w:rsidP="00805636">
            <w:pPr>
              <w:widowControl w:val="0"/>
              <w:spacing w:before="240" w:line="276" w:lineRule="auto"/>
              <w:rPr>
                <w:sz w:val="20"/>
                <w:szCs w:val="20"/>
                <w:lang w:val="lv-LV"/>
              </w:rPr>
            </w:pPr>
            <w:r w:rsidRPr="00805636">
              <w:rPr>
                <w:sz w:val="20"/>
                <w:szCs w:val="20"/>
                <w:lang w:val="lv-LV"/>
              </w:rPr>
              <w:t>Skolotāju pieņemšana un noturēšana darbā.</w:t>
            </w:r>
          </w:p>
        </w:tc>
        <w:tc>
          <w:tcPr>
            <w:tcW w:w="1095" w:type="pct"/>
          </w:tcPr>
          <w:p w14:paraId="748AB17B" w14:textId="50A178AA" w:rsidR="00805636" w:rsidRPr="00805636" w:rsidRDefault="00805636" w:rsidP="00805636">
            <w:pPr>
              <w:widowControl w:val="0"/>
              <w:spacing w:before="240" w:line="276" w:lineRule="auto"/>
              <w:rPr>
                <w:sz w:val="20"/>
                <w:szCs w:val="20"/>
                <w:lang w:val="lv-LV"/>
              </w:rPr>
            </w:pPr>
            <w:r w:rsidRPr="00805636">
              <w:rPr>
                <w:sz w:val="20"/>
                <w:szCs w:val="20"/>
                <w:lang w:val="lv-LV"/>
              </w:rPr>
              <w:t xml:space="preserve">Skolas vadība sadarbojas ar dibinātāju plānojot potenciālās vakances un to aizpildīšanu. Pieņemot skolotāju darbā, skolas vadība veic atlases procesu - pārliecinās par viņa kompetenci vadīt mācības (piem. vadot atklāto stundu), par skolotāja atbilstību skolas vērtībām un pieejai. Skolotāji, kas tiek pieņemti darbā skolā, tiek detalizēti informēti par skolas kārtību (darba organizāciju, pienākumiem, vērtēšanas kārtību, uzvedības noteikumiem, sanāksmju kārtību, skolas pieeju u.c.) un saņem papildus atbalstu vismaz pirmajā gadā pēc pievienošanās skolai. Katram skolotājam, kurš pievienojas skolai ir pieejams </w:t>
            </w:r>
            <w:proofErr w:type="spellStart"/>
            <w:r w:rsidRPr="00805636">
              <w:rPr>
                <w:sz w:val="20"/>
                <w:szCs w:val="20"/>
                <w:lang w:val="lv-LV"/>
              </w:rPr>
              <w:t>mentors</w:t>
            </w:r>
            <w:proofErr w:type="spellEnd"/>
            <w:r w:rsidRPr="00805636">
              <w:rPr>
                <w:sz w:val="20"/>
                <w:szCs w:val="20"/>
                <w:lang w:val="lv-LV"/>
              </w:rPr>
              <w:t>, pie kura griezties ar neskaidrībām.</w:t>
            </w:r>
            <w:r w:rsidRPr="00805636">
              <w:rPr>
                <w:sz w:val="20"/>
                <w:szCs w:val="20"/>
                <w:lang w:val="lv-LV"/>
              </w:rPr>
              <w:br/>
              <w:t xml:space="preserve">Skolas vadība analizē dažādus aspektus, kas ietekmē skolotāju apmierinātību ar darba apstākļiem </w:t>
            </w:r>
            <w:r w:rsidRPr="00805636">
              <w:rPr>
                <w:sz w:val="20"/>
                <w:szCs w:val="20"/>
                <w:lang w:val="lv-LV"/>
              </w:rPr>
              <w:lastRenderedPageBreak/>
              <w:t xml:space="preserve">un vēlmi palikt darbā - profesionālo atbalstu, darba slodzi, karjeras izaugsmi, skolēnu uzvedību, profesionālu un </w:t>
            </w:r>
            <w:proofErr w:type="spellStart"/>
            <w:r w:rsidRPr="00805636">
              <w:rPr>
                <w:sz w:val="20"/>
                <w:szCs w:val="20"/>
                <w:lang w:val="lv-LV"/>
              </w:rPr>
              <w:t>cieņpilnu</w:t>
            </w:r>
            <w:proofErr w:type="spellEnd"/>
            <w:r w:rsidRPr="00805636">
              <w:rPr>
                <w:sz w:val="20"/>
                <w:szCs w:val="20"/>
                <w:lang w:val="lv-LV"/>
              </w:rPr>
              <w:t xml:space="preserve"> sadarbību ar vadību un citiem skolas darbiniekiem, veic darbības, lai palielinātu vēlmi palikt darbā. Vairāk nekā 3/4 skolotāju ir apmierināti vai ļoti apmierināti ar darbu šajā skolā.</w:t>
            </w:r>
          </w:p>
        </w:tc>
        <w:tc>
          <w:tcPr>
            <w:tcW w:w="1094" w:type="pct"/>
          </w:tcPr>
          <w:p w14:paraId="07C7A7BC" w14:textId="375C0040"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Skolas vadība sadarbojas ar dibinātāju plānojot potenciālās vakances un to aizpildīšanu.</w:t>
            </w:r>
            <w:r w:rsidRPr="00805636">
              <w:rPr>
                <w:sz w:val="20"/>
                <w:szCs w:val="20"/>
                <w:lang w:val="lv-LV"/>
              </w:rPr>
              <w:br/>
              <w:t>Pieņemot skolotāju darbā, skolas vadība pārliecinās par viņa kompetenci vadīt mācības (piem. vadot atklāto stundu), par skolotāja atbilstību skolas vērtībām un pieejai.</w:t>
            </w:r>
            <w:r w:rsidRPr="00805636">
              <w:rPr>
                <w:sz w:val="20"/>
                <w:szCs w:val="20"/>
                <w:lang w:val="lv-LV"/>
              </w:rPr>
              <w:br/>
              <w:t>Skolotāji, kas tiek pieņemti darbā skolā, tiek detalizēti informēti par skolas kārtību (darba organizāciju, pienākumiem, vērtēšanas kārtību, uzvedības noteikumiem, sanāksmju kārtību, skolas pieeju u.c.) un saņem papildus atbalstu vismaz pirmajā gadā pēc pievienošanās skolai.</w:t>
            </w:r>
            <w:r w:rsidRPr="00805636">
              <w:rPr>
                <w:sz w:val="20"/>
                <w:szCs w:val="20"/>
                <w:lang w:val="lv-LV"/>
              </w:rPr>
              <w:br/>
              <w:t xml:space="preserve">Skolas vadība analizē dažādus aspektus, kas ietekmē skolotāju apmierinātību ar darba apstākļiem un vēlmi palikt darbā - profesionālo atbalstu, darba slodzi, karjeras izaugsmi, skolēnu uzvedību, profesionālu un </w:t>
            </w:r>
            <w:proofErr w:type="spellStart"/>
            <w:r w:rsidRPr="00805636">
              <w:rPr>
                <w:sz w:val="20"/>
                <w:szCs w:val="20"/>
                <w:lang w:val="lv-LV"/>
              </w:rPr>
              <w:t>cieņpilnu</w:t>
            </w:r>
            <w:proofErr w:type="spellEnd"/>
            <w:r w:rsidRPr="00805636">
              <w:rPr>
                <w:sz w:val="20"/>
                <w:szCs w:val="20"/>
                <w:lang w:val="lv-LV"/>
              </w:rPr>
              <w:t xml:space="preserve"> sadarbību </w:t>
            </w:r>
            <w:r w:rsidRPr="00805636">
              <w:rPr>
                <w:sz w:val="20"/>
                <w:szCs w:val="20"/>
                <w:lang w:val="lv-LV"/>
              </w:rPr>
              <w:lastRenderedPageBreak/>
              <w:t>ar vadību un citiem skolas darbiniekiem, veic darbības, lai palielinātu vēlmi palikt darbā.</w:t>
            </w:r>
          </w:p>
        </w:tc>
        <w:tc>
          <w:tcPr>
            <w:tcW w:w="1094" w:type="pct"/>
          </w:tcPr>
          <w:p w14:paraId="117A8814" w14:textId="2A9B0CA2"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Pieņemot skolotāju darbā, skolas vadība pārliecinās par viņa kompetenci vadīt mācības (piem. vadot atklāto stundu), par skolotāja atbilstību skolas vērtībām un pieejai.</w:t>
            </w:r>
            <w:r w:rsidRPr="00805636">
              <w:rPr>
                <w:sz w:val="20"/>
                <w:szCs w:val="20"/>
                <w:lang w:val="lv-LV"/>
              </w:rPr>
              <w:br/>
              <w:t xml:space="preserve">Skolotāji, kas tiek pieņemti darbā skolā, tiek detalizēti informēti par skolas kārtību, taču ir vairākas skolas darbības </w:t>
            </w:r>
            <w:proofErr w:type="spellStart"/>
            <w:r w:rsidRPr="00805636">
              <w:rPr>
                <w:sz w:val="20"/>
                <w:szCs w:val="20"/>
                <w:lang w:val="lv-LV"/>
              </w:rPr>
              <w:t>pamatlietas</w:t>
            </w:r>
            <w:proofErr w:type="spellEnd"/>
            <w:r w:rsidRPr="00805636">
              <w:rPr>
                <w:sz w:val="20"/>
                <w:szCs w:val="20"/>
                <w:lang w:val="lv-LV"/>
              </w:rPr>
              <w:t>, kuras jaunam skolotājam ir jāatklāj procesā. Skolas vadība veic darbības, lai palielinātu vēlmi palikt darbā, taču pēdējo 3 gadu laikā nav veikta padziļināta analīze par aspektiem, kas šajā skolā ietekmē skolotāju apmierinātību ar darba apstākļiem un vēlmi palikt darbā.</w:t>
            </w:r>
          </w:p>
        </w:tc>
        <w:tc>
          <w:tcPr>
            <w:tcW w:w="1093" w:type="pct"/>
          </w:tcPr>
          <w:p w14:paraId="24C32442" w14:textId="562B0FF1" w:rsidR="00805636" w:rsidRPr="00805636" w:rsidRDefault="00805636" w:rsidP="00805636">
            <w:pPr>
              <w:widowControl w:val="0"/>
              <w:spacing w:before="240" w:line="276" w:lineRule="auto"/>
              <w:rPr>
                <w:sz w:val="20"/>
                <w:szCs w:val="20"/>
                <w:lang w:val="lv-LV"/>
              </w:rPr>
            </w:pPr>
            <w:r w:rsidRPr="00805636">
              <w:rPr>
                <w:sz w:val="20"/>
                <w:szCs w:val="20"/>
                <w:lang w:val="lv-LV"/>
              </w:rPr>
              <w:t>Skolas procesu apraksts, skolotāju intervijas un anketas, statistika.</w:t>
            </w:r>
          </w:p>
        </w:tc>
      </w:tr>
      <w:tr w:rsidR="00805636" w:rsidRPr="005E774E" w14:paraId="61FB32F4" w14:textId="77777777" w:rsidTr="00805636">
        <w:tc>
          <w:tcPr>
            <w:tcW w:w="624" w:type="pct"/>
          </w:tcPr>
          <w:p w14:paraId="18F50D74" w14:textId="2F792524" w:rsidR="00805636" w:rsidRPr="00805636" w:rsidRDefault="00805636" w:rsidP="00805636">
            <w:pPr>
              <w:widowControl w:val="0"/>
              <w:spacing w:before="240" w:line="276" w:lineRule="auto"/>
              <w:rPr>
                <w:sz w:val="20"/>
                <w:szCs w:val="20"/>
                <w:lang w:val="lv-LV"/>
              </w:rPr>
            </w:pPr>
            <w:r w:rsidRPr="00805636">
              <w:rPr>
                <w:sz w:val="20"/>
                <w:szCs w:val="20"/>
                <w:lang w:val="lv-LV"/>
              </w:rPr>
              <w:t xml:space="preserve">Savstarpējas mācīšanās </w:t>
            </w:r>
            <w:proofErr w:type="spellStart"/>
            <w:r w:rsidRPr="00805636">
              <w:rPr>
                <w:sz w:val="20"/>
                <w:szCs w:val="20"/>
                <w:lang w:val="lv-LV"/>
              </w:rPr>
              <w:t>komanddarbs</w:t>
            </w:r>
            <w:proofErr w:type="spellEnd"/>
            <w:r w:rsidRPr="00805636">
              <w:rPr>
                <w:sz w:val="20"/>
                <w:szCs w:val="20"/>
                <w:lang w:val="lv-LV"/>
              </w:rPr>
              <w:t xml:space="preserve"> (Balstīts uz "Skola kā mācīšanās organizācija </w:t>
            </w:r>
            <w:sdt>
              <w:sdtPr>
                <w:rPr>
                  <w:sz w:val="20"/>
                  <w:szCs w:val="20"/>
                  <w:lang w:val="lv-LV"/>
                </w:rPr>
                <w:id w:val="283706233"/>
                <w:citation/>
              </w:sdtPr>
              <w:sdtEndPr/>
              <w:sdtContent>
                <w:r w:rsidR="00A3434F">
                  <w:rPr>
                    <w:sz w:val="20"/>
                    <w:szCs w:val="20"/>
                    <w:lang w:val="lv-LV"/>
                  </w:rPr>
                  <w:fldChar w:fldCharType="begin"/>
                </w:r>
                <w:r w:rsidR="00A3434F">
                  <w:rPr>
                    <w:sz w:val="20"/>
                    <w:szCs w:val="20"/>
                    <w:lang w:val="lv-LV"/>
                  </w:rPr>
                  <w:instrText xml:space="preserve"> CITATION OEC16 \l 1062 </w:instrText>
                </w:r>
                <w:r w:rsidR="00A3434F">
                  <w:rPr>
                    <w:sz w:val="20"/>
                    <w:szCs w:val="20"/>
                    <w:lang w:val="lv-LV"/>
                  </w:rPr>
                  <w:fldChar w:fldCharType="separate"/>
                </w:r>
                <w:r w:rsidR="00A3434F" w:rsidRPr="00A3434F">
                  <w:rPr>
                    <w:noProof/>
                    <w:sz w:val="20"/>
                    <w:szCs w:val="20"/>
                    <w:lang w:val="lv-LV"/>
                  </w:rPr>
                  <w:t>(OECD, 2016)</w:t>
                </w:r>
                <w:r w:rsidR="00A3434F">
                  <w:rPr>
                    <w:sz w:val="20"/>
                    <w:szCs w:val="20"/>
                    <w:lang w:val="lv-LV"/>
                  </w:rPr>
                  <w:fldChar w:fldCharType="end"/>
                </w:r>
              </w:sdtContent>
            </w:sdt>
            <w:r w:rsidRPr="00805636">
              <w:rPr>
                <w:sz w:val="20"/>
                <w:szCs w:val="20"/>
                <w:lang w:val="lv-LV"/>
              </w:rPr>
              <w:t>"</w:t>
            </w:r>
          </w:p>
        </w:tc>
        <w:tc>
          <w:tcPr>
            <w:tcW w:w="1095" w:type="pct"/>
          </w:tcPr>
          <w:p w14:paraId="0C11DC7B" w14:textId="66626E1D" w:rsidR="00805636" w:rsidRPr="00805636" w:rsidRDefault="00805636" w:rsidP="00805636">
            <w:pPr>
              <w:widowControl w:val="0"/>
              <w:spacing w:before="240" w:line="276" w:lineRule="auto"/>
              <w:rPr>
                <w:sz w:val="20"/>
                <w:szCs w:val="20"/>
                <w:lang w:val="lv-LV"/>
              </w:rPr>
            </w:pPr>
            <w:r w:rsidRPr="00805636">
              <w:rPr>
                <w:sz w:val="20"/>
                <w:szCs w:val="20"/>
                <w:lang w:val="lv-LV"/>
              </w:rPr>
              <w:t>Skolas vadība veido iespējas skolotājiem dalīties ar iegūto pieredzi, plāno, lai skolotājiem būtu laiks, ko veltīt profesionālās pilnveides aktivitātēm.</w:t>
            </w:r>
            <w:r w:rsidRPr="00805636">
              <w:rPr>
                <w:sz w:val="20"/>
                <w:szCs w:val="20"/>
                <w:lang w:val="lv-LV"/>
              </w:rPr>
              <w:br/>
              <w:t xml:space="preserve">Skolotāji sadarbojas un līdzdarbojas mācību procesa plānošanā, īstenošanā un izvērtēšanā, dalās savā pieredzē, lai atbalstītu cits cita darbu. Ir izstrādātas sistēmas un struktūras, kā veicināt veiksmīgu profesionālās kopienas darbu. Skolotājiem vismaz reizi gadā ir jāveic </w:t>
            </w:r>
            <w:proofErr w:type="spellStart"/>
            <w:r w:rsidRPr="00805636">
              <w:rPr>
                <w:sz w:val="20"/>
                <w:szCs w:val="20"/>
                <w:lang w:val="lv-LV"/>
              </w:rPr>
              <w:t>pašvērtēšana</w:t>
            </w:r>
            <w:proofErr w:type="spellEnd"/>
            <w:r w:rsidRPr="00805636">
              <w:rPr>
                <w:sz w:val="20"/>
                <w:szCs w:val="20"/>
                <w:lang w:val="lv-LV"/>
              </w:rPr>
              <w:t xml:space="preserve"> un refleksija, lai izprastu savas stiprās puses un jomas uzlabojumiem saistībā ar sava darba kvalitāti un profesionālās pilnveides plānošanu. Visi skolotāji iesaistās šajā procesā, apzinās savu šī brīža kapacitāti un spēj raksturot savu vēlamo izaugsmi noteiktā laika posmā, kā arī zina, kādu rīcību veiks, lai to sasniegtu.</w:t>
            </w:r>
            <w:r w:rsidRPr="00805636">
              <w:rPr>
                <w:sz w:val="20"/>
                <w:szCs w:val="20"/>
                <w:lang w:val="lv-LV"/>
              </w:rPr>
              <w:br/>
            </w:r>
            <w:r w:rsidRPr="00805636">
              <w:rPr>
                <w:sz w:val="20"/>
                <w:szCs w:val="20"/>
                <w:lang w:val="lv-LV"/>
              </w:rPr>
              <w:lastRenderedPageBreak/>
              <w:t>Skolotāji izrāda uzticēšanos viens otram un ir izstrādātas un ieviestas kolektīva sadarbības normas (principi), kas veicina profesionālas sadarbības procesu.</w:t>
            </w:r>
          </w:p>
        </w:tc>
        <w:tc>
          <w:tcPr>
            <w:tcW w:w="1094" w:type="pct"/>
          </w:tcPr>
          <w:p w14:paraId="24441D26" w14:textId="692748BE"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 xml:space="preserve">Skolotāji sadarbojas un līdzdarbojas mācību procesa plānošanā, īstenošanā un izvērtēšanā, dalās savā pieredzē, lai atbalstītu cits cita darbu. Skolotājiem vismaz reizi gadā ir jāveic </w:t>
            </w:r>
            <w:proofErr w:type="spellStart"/>
            <w:r w:rsidRPr="00805636">
              <w:rPr>
                <w:sz w:val="20"/>
                <w:szCs w:val="20"/>
                <w:lang w:val="lv-LV"/>
              </w:rPr>
              <w:t>pašvērtēšana</w:t>
            </w:r>
            <w:proofErr w:type="spellEnd"/>
            <w:r w:rsidRPr="00805636">
              <w:rPr>
                <w:sz w:val="20"/>
                <w:szCs w:val="20"/>
                <w:lang w:val="lv-LV"/>
              </w:rPr>
              <w:t xml:space="preserve"> un refleksija, lai izprastu savas stiprās puses un jomas uzlabojumiem saistībā ar sava darba kvalitāti un profesionālās pilnveides plānošanu. Visi skolotāji iesaistās šajā procesā, apzinās savu šī brīža kapacitāti un spēj raksturot savu vēlamo izaugsmi noteiktā laika posmā. Skolotāji izrāda uzticēšanos viens otram un ir izstrādātas un ieviestas kolektīva sadarbības normas (principi), kas veicina profesionālas sadarbības procesu.</w:t>
            </w:r>
          </w:p>
        </w:tc>
        <w:tc>
          <w:tcPr>
            <w:tcW w:w="1094" w:type="pct"/>
          </w:tcPr>
          <w:p w14:paraId="641EF2B3" w14:textId="231E84AE" w:rsidR="00805636" w:rsidRPr="00805636" w:rsidRDefault="00805636" w:rsidP="00805636">
            <w:pPr>
              <w:widowControl w:val="0"/>
              <w:spacing w:before="240" w:line="276" w:lineRule="auto"/>
              <w:rPr>
                <w:sz w:val="20"/>
                <w:szCs w:val="20"/>
                <w:lang w:val="lv-LV"/>
              </w:rPr>
            </w:pPr>
            <w:r w:rsidRPr="00805636">
              <w:rPr>
                <w:sz w:val="20"/>
                <w:szCs w:val="20"/>
                <w:lang w:val="lv-LV"/>
              </w:rPr>
              <w:t xml:space="preserve">Skolotāji sadarbojas un līdzdarbojas mācību procesa plānošanā, īstenošanā un izvērtēšanā, dalās savā pieredzē, lai atbalstītu cits cita darbu. Skolotājiem vismaz reizi gadā ir jāveic </w:t>
            </w:r>
            <w:proofErr w:type="spellStart"/>
            <w:r w:rsidRPr="00805636">
              <w:rPr>
                <w:sz w:val="20"/>
                <w:szCs w:val="20"/>
                <w:lang w:val="lv-LV"/>
              </w:rPr>
              <w:t>pašvērtēšana</w:t>
            </w:r>
            <w:proofErr w:type="spellEnd"/>
            <w:r w:rsidRPr="00805636">
              <w:rPr>
                <w:sz w:val="20"/>
                <w:szCs w:val="20"/>
                <w:lang w:val="lv-LV"/>
              </w:rPr>
              <w:t xml:space="preserve"> un refleksija, lai izprastu savas stiprās puses un jomas uzlabojumiem saistībā ar sava darba kvalitāti un profesionālās pilnveides plānošanu. Lielākā daļa skolotāju iesaistās šajā procesā, apzinās savu šī brīža kapacitāti un spēj raksturot savu vēlamo izaugsmi noteiktā laika posmā. Vairāk nekā puse skolotāju izrāda uzticēšanos viens otram.</w:t>
            </w:r>
          </w:p>
        </w:tc>
        <w:tc>
          <w:tcPr>
            <w:tcW w:w="1093" w:type="pct"/>
          </w:tcPr>
          <w:p w14:paraId="1251AA33" w14:textId="64D4D103" w:rsidR="00805636" w:rsidRPr="00805636" w:rsidRDefault="00805636" w:rsidP="00805636">
            <w:pPr>
              <w:widowControl w:val="0"/>
              <w:spacing w:before="240" w:line="276" w:lineRule="auto"/>
              <w:rPr>
                <w:sz w:val="20"/>
                <w:szCs w:val="20"/>
                <w:lang w:val="lv-LV"/>
              </w:rPr>
            </w:pPr>
            <w:r w:rsidRPr="00805636">
              <w:rPr>
                <w:sz w:val="20"/>
                <w:szCs w:val="20"/>
                <w:lang w:val="lv-LV"/>
              </w:rPr>
              <w:t>Skolas procesu apraksts, skolotāju intervijas un anketas, statistika.</w:t>
            </w:r>
          </w:p>
        </w:tc>
      </w:tr>
      <w:tr w:rsidR="00805636" w:rsidRPr="005E774E" w14:paraId="11B56ABF" w14:textId="77777777" w:rsidTr="00805636">
        <w:tc>
          <w:tcPr>
            <w:tcW w:w="624" w:type="pct"/>
          </w:tcPr>
          <w:p w14:paraId="3194F62F" w14:textId="738126B1" w:rsidR="00805636" w:rsidRPr="00805636" w:rsidRDefault="00805636" w:rsidP="00805636">
            <w:pPr>
              <w:widowControl w:val="0"/>
              <w:spacing w:before="240" w:line="276" w:lineRule="auto"/>
              <w:rPr>
                <w:sz w:val="20"/>
                <w:szCs w:val="20"/>
                <w:lang w:val="lv-LV"/>
              </w:rPr>
            </w:pPr>
            <w:r w:rsidRPr="00805636">
              <w:rPr>
                <w:sz w:val="20"/>
                <w:szCs w:val="20"/>
                <w:lang w:val="lv-LV"/>
              </w:rPr>
              <w:t xml:space="preserve">Tālākizglītība un atbalsts skolas darbiniekiem (Balstīts uz "Skola kā mācīšanās organizācija </w:t>
            </w:r>
            <w:sdt>
              <w:sdtPr>
                <w:rPr>
                  <w:sz w:val="20"/>
                  <w:szCs w:val="20"/>
                  <w:lang w:val="lv-LV"/>
                </w:rPr>
                <w:id w:val="-1264066221"/>
                <w:citation/>
              </w:sdtPr>
              <w:sdtEndPr/>
              <w:sdtContent>
                <w:r w:rsidR="00A3434F">
                  <w:rPr>
                    <w:sz w:val="20"/>
                    <w:szCs w:val="20"/>
                    <w:lang w:val="lv-LV"/>
                  </w:rPr>
                  <w:fldChar w:fldCharType="begin"/>
                </w:r>
                <w:r w:rsidR="00A3434F">
                  <w:rPr>
                    <w:sz w:val="20"/>
                    <w:szCs w:val="20"/>
                    <w:lang w:val="lv-LV"/>
                  </w:rPr>
                  <w:instrText xml:space="preserve"> CITATION OEC16 \l 1062 </w:instrText>
                </w:r>
                <w:r w:rsidR="00A3434F">
                  <w:rPr>
                    <w:sz w:val="20"/>
                    <w:szCs w:val="20"/>
                    <w:lang w:val="lv-LV"/>
                  </w:rPr>
                  <w:fldChar w:fldCharType="separate"/>
                </w:r>
                <w:r w:rsidR="00A3434F" w:rsidRPr="00A3434F">
                  <w:rPr>
                    <w:noProof/>
                    <w:sz w:val="20"/>
                    <w:szCs w:val="20"/>
                    <w:lang w:val="lv-LV"/>
                  </w:rPr>
                  <w:t>(OECD, 2016)</w:t>
                </w:r>
                <w:r w:rsidR="00A3434F">
                  <w:rPr>
                    <w:sz w:val="20"/>
                    <w:szCs w:val="20"/>
                    <w:lang w:val="lv-LV"/>
                  </w:rPr>
                  <w:fldChar w:fldCharType="end"/>
                </w:r>
              </w:sdtContent>
            </w:sdt>
            <w:r w:rsidRPr="00805636">
              <w:rPr>
                <w:sz w:val="20"/>
                <w:szCs w:val="20"/>
                <w:lang w:val="lv-LV"/>
              </w:rPr>
              <w:t>"</w:t>
            </w:r>
          </w:p>
        </w:tc>
        <w:tc>
          <w:tcPr>
            <w:tcW w:w="1095" w:type="pct"/>
          </w:tcPr>
          <w:p w14:paraId="3AB53C9F" w14:textId="25F6547B" w:rsidR="00805636" w:rsidRPr="00805636" w:rsidRDefault="00805636" w:rsidP="00805636">
            <w:pPr>
              <w:widowControl w:val="0"/>
              <w:spacing w:before="240" w:line="276" w:lineRule="auto"/>
              <w:rPr>
                <w:sz w:val="20"/>
                <w:szCs w:val="20"/>
                <w:lang w:val="lv-LV"/>
              </w:rPr>
            </w:pPr>
            <w:r w:rsidRPr="00805636">
              <w:rPr>
                <w:sz w:val="20"/>
                <w:szCs w:val="20"/>
                <w:lang w:val="lv-LV"/>
              </w:rPr>
              <w:t xml:space="preserve">Skolas vadība plāno un piedāvā kvalitatīvu profesionālo atbalstu saviem darbiniekiem, kas palīdz viņiem attīstīt savas zināšanas un prasmes. Profesionālās pilnveides plāns tiek stratēģiski plānots sadarbojoties skolas vadībai ar katru skolotāju, lai skolotāji iegūtu profesionālu pilnveidi, kas ir viņiem piemērota un cieši saistīta ar viņu karjeras izaugsmes mērķiem. Skolas vadība </w:t>
            </w:r>
            <w:proofErr w:type="spellStart"/>
            <w:r w:rsidRPr="00805636">
              <w:rPr>
                <w:sz w:val="20"/>
                <w:szCs w:val="20"/>
                <w:lang w:val="lv-LV"/>
              </w:rPr>
              <w:t>monitorē</w:t>
            </w:r>
            <w:proofErr w:type="spellEnd"/>
            <w:r w:rsidRPr="00805636">
              <w:rPr>
                <w:sz w:val="20"/>
                <w:szCs w:val="20"/>
                <w:lang w:val="lv-LV"/>
              </w:rPr>
              <w:t xml:space="preserve"> un izvērtē profesionālās pilnveides aktivitāšu rezultātu un ietekmi uz ikdienas darbu, lai nodrošinātu pēctecību un dziļāku izpratni par dažādām tēmām.</w:t>
            </w:r>
            <w:r w:rsidRPr="00805636">
              <w:rPr>
                <w:sz w:val="20"/>
                <w:szCs w:val="20"/>
                <w:lang w:val="lv-LV"/>
              </w:rPr>
              <w:br/>
              <w:t>Skolotājiem tiek rīkotas iespējas dalīties pieredzē, pārnest jaunās zināšanās skolas iekšienes kapacitātes celšanā, lai tām būtu lielāka ietekme uz mācīšanu, mācīšanos un audzināšanu.</w:t>
            </w:r>
          </w:p>
        </w:tc>
        <w:tc>
          <w:tcPr>
            <w:tcW w:w="1094" w:type="pct"/>
          </w:tcPr>
          <w:p w14:paraId="55E3678B" w14:textId="7613BD76" w:rsidR="00805636" w:rsidRPr="00805636" w:rsidRDefault="00805636" w:rsidP="00805636">
            <w:pPr>
              <w:widowControl w:val="0"/>
              <w:spacing w:before="240" w:line="276" w:lineRule="auto"/>
              <w:rPr>
                <w:sz w:val="20"/>
                <w:szCs w:val="20"/>
                <w:lang w:val="lv-LV"/>
              </w:rPr>
            </w:pPr>
            <w:r w:rsidRPr="00805636">
              <w:rPr>
                <w:sz w:val="20"/>
                <w:szCs w:val="20"/>
                <w:lang w:val="lv-LV"/>
              </w:rPr>
              <w:t xml:space="preserve">Skolas vadība plāno un piedāvā kvalitatīvu profesionālo atbalstu saviem darbiniekiem, kas palīdz viņiem attīstīt savas zināšanas un prasmes. Profesionālās pilnveides plāns tiek stratēģiski plānots, lai skolotāji iegūtu profesionālu pilnveidi, kas ir viņiem piemērota un cieši saistīta ar viņu karjeras izaugsmes mērķiem. Skolas vadība </w:t>
            </w:r>
            <w:proofErr w:type="spellStart"/>
            <w:r w:rsidRPr="00805636">
              <w:rPr>
                <w:sz w:val="20"/>
                <w:szCs w:val="20"/>
                <w:lang w:val="lv-LV"/>
              </w:rPr>
              <w:t>monitorē</w:t>
            </w:r>
            <w:proofErr w:type="spellEnd"/>
            <w:r w:rsidRPr="00805636">
              <w:rPr>
                <w:sz w:val="20"/>
                <w:szCs w:val="20"/>
                <w:lang w:val="lv-LV"/>
              </w:rPr>
              <w:t xml:space="preserve"> un izvērtē profesionālās pilnveides aktivitāšu rezultātu un ietekmi uz ikdienas darbu, lai nodrošinātu pēctecību un dziļāku izpratni par dažādām tēmām, taču šis vērtējums ir virspusīgs.</w:t>
            </w:r>
            <w:r w:rsidRPr="00805636">
              <w:rPr>
                <w:sz w:val="20"/>
                <w:szCs w:val="20"/>
                <w:lang w:val="lv-LV"/>
              </w:rPr>
              <w:br/>
              <w:t>Skolotājiem tiek rīkotas iespējas dalīties pieredzē, pārnest jaunās zināšanās skolas iekšienes kapacitātes celšanā, lai tām būtu lielāka ietekme uz mācīšanu, mācīšanos un audzināšanu.</w:t>
            </w:r>
          </w:p>
        </w:tc>
        <w:tc>
          <w:tcPr>
            <w:tcW w:w="1094" w:type="pct"/>
          </w:tcPr>
          <w:p w14:paraId="100819CA" w14:textId="6E583C58" w:rsidR="00805636" w:rsidRPr="00805636" w:rsidRDefault="00805636" w:rsidP="00805636">
            <w:pPr>
              <w:widowControl w:val="0"/>
              <w:spacing w:before="240" w:line="276" w:lineRule="auto"/>
              <w:rPr>
                <w:sz w:val="20"/>
                <w:szCs w:val="20"/>
                <w:lang w:val="lv-LV"/>
              </w:rPr>
            </w:pPr>
            <w:r w:rsidRPr="00805636">
              <w:rPr>
                <w:sz w:val="20"/>
                <w:szCs w:val="20"/>
                <w:lang w:val="lv-LV"/>
              </w:rPr>
              <w:t>Skolas vadība plāno un piedāvā kvalitatīvu profesionālo atbalstu saviem darbiniekiem, kas palīdz viņiem attīstīt savas zināšanas un prasmes. Profesionālās pilnveides plāns tiek stratēģiski plānots, lai skolotāji iegūtu profesionālu pilnveidi, kas ir viņiem piemērota un cieši saistīta ar viņu karjeras izaugsmes mērķiem. Skolas vadība jautā skolotājiem pašiem izvērtēt profesionālās pilnveides aktivitāšu rezultātu un ietekmi uz ikdienas darbu.</w:t>
            </w:r>
            <w:r w:rsidRPr="00805636">
              <w:rPr>
                <w:sz w:val="20"/>
                <w:szCs w:val="20"/>
                <w:lang w:val="lv-LV"/>
              </w:rPr>
              <w:br/>
              <w:t>Skolotājiem tiek rīkotas iespējas dalīties pieredzē, pārnest jaunās zināšanās skolas iekšienes kapacitātes celšanā, taču šādi pasākumi ne vienmēr ir pēctecīgi un ir atsevišķi skolotāji, kas nepiedalās un nedalās ar savu pieredzi.</w:t>
            </w:r>
          </w:p>
        </w:tc>
        <w:tc>
          <w:tcPr>
            <w:tcW w:w="1093" w:type="pct"/>
          </w:tcPr>
          <w:p w14:paraId="21D20924" w14:textId="4A0FEC23" w:rsidR="00805636" w:rsidRPr="00805636" w:rsidRDefault="00805636" w:rsidP="00805636">
            <w:pPr>
              <w:widowControl w:val="0"/>
              <w:spacing w:before="240" w:line="276" w:lineRule="auto"/>
              <w:rPr>
                <w:sz w:val="20"/>
                <w:szCs w:val="20"/>
                <w:lang w:val="lv-LV"/>
              </w:rPr>
            </w:pPr>
            <w:r w:rsidRPr="00805636">
              <w:rPr>
                <w:sz w:val="20"/>
                <w:szCs w:val="20"/>
                <w:lang w:val="lv-LV"/>
              </w:rPr>
              <w:t>Skolas procesu apraksts, skolotāju intervijas un anketas, statistika.</w:t>
            </w:r>
          </w:p>
        </w:tc>
      </w:tr>
      <w:tr w:rsidR="00805636" w:rsidRPr="005E774E" w14:paraId="4036D0A9" w14:textId="77777777" w:rsidTr="00805636">
        <w:tc>
          <w:tcPr>
            <w:tcW w:w="624" w:type="pct"/>
          </w:tcPr>
          <w:p w14:paraId="26E2F680" w14:textId="39CCDBD3" w:rsidR="00805636" w:rsidRPr="00805636" w:rsidRDefault="00805636" w:rsidP="00805636">
            <w:pPr>
              <w:widowControl w:val="0"/>
              <w:spacing w:before="240" w:line="276" w:lineRule="auto"/>
              <w:rPr>
                <w:sz w:val="20"/>
                <w:szCs w:val="20"/>
                <w:lang w:val="lv-LV"/>
              </w:rPr>
            </w:pPr>
            <w:r w:rsidRPr="00805636">
              <w:rPr>
                <w:sz w:val="20"/>
                <w:szCs w:val="20"/>
                <w:lang w:val="lv-LV"/>
              </w:rPr>
              <w:t xml:space="preserve">Izziņas, inovāciju kultūra skolā (Balstīts uz "Skola kā mācīšanās organizācija </w:t>
            </w:r>
            <w:sdt>
              <w:sdtPr>
                <w:rPr>
                  <w:sz w:val="20"/>
                  <w:szCs w:val="20"/>
                  <w:lang w:val="lv-LV"/>
                </w:rPr>
                <w:id w:val="-1873447781"/>
                <w:citation/>
              </w:sdtPr>
              <w:sdtEndPr/>
              <w:sdtContent>
                <w:r w:rsidR="005B7DD3">
                  <w:rPr>
                    <w:sz w:val="20"/>
                    <w:szCs w:val="20"/>
                    <w:lang w:val="lv-LV"/>
                  </w:rPr>
                  <w:fldChar w:fldCharType="begin"/>
                </w:r>
                <w:r w:rsidR="005B7DD3">
                  <w:rPr>
                    <w:sz w:val="20"/>
                    <w:szCs w:val="20"/>
                    <w:lang w:val="lv-LV"/>
                  </w:rPr>
                  <w:instrText xml:space="preserve"> CITATION OEC16 \l 1062 </w:instrText>
                </w:r>
                <w:r w:rsidR="005B7DD3">
                  <w:rPr>
                    <w:sz w:val="20"/>
                    <w:szCs w:val="20"/>
                    <w:lang w:val="lv-LV"/>
                  </w:rPr>
                  <w:fldChar w:fldCharType="separate"/>
                </w:r>
                <w:r w:rsidR="005B7DD3" w:rsidRPr="005B7DD3">
                  <w:rPr>
                    <w:noProof/>
                    <w:sz w:val="20"/>
                    <w:szCs w:val="20"/>
                    <w:lang w:val="lv-LV"/>
                  </w:rPr>
                  <w:t>(OECD, 2016)</w:t>
                </w:r>
                <w:r w:rsidR="005B7DD3">
                  <w:rPr>
                    <w:sz w:val="20"/>
                    <w:szCs w:val="20"/>
                    <w:lang w:val="lv-LV"/>
                  </w:rPr>
                  <w:fldChar w:fldCharType="end"/>
                </w:r>
              </w:sdtContent>
            </w:sdt>
            <w:r w:rsidRPr="00805636">
              <w:rPr>
                <w:sz w:val="20"/>
                <w:szCs w:val="20"/>
                <w:lang w:val="lv-LV"/>
              </w:rPr>
              <w:t>"</w:t>
            </w:r>
          </w:p>
        </w:tc>
        <w:tc>
          <w:tcPr>
            <w:tcW w:w="1095" w:type="pct"/>
          </w:tcPr>
          <w:p w14:paraId="6C1765E3" w14:textId="1B8862B1"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 xml:space="preserve">Skolas vadība gan ar vārdiem, gan darbiem (laiku, atzinību, papildus iespējām) atbalsta skolotājus pārmaiņu procesā, izmēģinot jaunas darba metodes, inovācijas. Skolotāji </w:t>
            </w:r>
            <w:r w:rsidRPr="00805636">
              <w:rPr>
                <w:sz w:val="20"/>
                <w:szCs w:val="20"/>
                <w:lang w:val="lv-LV"/>
              </w:rPr>
              <w:lastRenderedPageBreak/>
              <w:t>aktīvi domā un izmēģina dažādas jaunas metodes un inovācijas, izvērtē to ietekmi uz skolēnu mācīšanos un dalās pieredzē ar citiem kolēģiem gan skolā, gan ārpus tās. Inovācijas tiek mērķtiecīgi izvirzītas, liekot uzsvaru uz tām, kuras ir saistītas ar mācīšanas un mācīšanās vajadzībām.</w:t>
            </w:r>
          </w:p>
        </w:tc>
        <w:tc>
          <w:tcPr>
            <w:tcW w:w="1094" w:type="pct"/>
          </w:tcPr>
          <w:p w14:paraId="58ACAA0D" w14:textId="5A3EE6F5"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 xml:space="preserve">Skolas vadība gan ar vārdiem, gan darbiem atbalsta skolotājus pārmaiņu procesā, izmēģinot jaunas darba metodes, inovācijas. Vairāk nekā puse skolotāju aktīvi domā un </w:t>
            </w:r>
            <w:r w:rsidRPr="00805636">
              <w:rPr>
                <w:sz w:val="20"/>
                <w:szCs w:val="20"/>
                <w:lang w:val="lv-LV"/>
              </w:rPr>
              <w:lastRenderedPageBreak/>
              <w:t>izmēģina dažādas jaunas metodes un inovācijas, izvērtē to ietekmi uz skolēnu mācīšanos un dalās pieredzē ar citiem kolēģiem. Inovācijas tiek mērķtiecīgi izvirzītas, liekot uzsvaru uz tām, kuras ir saistītas ar mācīšanas un mācīšanās vajadzībām.</w:t>
            </w:r>
          </w:p>
        </w:tc>
        <w:tc>
          <w:tcPr>
            <w:tcW w:w="1094" w:type="pct"/>
          </w:tcPr>
          <w:p w14:paraId="7304A6D6" w14:textId="3A2F29DC"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 xml:space="preserve">Skolas vadība gan ar vārdiem atbalsta skolotājus pārmaiņu procesā, izmēģinot jaunas darba metodes, inovācijas, taču neatbalsta ar papildus laiku, atzinību vai </w:t>
            </w:r>
            <w:r w:rsidRPr="00805636">
              <w:rPr>
                <w:sz w:val="20"/>
                <w:szCs w:val="20"/>
                <w:lang w:val="lv-LV"/>
              </w:rPr>
              <w:lastRenderedPageBreak/>
              <w:t>papildus iespējām. Skolā ir skolotāju grupa, kas aktīvi domā un izmēģina dažādas jaunas metodes un inovācijas, izvērtē to ietekmi uz skolēnu mācīšanos un dalās pieredzē ar citiem kolēģiem, taču tas nav vairākums skolotāju.</w:t>
            </w:r>
          </w:p>
        </w:tc>
        <w:tc>
          <w:tcPr>
            <w:tcW w:w="1093" w:type="pct"/>
          </w:tcPr>
          <w:p w14:paraId="14815216" w14:textId="3E65A321"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Skolas procesu apraksts, skolotāju intervijas un anketas, statistika.</w:t>
            </w:r>
          </w:p>
        </w:tc>
      </w:tr>
      <w:tr w:rsidR="00805636" w:rsidRPr="005E774E" w14:paraId="2448D83B" w14:textId="77777777" w:rsidTr="00805636">
        <w:tc>
          <w:tcPr>
            <w:tcW w:w="624" w:type="pct"/>
          </w:tcPr>
          <w:p w14:paraId="67FE43CA" w14:textId="5C300A65" w:rsidR="00805636" w:rsidRPr="00805636" w:rsidRDefault="00805636" w:rsidP="00805636">
            <w:pPr>
              <w:widowControl w:val="0"/>
              <w:spacing w:before="240" w:line="276" w:lineRule="auto"/>
              <w:rPr>
                <w:sz w:val="20"/>
                <w:szCs w:val="20"/>
                <w:lang w:val="lv-LV"/>
              </w:rPr>
            </w:pPr>
            <w:r w:rsidRPr="00805636">
              <w:rPr>
                <w:sz w:val="20"/>
                <w:szCs w:val="20"/>
                <w:lang w:val="lv-LV"/>
              </w:rPr>
              <w:t>Vecāku iesaiste skolas dzīvē.</w:t>
            </w:r>
          </w:p>
        </w:tc>
        <w:tc>
          <w:tcPr>
            <w:tcW w:w="1095" w:type="pct"/>
          </w:tcPr>
          <w:p w14:paraId="207B94DF" w14:textId="3A0BA3A0" w:rsidR="00805636" w:rsidRPr="00805636" w:rsidRDefault="00805636" w:rsidP="00805636">
            <w:pPr>
              <w:widowControl w:val="0"/>
              <w:spacing w:before="240" w:line="276" w:lineRule="auto"/>
              <w:rPr>
                <w:sz w:val="20"/>
                <w:szCs w:val="20"/>
                <w:lang w:val="lv-LV"/>
              </w:rPr>
            </w:pPr>
            <w:r w:rsidRPr="00805636">
              <w:rPr>
                <w:sz w:val="20"/>
                <w:szCs w:val="20"/>
                <w:lang w:val="lv-LV"/>
              </w:rPr>
              <w:t xml:space="preserve">Informāciju par skolā notiekošajiem pasākumiem, sapulcēm, iniciatīvām, iespējām iesaistīties, vecāki saņem savlaicīgi un vecākiem saprotamā formā. Plānojot pasākumus klātienē, skola pārdomā pasākuma norises laika un vietas piemērotību dalībnieku iespējām un cenšas rīkoties tām atbilstoši. Skolai ir mērķis būt pieejamai visiem savu skolēnu vecākiem, un pierādījumi liecina, ka tā ir samazinājusi un/vai novērsusi šķēršļus, kas kavē vecāku iesaisti (fiziskās vides pieejamība, pasākumu laiks, saziņas valoda, aizspriedumi). Skola aicina vecākus iesaistīties skolas pasākumu organizēšanā, kā arī ir pretimnākoša vecāku iniciatīvām, ja tādas ir. Vecāki, kas ir iesaistījušies skolas padomē, ir reāls atbalsts skolas darbam, un tā izprot situāciju skolā. Plānojot pārmaiņas, kas var ievērojami skart arī vecāku intereses </w:t>
            </w:r>
            <w:r w:rsidRPr="00805636">
              <w:rPr>
                <w:sz w:val="20"/>
                <w:szCs w:val="20"/>
                <w:lang w:val="lv-LV"/>
              </w:rPr>
              <w:lastRenderedPageBreak/>
              <w:t>vai pienākumus, skola uzklausa vecāku viedokli daudz plašākā mērogā nevis tikai caur skolas padomi un saņemto atgriezenisko saiti nopietni apsver, pieņemot lēmumu.</w:t>
            </w:r>
          </w:p>
        </w:tc>
        <w:tc>
          <w:tcPr>
            <w:tcW w:w="1094" w:type="pct"/>
          </w:tcPr>
          <w:p w14:paraId="400AE57C" w14:textId="6B911048"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 xml:space="preserve">Informāciju par skolā notiekošajiem pasākumiem, sapulcēm, iniciatīvām, iespējām iesaistīties, vecāki saņem savlaicīgi un vecākiem saprotamā formā. Plānojot pasākumus klātienē, skola pārdomā pasākuma norises laika un vietas piemērotību dalībnieku iespējām un cenšas rīkoties tām atbilstoši. Skolai ir mērķis būt pieejamai visiem savu skolēnu vecākiem, un tā strādā, lai aizvien mazinātu šķēršļus, kas kavē vecāku iesaisti (fiziskās vides pieejamība, pasākumu laiks, saziņas valoda, aizspriedumi). Skola aicina vecākus iesaistīties skolas pasākumu organizēšanā, kā arī ir pretimnākoša vecāku iniciatīvām, ja tādas ir. Plānojot pārmaiņas, kas var ievērojami skart arī vecāku intereses vai pienākumus, skola uzskata par svarīgu uzklausīt arī vecāku viedokli, dara to un saņemto atgriezenisko saiti nopietni apsver, </w:t>
            </w:r>
            <w:r w:rsidRPr="00805636">
              <w:rPr>
                <w:sz w:val="20"/>
                <w:szCs w:val="20"/>
                <w:lang w:val="lv-LV"/>
              </w:rPr>
              <w:lastRenderedPageBreak/>
              <w:t>pieņemot lēmumu. Skolas padome ir reāls atbalsts skolas darbam, un tā izprot situāciju skolā.</w:t>
            </w:r>
          </w:p>
        </w:tc>
        <w:tc>
          <w:tcPr>
            <w:tcW w:w="1094" w:type="pct"/>
          </w:tcPr>
          <w:p w14:paraId="7D12A1E8" w14:textId="372A8E39"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 xml:space="preserve">Informāciju par skolā notiekošajiem pasākumiem, sapulcēm, iniciatīvām, iespējām iesaistīties, vecāki lielākoties saņem savlaicīgi un vecākiem saprotamā formā. Plānojot pasākumus klātienē, skola pārdomā pasākuma norises laika un vietas piemērotību dalībnieku iespējām un cenšas rīkoties tām atbilstoši. Skolai ir mērķis būt pieejamai visiem savu skolēnu vecākiem, taču ir manāmi šķēršļi, kas kavē vecāku iesaisti (fiziskās vides pieejamība, pasākumu laiks, saziņas valoda, aizspriedumi). Skola aicina vecākus iesaistīties skolas pasākumu organizēšanā, kā arī ir pretimnākoša vecāku iniciatīvām, ja tādas ir. Vecāku padome atbalsta skolas darbu un tā izprot situāciju skolā. Plānojot pārmaiņas, kas var ievērojami skart arī vecāku intereses vai pienākumus, tiek iesaistīta skolas padome, bet pārējie skolēnu vecāki </w:t>
            </w:r>
            <w:r w:rsidRPr="00805636">
              <w:rPr>
                <w:sz w:val="20"/>
                <w:szCs w:val="20"/>
                <w:lang w:val="lv-LV"/>
              </w:rPr>
              <w:lastRenderedPageBreak/>
              <w:t>ļoti mazā mērā.</w:t>
            </w:r>
          </w:p>
        </w:tc>
        <w:tc>
          <w:tcPr>
            <w:tcW w:w="1093" w:type="pct"/>
          </w:tcPr>
          <w:p w14:paraId="4EDA35A5" w14:textId="769EE21E"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Skolas procesu apraksts, skolotāju un vecāku intervijas un anketas, statistika.</w:t>
            </w:r>
          </w:p>
        </w:tc>
      </w:tr>
      <w:tr w:rsidR="00805636" w:rsidRPr="005E774E" w14:paraId="71F8A941" w14:textId="77777777" w:rsidTr="00805636">
        <w:tc>
          <w:tcPr>
            <w:tcW w:w="624" w:type="pct"/>
          </w:tcPr>
          <w:p w14:paraId="6D74D6E1" w14:textId="485588B1" w:rsidR="00805636" w:rsidRPr="00805636" w:rsidRDefault="00805636" w:rsidP="00805636">
            <w:pPr>
              <w:widowControl w:val="0"/>
              <w:spacing w:before="240" w:line="276" w:lineRule="auto"/>
              <w:rPr>
                <w:sz w:val="20"/>
                <w:szCs w:val="20"/>
                <w:lang w:val="lv-LV"/>
              </w:rPr>
            </w:pPr>
            <w:r w:rsidRPr="00805636">
              <w:rPr>
                <w:sz w:val="20"/>
                <w:szCs w:val="20"/>
                <w:lang w:val="lv-LV"/>
              </w:rPr>
              <w:t>Skolas loma un sadarbība vietējā kopienā.</w:t>
            </w:r>
          </w:p>
        </w:tc>
        <w:tc>
          <w:tcPr>
            <w:tcW w:w="1095" w:type="pct"/>
          </w:tcPr>
          <w:p w14:paraId="36646C47" w14:textId="0F7676C4" w:rsidR="00805636" w:rsidRPr="00805636" w:rsidRDefault="00805636" w:rsidP="00805636">
            <w:pPr>
              <w:widowControl w:val="0"/>
              <w:spacing w:before="240" w:line="276" w:lineRule="auto"/>
              <w:rPr>
                <w:sz w:val="20"/>
                <w:szCs w:val="20"/>
                <w:lang w:val="lv-LV"/>
              </w:rPr>
            </w:pPr>
            <w:r w:rsidRPr="00805636">
              <w:rPr>
                <w:sz w:val="20"/>
                <w:szCs w:val="20"/>
                <w:lang w:val="lv-LV"/>
              </w:rPr>
              <w:t>Skola saprot, ka ir daļa no vietējās kopienas un apzinās gan to, kā kopienas apstākļi ietekmē tās darbu, gan to, kā skolas darbs var ietekmēt apkārtējo kopienu. Skola ir izveidojusi efektīvu sadarbību ar citām pašvaldības institūcijām, kas ir atbildīgas par bērnu labklājību un drošību, un aktīvi vēršas pie tām, ja tas vajadzīgs - abpusējā sadarbība ir novērtēta kā ļoti laba. Tāpat skola ir izveidojusi efektīvu sadarbību ar organizāc</w:t>
            </w:r>
            <w:r>
              <w:rPr>
                <w:sz w:val="20"/>
                <w:szCs w:val="20"/>
                <w:lang w:val="lv-LV"/>
              </w:rPr>
              <w:t>i</w:t>
            </w:r>
            <w:r w:rsidRPr="00805636">
              <w:rPr>
                <w:sz w:val="20"/>
                <w:szCs w:val="20"/>
                <w:lang w:val="lv-LV"/>
              </w:rPr>
              <w:t>jām, kas bagātina skolēnu mācīšanās pieredzi - bibliotēkām, muzejiem, institūcijām, uzņēmumiem, organizācijām -, un palīdz saviem skolēniem tās atklāt un izmantot. Skolas vadība un skolotāj seko līdzi kopienas aktualitātēm un zina, ar kādiem izaicinājumiem tā saskaras. Tas ietver arī izpratni par faktoriem, kas var traucēt skolēniem mācīties vai vecākiem iesaistīties skolas dz</w:t>
            </w:r>
            <w:r>
              <w:rPr>
                <w:sz w:val="20"/>
                <w:szCs w:val="20"/>
                <w:lang w:val="lv-LV"/>
              </w:rPr>
              <w:t>ī</w:t>
            </w:r>
            <w:r w:rsidRPr="00805636">
              <w:rPr>
                <w:sz w:val="20"/>
                <w:szCs w:val="20"/>
                <w:lang w:val="lv-LV"/>
              </w:rPr>
              <w:t xml:space="preserve">vē, uzticēties skolas institūcijai un darbiniekiem. Skola ņem vērā sev zināmos apstākļus, plānojot skolēnu </w:t>
            </w:r>
            <w:r w:rsidRPr="00805636">
              <w:rPr>
                <w:sz w:val="20"/>
                <w:szCs w:val="20"/>
                <w:lang w:val="lv-LV"/>
              </w:rPr>
              <w:lastRenderedPageBreak/>
              <w:t>mācību darbu, skolas piedāvājumu (izvēļu grozus, interešu izglītību, svešvalodas u.c.), saskarsmes veidu ar vietējo kopienu.</w:t>
            </w:r>
          </w:p>
        </w:tc>
        <w:tc>
          <w:tcPr>
            <w:tcW w:w="1094" w:type="pct"/>
          </w:tcPr>
          <w:p w14:paraId="459AA10E" w14:textId="48062219"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Skola saprot, ka ir daļa no vietējās kopienas un apzinās gan to, kā kopienas apstākļi ietekmē tās darbu, gan to, kā skolas darbs var ietekmēt apkārtējo kopienu. Skola ir izveidojusi efektīvu sadarbību ar citām pašvaldības institūcijām, kas ir atbildīgas par bērnu labklājību un drošību, un aktīvi vēršas pie tām, ja tas vajadzīgs. Tāpat skola ir izveidojusi efektīvu sadarbību ar organizāc</w:t>
            </w:r>
            <w:r>
              <w:rPr>
                <w:sz w:val="20"/>
                <w:szCs w:val="20"/>
                <w:lang w:val="lv-LV"/>
              </w:rPr>
              <w:t>i</w:t>
            </w:r>
            <w:r w:rsidRPr="00805636">
              <w:rPr>
                <w:sz w:val="20"/>
                <w:szCs w:val="20"/>
                <w:lang w:val="lv-LV"/>
              </w:rPr>
              <w:t>jām, kas bagātina skolēnu mācīšanās pieredzi - bibliotēkām, muzejiem, institūcijām, uzņēmumiem, organizācijām -, un palīdz saviem skolēniem tās atklāt un izmantot. Skola ņem vērā sev zināmos apstākļus, plānojot skolēnu mācību darbu, skolas piedāvājumu (izvēļu grozus, interešu izglītību, svešvalodas u.c.) , saskarsmes veidu ar vietējo kopienu.</w:t>
            </w:r>
          </w:p>
        </w:tc>
        <w:tc>
          <w:tcPr>
            <w:tcW w:w="1094" w:type="pct"/>
          </w:tcPr>
          <w:p w14:paraId="582177F1" w14:textId="480BD7C2" w:rsidR="00805636" w:rsidRPr="00805636" w:rsidRDefault="00805636" w:rsidP="00805636">
            <w:pPr>
              <w:widowControl w:val="0"/>
              <w:spacing w:before="240" w:line="276" w:lineRule="auto"/>
              <w:rPr>
                <w:sz w:val="20"/>
                <w:szCs w:val="20"/>
                <w:lang w:val="lv-LV"/>
              </w:rPr>
            </w:pPr>
            <w:r w:rsidRPr="00805636">
              <w:rPr>
                <w:sz w:val="20"/>
                <w:szCs w:val="20"/>
                <w:lang w:val="lv-LV"/>
              </w:rPr>
              <w:t>Skola ir izveidojusi efektīvu sadarbību ar citām pašvaldības institūcijām, kas ir atbildīgas par bērnu labklājību un drošību, un aktīvi vēršas pie tām, ja tas vajadzīgs. Tāpat skola ir izveidojusi efektīvu sadarbību ar organizāc</w:t>
            </w:r>
            <w:r>
              <w:rPr>
                <w:sz w:val="20"/>
                <w:szCs w:val="20"/>
                <w:lang w:val="lv-LV"/>
              </w:rPr>
              <w:t>i</w:t>
            </w:r>
            <w:r w:rsidRPr="00805636">
              <w:rPr>
                <w:sz w:val="20"/>
                <w:szCs w:val="20"/>
                <w:lang w:val="lv-LV"/>
              </w:rPr>
              <w:t>jām, kas bagātina skolēnu mācīšanās pieredzi - bibliotēkām, muzejiem, institūcijām, uzņēmumiem, organizācijām -, un palīdz saviem skolēniem tās atklāt un izmantot. Skola ņem vērā sev zināmos kopienas apstākļus, plānojot skolēnu mācību darbu un veidojot skolas piedāvājumu (izvēļu grozus, interešu izglītību, svešvalodas u.c.)</w:t>
            </w:r>
          </w:p>
        </w:tc>
        <w:tc>
          <w:tcPr>
            <w:tcW w:w="1093" w:type="pct"/>
          </w:tcPr>
          <w:p w14:paraId="17033AEF" w14:textId="1377851E" w:rsidR="00805636" w:rsidRPr="00805636" w:rsidRDefault="00805636" w:rsidP="00805636">
            <w:pPr>
              <w:widowControl w:val="0"/>
              <w:spacing w:before="240" w:line="276" w:lineRule="auto"/>
              <w:rPr>
                <w:sz w:val="20"/>
                <w:szCs w:val="20"/>
                <w:lang w:val="lv-LV"/>
              </w:rPr>
            </w:pPr>
            <w:r w:rsidRPr="00805636">
              <w:rPr>
                <w:sz w:val="20"/>
                <w:szCs w:val="20"/>
                <w:lang w:val="lv-LV"/>
              </w:rPr>
              <w:t>Skolas procesu apraksts, skolotāju un vecāku intervijas un anketas, statistika.</w:t>
            </w:r>
          </w:p>
        </w:tc>
      </w:tr>
      <w:tr w:rsidR="00805636" w:rsidRPr="005E774E" w14:paraId="5FF66FF1" w14:textId="77777777" w:rsidTr="00805636">
        <w:tc>
          <w:tcPr>
            <w:tcW w:w="624" w:type="pct"/>
          </w:tcPr>
          <w:p w14:paraId="54EEBE4E" w14:textId="6B3A8D90" w:rsidR="00805636" w:rsidRPr="00805636" w:rsidRDefault="00805636" w:rsidP="00805636">
            <w:pPr>
              <w:widowControl w:val="0"/>
              <w:spacing w:before="240" w:line="276" w:lineRule="auto"/>
              <w:rPr>
                <w:sz w:val="20"/>
                <w:szCs w:val="20"/>
                <w:lang w:val="lv-LV"/>
              </w:rPr>
            </w:pPr>
            <w:r w:rsidRPr="00805636">
              <w:rPr>
                <w:sz w:val="20"/>
                <w:szCs w:val="20"/>
                <w:lang w:val="lv-LV"/>
              </w:rPr>
              <w:t>Pieredzes apmaiņa ar citām skolām, citiem skolotājiem, piedalīšanās vietējos un starptautiskos projektos.</w:t>
            </w:r>
          </w:p>
        </w:tc>
        <w:tc>
          <w:tcPr>
            <w:tcW w:w="1095" w:type="pct"/>
          </w:tcPr>
          <w:p w14:paraId="660794BE" w14:textId="4055B9F5" w:rsidR="00805636" w:rsidRPr="00805636" w:rsidRDefault="00805636" w:rsidP="00805636">
            <w:pPr>
              <w:widowControl w:val="0"/>
              <w:spacing w:before="240" w:line="276" w:lineRule="auto"/>
              <w:rPr>
                <w:sz w:val="20"/>
                <w:szCs w:val="20"/>
                <w:lang w:val="lv-LV"/>
              </w:rPr>
            </w:pPr>
            <w:r w:rsidRPr="00805636">
              <w:rPr>
                <w:sz w:val="20"/>
                <w:szCs w:val="20"/>
                <w:lang w:val="lv-LV"/>
              </w:rPr>
              <w:t xml:space="preserve">Skolas vadība, skolotāji un skolēni, izvērtējot skolas un savas stiprās puses un uzlabojamās jomas, meklē pieredzes apmaiņas iespējas, lai dalītos ar saviem labās prakses piemēriem, kā arī lai iegūtu pieredzi un atbalstu no citiem, tajās jomās, kur nepieciešama papildus attīstība. Pieredzes apmaiņa notiek ar skaidru mērķi dalīties un/vai iegūt no apmaiņas pieredzes, tiek piesaistīti tie cilvēki, kuri varēs vistiešāk dalīties vai arī iegūt no pieredzes apmaiņas, tai skaitā vadības komanda, skolotāji un skolēni. Pēc pieredzes apmaiņas iegūtā pieredze tiek apkopota un ar to dalās skolas iekšienes resursu celšanai (prezentējot secinājumus sapulcēs, vadot darbnīcas, daloties ar resursiem, utt.), apmaiņas ietekme tiek izvērtēta un tiek attīstīta, lai nodrošinātu tās pēctecību. Visiem vai gandrīz visiem skolēniem un skolotājiem pēdējo 3 gadu laikā ir bijusi tieša iesaiste pieredzes apmaiņā uzņemot viesus, braucot pieredzes apmaiņā, vai veicot pieredzes apmaiņu attālināti </w:t>
            </w:r>
            <w:r w:rsidRPr="00805636">
              <w:rPr>
                <w:sz w:val="20"/>
                <w:szCs w:val="20"/>
                <w:lang w:val="lv-LV"/>
              </w:rPr>
              <w:lastRenderedPageBreak/>
              <w:t>(sarakstoties, tiešsaistē).</w:t>
            </w:r>
          </w:p>
        </w:tc>
        <w:tc>
          <w:tcPr>
            <w:tcW w:w="1094" w:type="pct"/>
          </w:tcPr>
          <w:p w14:paraId="4BE23821" w14:textId="33CBD488" w:rsidR="00805636" w:rsidRPr="00805636" w:rsidRDefault="00805636" w:rsidP="00805636">
            <w:pPr>
              <w:widowControl w:val="0"/>
              <w:spacing w:before="240" w:line="276" w:lineRule="auto"/>
              <w:rPr>
                <w:sz w:val="20"/>
                <w:szCs w:val="20"/>
                <w:lang w:val="lv-LV"/>
              </w:rPr>
            </w:pPr>
            <w:r w:rsidRPr="00805636">
              <w:rPr>
                <w:sz w:val="20"/>
                <w:szCs w:val="20"/>
                <w:lang w:val="lv-LV"/>
              </w:rPr>
              <w:lastRenderedPageBreak/>
              <w:t>Skolas vadība, skolotāji un skolēni, izvērtējot skolas un savas stiprās puses un uzlabojamās jomas, meklē pieredzes apmaiņas iespējas, lai dalītos ar saviem labās prakses piemēriem, kā arī lai iegūtu pieredzi un atbalstu no citiem, tajās jomās, kur nepieciešama papildus attīstība. Pieredzes apmaiņa notiek ar skaidru mērķi dalīties un/vai iegūt no apmaiņas pieredzes, tiek piesaistīti tie cilvēki, kuri varēs vistiešāk dalīties vai arī iegūt no pieredzes apmaiņas, tai skaitā vadības komanda, skolotāji un skolēni. Pēc pieredzes apmaiņas iegūtā pieredze tiek apkopota un ar to dalās skolas iekšienes resursu celšanai (prezentējot secinājumus sapulcēs, vadot darbnīcas, daloties ar resursiem, utt.), apmaiņas ietekme tiek izvērtēta un tiek attīstīta, lai nodrošinātu tās pēctecību. Vairāk nekā pusei skolēnu un skolotāju pēdējo 3 gadu laikā ir bijusi tieša iesaiste pieredzes apmaiņā uzņemot viesus, braucot pieredzes apmaiņā, vai veicot pieredzes apmaiņu attālināti (sarakstoties, tiešsaistē).</w:t>
            </w:r>
          </w:p>
        </w:tc>
        <w:tc>
          <w:tcPr>
            <w:tcW w:w="1094" w:type="pct"/>
          </w:tcPr>
          <w:p w14:paraId="40903489" w14:textId="2DA527CB" w:rsidR="00805636" w:rsidRPr="00805636" w:rsidRDefault="00805636" w:rsidP="00805636">
            <w:pPr>
              <w:widowControl w:val="0"/>
              <w:spacing w:before="240" w:line="276" w:lineRule="auto"/>
              <w:rPr>
                <w:sz w:val="20"/>
                <w:szCs w:val="20"/>
                <w:lang w:val="lv-LV"/>
              </w:rPr>
            </w:pPr>
            <w:r w:rsidRPr="00805636">
              <w:rPr>
                <w:sz w:val="20"/>
                <w:szCs w:val="20"/>
                <w:lang w:val="lv-LV"/>
              </w:rPr>
              <w:t>Skolas vadība, skolotāji un skolēni, izvērtējot skolas un savas stiprās puses un uzlabojamās jomas, meklē pieredzes apmaiņas iespējas, lai dalītos ar saviem labās prakses piemēriem, kā arī lai iegūtu pieredzi un atbalstu no citiem, tajās jomās, kur nepieciešama papildus attīstība. Pēc pieredzes apmaiņas iegūtā pieredze tiek apkopota un ar to dalās skolas iekšienes resursu celšanai (prezentējot secinājumus sapulcēs, vadot darbnīcas, daloties ar resursiem, utt.), apmaiņas ietekme tiek izvērtēta un tiek attīstīta, lai nodrošinātu tās pēctecību. Vairākas skolēnu un skolotāju grupas pēdējo 3 gadu laikā ir bijušas tieši iesaistītas pieredzes apmaiņā uzņemot viesus, braucot pieredzes apmaiņā, vai veicot pieredzes apmaiņu attālināti (sarakstoties, tiešsaistē).</w:t>
            </w:r>
          </w:p>
        </w:tc>
        <w:tc>
          <w:tcPr>
            <w:tcW w:w="1093" w:type="pct"/>
          </w:tcPr>
          <w:p w14:paraId="773C50D8" w14:textId="33F46E0A" w:rsidR="00805636" w:rsidRPr="00805636" w:rsidRDefault="00805636" w:rsidP="00805636">
            <w:pPr>
              <w:widowControl w:val="0"/>
              <w:spacing w:before="240" w:line="276" w:lineRule="auto"/>
              <w:rPr>
                <w:sz w:val="20"/>
                <w:szCs w:val="20"/>
                <w:lang w:val="lv-LV"/>
              </w:rPr>
            </w:pPr>
            <w:r w:rsidRPr="00805636">
              <w:rPr>
                <w:sz w:val="20"/>
                <w:szCs w:val="20"/>
                <w:lang w:val="lv-LV"/>
              </w:rPr>
              <w:t>Skolas procesu apraksts, skolotāju intervijas un anketas, statistika.</w:t>
            </w:r>
          </w:p>
        </w:tc>
      </w:tr>
    </w:tbl>
    <w:p w14:paraId="2539E921" w14:textId="39B16C08" w:rsidR="00624CBA" w:rsidRPr="005E774E" w:rsidRDefault="00624CBA" w:rsidP="007625F8">
      <w:pPr>
        <w:widowControl w:val="0"/>
        <w:spacing w:before="240" w:line="360" w:lineRule="auto"/>
        <w:ind w:firstLine="720"/>
        <w:jc w:val="both"/>
        <w:rPr>
          <w:lang w:val="lv-LV"/>
        </w:rPr>
      </w:pPr>
    </w:p>
    <w:p w14:paraId="71A9DA54" w14:textId="7B792604" w:rsidR="00285E1B" w:rsidRPr="005E774E" w:rsidRDefault="00285E1B" w:rsidP="007625F8">
      <w:pPr>
        <w:spacing w:line="360" w:lineRule="auto"/>
        <w:rPr>
          <w:lang w:val="lv-LV"/>
        </w:rPr>
      </w:pPr>
    </w:p>
    <w:sectPr w:rsidR="00285E1B" w:rsidRPr="005E774E" w:rsidSect="006336DE">
      <w:headerReference w:type="first" r:id="rId13"/>
      <w:footerReference w:type="first" r:id="rId14"/>
      <w:pgSz w:w="16840" w:h="11900" w:orient="landscape"/>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C7F71" w14:textId="77777777" w:rsidR="00046CDA" w:rsidRDefault="00046CDA" w:rsidP="003E0D21">
      <w:r>
        <w:separator/>
      </w:r>
    </w:p>
  </w:endnote>
  <w:endnote w:type="continuationSeparator" w:id="0">
    <w:p w14:paraId="667B63C6" w14:textId="77777777" w:rsidR="00046CDA" w:rsidRDefault="00046CDA" w:rsidP="003E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Body)">
    <w:altName w:val="Calibri"/>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Lappusesnumurs"/>
      </w:rPr>
      <w:id w:val="1846215319"/>
      <w:docPartObj>
        <w:docPartGallery w:val="Page Numbers (Bottom of Page)"/>
        <w:docPartUnique/>
      </w:docPartObj>
    </w:sdtPr>
    <w:sdtEndPr>
      <w:rPr>
        <w:rStyle w:val="Lappusesnumurs"/>
      </w:rPr>
    </w:sdtEndPr>
    <w:sdtContent>
      <w:p w14:paraId="06BA9404" w14:textId="77777777" w:rsidR="009B6D0E" w:rsidRDefault="009B6D0E" w:rsidP="00A47EEF">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3ECD1F04" w14:textId="77777777" w:rsidR="009B6D0E" w:rsidRDefault="009B6D0E" w:rsidP="0049789F">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Lappusesnumurs"/>
      </w:rPr>
      <w:id w:val="-1246945948"/>
      <w:docPartObj>
        <w:docPartGallery w:val="Page Numbers (Bottom of Page)"/>
        <w:docPartUnique/>
      </w:docPartObj>
    </w:sdtPr>
    <w:sdtEndPr>
      <w:rPr>
        <w:rStyle w:val="Lappusesnumurs"/>
      </w:rPr>
    </w:sdtEndPr>
    <w:sdtContent>
      <w:p w14:paraId="4D9E512F" w14:textId="77777777" w:rsidR="009B6D0E" w:rsidRPr="0049789F" w:rsidRDefault="009B6D0E" w:rsidP="00A47EEF">
        <w:pPr>
          <w:pStyle w:val="Kjene"/>
          <w:framePr w:wrap="none" w:vAnchor="text" w:hAnchor="margin" w:xAlign="right" w:y="1"/>
          <w:rPr>
            <w:rStyle w:val="Lappusesnumurs"/>
          </w:rPr>
        </w:pPr>
        <w:r w:rsidRPr="0049789F">
          <w:rPr>
            <w:rStyle w:val="Lappusesnumurs"/>
          </w:rPr>
          <w:fldChar w:fldCharType="begin"/>
        </w:r>
        <w:r w:rsidRPr="0049789F">
          <w:rPr>
            <w:rStyle w:val="Lappusesnumurs"/>
          </w:rPr>
          <w:instrText xml:space="preserve"> PAGE </w:instrText>
        </w:r>
        <w:r w:rsidRPr="0049789F">
          <w:rPr>
            <w:rStyle w:val="Lappusesnumurs"/>
          </w:rPr>
          <w:fldChar w:fldCharType="separate"/>
        </w:r>
        <w:r w:rsidRPr="0049789F">
          <w:rPr>
            <w:rStyle w:val="Lappusesnumurs"/>
            <w:noProof/>
          </w:rPr>
          <w:t>1</w:t>
        </w:r>
        <w:r w:rsidRPr="0049789F">
          <w:rPr>
            <w:rStyle w:val="Lappusesnumurs"/>
          </w:rPr>
          <w:fldChar w:fldCharType="end"/>
        </w:r>
      </w:p>
    </w:sdtContent>
  </w:sdt>
  <w:p w14:paraId="4D9D665E" w14:textId="77777777" w:rsidR="009B6D0E" w:rsidRDefault="009B6D0E" w:rsidP="0049789F">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0078" w14:textId="4A42377A" w:rsidR="009B6D0E" w:rsidRPr="00BA390A" w:rsidRDefault="009B6D0E" w:rsidP="00BA390A">
    <w:pPr>
      <w:pStyle w:val="Kjene"/>
    </w:pPr>
    <w:r>
      <w:rPr>
        <w:noProof/>
        <w:lang w:eastAsia="lv-LV"/>
      </w:rPr>
      <w:drawing>
        <wp:inline distT="0" distB="0" distL="0" distR="0" wp14:anchorId="3ED9637B" wp14:editId="34CA314A">
          <wp:extent cx="5756275" cy="1110169"/>
          <wp:effectExtent l="0" t="0" r="0" b="0"/>
          <wp:docPr id="1" name="Picture 1" descr="C:\Users\Maris\Downloads\kombinetais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s\Downloads\kombinetais logo (1).png"/>
                  <pic:cNvPicPr>
                    <a:picLocks noChangeAspect="1" noChangeArrowheads="1"/>
                  </pic:cNvPicPr>
                </pic:nvPicPr>
                <pic:blipFill>
                  <a:blip r:embed="rId1" cstate="print"/>
                  <a:srcRect/>
                  <a:stretch>
                    <a:fillRect/>
                  </a:stretch>
                </pic:blipFill>
                <pic:spPr bwMode="auto">
                  <a:xfrm>
                    <a:off x="0" y="0"/>
                    <a:ext cx="5756275" cy="1110169"/>
                  </a:xfrm>
                  <a:prstGeom prst="rect">
                    <a:avLst/>
                  </a:prstGeom>
                  <a:noFill/>
                  <a:ln w="9525">
                    <a:noFill/>
                    <a:miter lim="800000"/>
                    <a:headEnd/>
                    <a:tailEnd/>
                  </a:ln>
                </pic:spPr>
              </pic:pic>
            </a:graphicData>
          </a:graphic>
        </wp:inline>
      </w:drawing>
    </w:r>
    <w:r w:rsidRPr="0049789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EB221" w14:textId="62BE758D" w:rsidR="009B6D0E" w:rsidRPr="00BA390A" w:rsidRDefault="009B6D0E" w:rsidP="00BA390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4BB0E" w14:textId="77777777" w:rsidR="00046CDA" w:rsidRDefault="00046CDA" w:rsidP="003E0D21">
      <w:r>
        <w:separator/>
      </w:r>
    </w:p>
  </w:footnote>
  <w:footnote w:type="continuationSeparator" w:id="0">
    <w:p w14:paraId="5C1C9B90" w14:textId="77777777" w:rsidR="00046CDA" w:rsidRDefault="00046CDA" w:rsidP="003E0D21">
      <w:r>
        <w:continuationSeparator/>
      </w:r>
    </w:p>
  </w:footnote>
  <w:footnote w:id="1">
    <w:p w14:paraId="6DD7496E" w14:textId="421541C0" w:rsidR="009B6D0E" w:rsidRPr="00046C11" w:rsidRDefault="009B6D0E">
      <w:pPr>
        <w:pStyle w:val="Vresteksts"/>
        <w:rPr>
          <w:lang w:val="lv-LV"/>
        </w:rPr>
      </w:pPr>
      <w:r>
        <w:rPr>
          <w:rStyle w:val="Vresatsauce"/>
        </w:rPr>
        <w:footnoteRef/>
      </w:r>
      <w:r>
        <w:t xml:space="preserve"> </w:t>
      </w:r>
      <w:r>
        <w:rPr>
          <w:lang w:val="lv-LV"/>
        </w:rPr>
        <w:t>* (atzīmēts ar zvaigznīti) – rādītāju plānots iekļaut izglītības monitoringa sistēmā.</w:t>
      </w:r>
    </w:p>
  </w:footnote>
  <w:footnote w:id="2">
    <w:p w14:paraId="28A91C3B" w14:textId="0BBF303C" w:rsidR="009B6D0E" w:rsidRPr="003311F3" w:rsidRDefault="009B6D0E" w:rsidP="00046C11">
      <w:pPr>
        <w:pStyle w:val="Vresteksts"/>
        <w:rPr>
          <w:lang w:val="lv-LV"/>
        </w:rPr>
      </w:pPr>
      <w:r w:rsidRPr="003311F3">
        <w:rPr>
          <w:rStyle w:val="Vresatsauce"/>
          <w:lang w:val="lv-LV"/>
        </w:rPr>
        <w:footnoteRef/>
      </w:r>
      <w:r w:rsidRPr="003311F3">
        <w:rPr>
          <w:lang w:val="lv-LV"/>
        </w:rPr>
        <w:t xml:space="preserve"> (*A) (atzīmēts ar zvaigznīti un burtu A) – rādītāju plānots iekļaut agrīnās brīdināšanas sistēmā.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2C16" w14:textId="7B3A2FFD" w:rsidR="009B6D0E" w:rsidRDefault="009B6D0E" w:rsidP="00297C35">
    <w:pPr>
      <w:pStyle w:val="Galvene"/>
      <w:jc w:val="right"/>
    </w:pPr>
    <w:r>
      <w:fldChar w:fldCharType="begin"/>
    </w:r>
    <w:r>
      <w:instrText xml:space="preserve"> INCLUDEPICTURE  "http://ljp.lv/sites/default/files/styles/sponsor_logo_style/public/sponsors/images/IZM logo 2015.JPG?itok=OJ3Qjp4D" \* MERGEFORMATINET </w:instrText>
    </w:r>
    <w:r>
      <w:fldChar w:fldCharType="separate"/>
    </w:r>
    <w:r>
      <w:rPr>
        <w:noProof/>
      </w:rPr>
      <w:drawing>
        <wp:inline distT="0" distB="0" distL="0" distR="0" wp14:anchorId="0250019D" wp14:editId="7A7BBAAB">
          <wp:extent cx="417600" cy="358328"/>
          <wp:effectExtent l="0" t="0" r="1905" b="0"/>
          <wp:docPr id="2" name="Picture 2" descr="AttÄlu rezultÄti vaicÄjumam âizglÄ«tÄ«bas ministrija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Älu rezultÄti vaicÄjumam âizglÄ«tÄ«bas ministrijas logoâ"/>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358328"/>
                  </a:xfrm>
                  <a:prstGeom prst="rect">
                    <a:avLst/>
                  </a:prstGeom>
                  <a:noFill/>
                  <a:ln>
                    <a:noFill/>
                  </a:ln>
                </pic:spPr>
              </pic:pic>
            </a:graphicData>
          </a:graphic>
        </wp:inline>
      </w:drawing>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BBB55" w14:textId="1E1627D5" w:rsidR="009B6D0E" w:rsidRDefault="009B6D0E" w:rsidP="00297C35">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2479"/>
    <w:multiLevelType w:val="hybridMultilevel"/>
    <w:tmpl w:val="9E60627A"/>
    <w:lvl w:ilvl="0" w:tplc="C9FE9C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132F72"/>
    <w:multiLevelType w:val="hybridMultilevel"/>
    <w:tmpl w:val="827098D2"/>
    <w:lvl w:ilvl="0" w:tplc="92E612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BC1A7E"/>
    <w:multiLevelType w:val="hybridMultilevel"/>
    <w:tmpl w:val="8280F02C"/>
    <w:lvl w:ilvl="0" w:tplc="48881B42">
      <w:start w:val="1"/>
      <w:numFmt w:val="decimal"/>
      <w:lvlText w:val="%1."/>
      <w:lvlJc w:val="left"/>
      <w:pPr>
        <w:ind w:left="720" w:hanging="360"/>
      </w:pPr>
      <w:rPr>
        <w:rFonts w:hint="default"/>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F03101"/>
    <w:multiLevelType w:val="hybridMultilevel"/>
    <w:tmpl w:val="7A3E4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4013BF"/>
    <w:multiLevelType w:val="hybridMultilevel"/>
    <w:tmpl w:val="5030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9406D"/>
    <w:multiLevelType w:val="hybridMultilevel"/>
    <w:tmpl w:val="54BC305A"/>
    <w:lvl w:ilvl="0" w:tplc="08090011">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51EB7700"/>
    <w:multiLevelType w:val="hybridMultilevel"/>
    <w:tmpl w:val="F3709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7466B2"/>
    <w:multiLevelType w:val="hybridMultilevel"/>
    <w:tmpl w:val="09DA6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DF748B"/>
    <w:multiLevelType w:val="hybridMultilevel"/>
    <w:tmpl w:val="3AAC3E9E"/>
    <w:lvl w:ilvl="0" w:tplc="92E612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1E476C"/>
    <w:multiLevelType w:val="hybridMultilevel"/>
    <w:tmpl w:val="C950BE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7575FE"/>
    <w:multiLevelType w:val="hybridMultilevel"/>
    <w:tmpl w:val="D946DF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D3675D"/>
    <w:multiLevelType w:val="hybridMultilevel"/>
    <w:tmpl w:val="4AF4D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747AE2"/>
    <w:multiLevelType w:val="hybridMultilevel"/>
    <w:tmpl w:val="BFC20EA0"/>
    <w:lvl w:ilvl="0" w:tplc="A40AA7C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7C2F5C"/>
    <w:multiLevelType w:val="hybridMultilevel"/>
    <w:tmpl w:val="827098D2"/>
    <w:lvl w:ilvl="0" w:tplc="92E612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0"/>
  </w:num>
  <w:num w:numId="3">
    <w:abstractNumId w:val="8"/>
  </w:num>
  <w:num w:numId="4">
    <w:abstractNumId w:val="1"/>
  </w:num>
  <w:num w:numId="5">
    <w:abstractNumId w:val="2"/>
  </w:num>
  <w:num w:numId="6">
    <w:abstractNumId w:val="12"/>
  </w:num>
  <w:num w:numId="7">
    <w:abstractNumId w:val="13"/>
  </w:num>
  <w:num w:numId="8">
    <w:abstractNumId w:val="10"/>
  </w:num>
  <w:num w:numId="9">
    <w:abstractNumId w:val="9"/>
  </w:num>
  <w:num w:numId="10">
    <w:abstractNumId w:val="4"/>
  </w:num>
  <w:num w:numId="11">
    <w:abstractNumId w:val="11"/>
  </w:num>
  <w:num w:numId="12">
    <w:abstractNumId w:val="6"/>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31"/>
    <w:rsid w:val="00007808"/>
    <w:rsid w:val="000153A1"/>
    <w:rsid w:val="00023FDF"/>
    <w:rsid w:val="00033460"/>
    <w:rsid w:val="00046C11"/>
    <w:rsid w:val="00046CDA"/>
    <w:rsid w:val="000476B8"/>
    <w:rsid w:val="000764F2"/>
    <w:rsid w:val="000C0914"/>
    <w:rsid w:val="000C5A07"/>
    <w:rsid w:val="000F0AC5"/>
    <w:rsid w:val="000F7946"/>
    <w:rsid w:val="000F7CDB"/>
    <w:rsid w:val="00110860"/>
    <w:rsid w:val="00113BF5"/>
    <w:rsid w:val="00115364"/>
    <w:rsid w:val="00123829"/>
    <w:rsid w:val="00140432"/>
    <w:rsid w:val="001600B2"/>
    <w:rsid w:val="00185CB2"/>
    <w:rsid w:val="0018734C"/>
    <w:rsid w:val="00190222"/>
    <w:rsid w:val="001A01A5"/>
    <w:rsid w:val="001A4E5D"/>
    <w:rsid w:val="001A5D5F"/>
    <w:rsid w:val="001C3D8D"/>
    <w:rsid w:val="001C7C7A"/>
    <w:rsid w:val="001F4B27"/>
    <w:rsid w:val="00222298"/>
    <w:rsid w:val="002345AB"/>
    <w:rsid w:val="00252178"/>
    <w:rsid w:val="00282860"/>
    <w:rsid w:val="00285E1B"/>
    <w:rsid w:val="00287894"/>
    <w:rsid w:val="00297C35"/>
    <w:rsid w:val="002C3D59"/>
    <w:rsid w:val="002D5E55"/>
    <w:rsid w:val="003164E5"/>
    <w:rsid w:val="003311F3"/>
    <w:rsid w:val="00373647"/>
    <w:rsid w:val="003E0D21"/>
    <w:rsid w:val="00404AF1"/>
    <w:rsid w:val="00425D30"/>
    <w:rsid w:val="0045034C"/>
    <w:rsid w:val="00465EB8"/>
    <w:rsid w:val="00482C6E"/>
    <w:rsid w:val="0049789F"/>
    <w:rsid w:val="004A1F21"/>
    <w:rsid w:val="004D0425"/>
    <w:rsid w:val="004D4156"/>
    <w:rsid w:val="00505B95"/>
    <w:rsid w:val="005331EA"/>
    <w:rsid w:val="00543BDE"/>
    <w:rsid w:val="005703FC"/>
    <w:rsid w:val="005731EB"/>
    <w:rsid w:val="00576236"/>
    <w:rsid w:val="00593349"/>
    <w:rsid w:val="005A4914"/>
    <w:rsid w:val="005B7DD3"/>
    <w:rsid w:val="005D5B17"/>
    <w:rsid w:val="005D6684"/>
    <w:rsid w:val="005E774E"/>
    <w:rsid w:val="00624CBA"/>
    <w:rsid w:val="006273CF"/>
    <w:rsid w:val="006336DE"/>
    <w:rsid w:val="00633D6F"/>
    <w:rsid w:val="00651FB7"/>
    <w:rsid w:val="006521AD"/>
    <w:rsid w:val="006901BD"/>
    <w:rsid w:val="00697742"/>
    <w:rsid w:val="006A6F44"/>
    <w:rsid w:val="006D2422"/>
    <w:rsid w:val="00702923"/>
    <w:rsid w:val="007273AE"/>
    <w:rsid w:val="0075302D"/>
    <w:rsid w:val="007605AB"/>
    <w:rsid w:val="007625F8"/>
    <w:rsid w:val="00764B86"/>
    <w:rsid w:val="0077025A"/>
    <w:rsid w:val="007873B8"/>
    <w:rsid w:val="00792AB6"/>
    <w:rsid w:val="007B07AA"/>
    <w:rsid w:val="007B5636"/>
    <w:rsid w:val="007D10C9"/>
    <w:rsid w:val="007D55F1"/>
    <w:rsid w:val="007F0C65"/>
    <w:rsid w:val="00805636"/>
    <w:rsid w:val="00813764"/>
    <w:rsid w:val="00821E42"/>
    <w:rsid w:val="00836D71"/>
    <w:rsid w:val="00885B4B"/>
    <w:rsid w:val="00886E28"/>
    <w:rsid w:val="00887B98"/>
    <w:rsid w:val="008A217F"/>
    <w:rsid w:val="008E497A"/>
    <w:rsid w:val="009016EB"/>
    <w:rsid w:val="009220EB"/>
    <w:rsid w:val="00945B60"/>
    <w:rsid w:val="00950C50"/>
    <w:rsid w:val="00962560"/>
    <w:rsid w:val="009667F1"/>
    <w:rsid w:val="00975EF0"/>
    <w:rsid w:val="00981B3F"/>
    <w:rsid w:val="009A09AE"/>
    <w:rsid w:val="009A515C"/>
    <w:rsid w:val="009B15BF"/>
    <w:rsid w:val="009B6D0E"/>
    <w:rsid w:val="009C021A"/>
    <w:rsid w:val="009D49EB"/>
    <w:rsid w:val="00A3434F"/>
    <w:rsid w:val="00A47EEF"/>
    <w:rsid w:val="00AA56DF"/>
    <w:rsid w:val="00AB45F4"/>
    <w:rsid w:val="00AF2D38"/>
    <w:rsid w:val="00AF4BE5"/>
    <w:rsid w:val="00AF5009"/>
    <w:rsid w:val="00B02497"/>
    <w:rsid w:val="00BA390A"/>
    <w:rsid w:val="00BA575B"/>
    <w:rsid w:val="00BC436B"/>
    <w:rsid w:val="00BD6989"/>
    <w:rsid w:val="00C154AA"/>
    <w:rsid w:val="00C206C4"/>
    <w:rsid w:val="00C23336"/>
    <w:rsid w:val="00C40831"/>
    <w:rsid w:val="00C47664"/>
    <w:rsid w:val="00C64A7B"/>
    <w:rsid w:val="00C7005E"/>
    <w:rsid w:val="00C85B7D"/>
    <w:rsid w:val="00CA14E9"/>
    <w:rsid w:val="00CD2D0B"/>
    <w:rsid w:val="00CD7CD3"/>
    <w:rsid w:val="00CF3B9A"/>
    <w:rsid w:val="00D16CC1"/>
    <w:rsid w:val="00D3002C"/>
    <w:rsid w:val="00D84F3B"/>
    <w:rsid w:val="00D85C77"/>
    <w:rsid w:val="00D971CE"/>
    <w:rsid w:val="00DA3C46"/>
    <w:rsid w:val="00DD324E"/>
    <w:rsid w:val="00E30C05"/>
    <w:rsid w:val="00E36287"/>
    <w:rsid w:val="00E62935"/>
    <w:rsid w:val="00E80212"/>
    <w:rsid w:val="00EA5F70"/>
    <w:rsid w:val="00ED56EA"/>
    <w:rsid w:val="00EE6F07"/>
    <w:rsid w:val="00F208F8"/>
    <w:rsid w:val="00F2097A"/>
    <w:rsid w:val="00F21AD9"/>
    <w:rsid w:val="00F361FE"/>
    <w:rsid w:val="00F47046"/>
    <w:rsid w:val="00F633F6"/>
    <w:rsid w:val="00F96B85"/>
    <w:rsid w:val="00F97FC3"/>
    <w:rsid w:val="00FB019B"/>
    <w:rsid w:val="00FB7C9C"/>
    <w:rsid w:val="00FC6F50"/>
    <w:rsid w:val="00FD0D70"/>
    <w:rsid w:val="00FF4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B609C"/>
  <w14:defaultImageDpi w14:val="32767"/>
  <w15:chartTrackingRefBased/>
  <w15:docId w15:val="{6B926466-4FBA-2446-8667-4EB60D80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arasts">
    <w:name w:val="Normal"/>
    <w:qFormat/>
    <w:rsid w:val="0045034C"/>
    <w:rPr>
      <w:rFonts w:ascii="Times New Roman" w:eastAsia="Times New Roman" w:hAnsi="Times New Roman" w:cs="Times New Roman"/>
      <w:lang w:val="en-US" w:eastAsia="en-GB"/>
    </w:rPr>
  </w:style>
  <w:style w:type="paragraph" w:styleId="Virsraksts1">
    <w:name w:val="heading 1"/>
    <w:basedOn w:val="Parasts"/>
    <w:next w:val="Parasts"/>
    <w:link w:val="Virsraksts1Rakstz"/>
    <w:uiPriority w:val="9"/>
    <w:qFormat/>
    <w:rsid w:val="00EA5F70"/>
    <w:pPr>
      <w:spacing w:line="360" w:lineRule="auto"/>
      <w:ind w:firstLine="720"/>
      <w:jc w:val="center"/>
      <w:outlineLvl w:val="0"/>
    </w:pPr>
    <w:rPr>
      <w:b/>
      <w:bCs/>
      <w:sz w:val="28"/>
      <w:szCs w:val="28"/>
    </w:rPr>
  </w:style>
  <w:style w:type="paragraph" w:styleId="Virsraksts2">
    <w:name w:val="heading 2"/>
    <w:basedOn w:val="Parasts"/>
    <w:next w:val="Parasts"/>
    <w:link w:val="Virsraksts2Rakstz"/>
    <w:uiPriority w:val="9"/>
    <w:unhideWhenUsed/>
    <w:qFormat/>
    <w:rsid w:val="005D6684"/>
    <w:pPr>
      <w:spacing w:line="360" w:lineRule="auto"/>
      <w:jc w:val="center"/>
      <w:outlineLvl w:val="1"/>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5D5F"/>
    <w:pPr>
      <w:ind w:left="720"/>
      <w:contextualSpacing/>
    </w:pPr>
  </w:style>
  <w:style w:type="character" w:styleId="Hipersaite">
    <w:name w:val="Hyperlink"/>
    <w:basedOn w:val="Noklusjumarindkopasfonts"/>
    <w:uiPriority w:val="99"/>
    <w:unhideWhenUsed/>
    <w:rsid w:val="009A515C"/>
    <w:rPr>
      <w:color w:val="0563C1" w:themeColor="hyperlink"/>
      <w:u w:val="single"/>
    </w:rPr>
  </w:style>
  <w:style w:type="character" w:styleId="Neatrisintapieminana">
    <w:name w:val="Unresolved Mention"/>
    <w:basedOn w:val="Noklusjumarindkopasfonts"/>
    <w:uiPriority w:val="99"/>
    <w:rsid w:val="009A515C"/>
    <w:rPr>
      <w:color w:val="605E5C"/>
      <w:shd w:val="clear" w:color="auto" w:fill="E1DFDD"/>
    </w:rPr>
  </w:style>
  <w:style w:type="paragraph" w:styleId="Vresteksts">
    <w:name w:val="footnote text"/>
    <w:basedOn w:val="Parasts"/>
    <w:link w:val="VrestekstsRakstz"/>
    <w:uiPriority w:val="99"/>
    <w:semiHidden/>
    <w:unhideWhenUsed/>
    <w:rsid w:val="003E0D21"/>
    <w:rPr>
      <w:sz w:val="20"/>
      <w:szCs w:val="20"/>
    </w:rPr>
  </w:style>
  <w:style w:type="character" w:customStyle="1" w:styleId="VrestekstsRakstz">
    <w:name w:val="Vēres teksts Rakstz."/>
    <w:basedOn w:val="Noklusjumarindkopasfonts"/>
    <w:link w:val="Vresteksts"/>
    <w:uiPriority w:val="99"/>
    <w:semiHidden/>
    <w:rsid w:val="003E0D21"/>
    <w:rPr>
      <w:rFonts w:eastAsia="Calibri"/>
      <w:sz w:val="20"/>
      <w:szCs w:val="20"/>
      <w:lang w:val="lv-LV"/>
    </w:rPr>
  </w:style>
  <w:style w:type="character" w:styleId="Vresatsauce">
    <w:name w:val="footnote reference"/>
    <w:basedOn w:val="Noklusjumarindkopasfonts"/>
    <w:uiPriority w:val="99"/>
    <w:semiHidden/>
    <w:unhideWhenUsed/>
    <w:rsid w:val="003E0D21"/>
    <w:rPr>
      <w:vertAlign w:val="superscript"/>
    </w:rPr>
  </w:style>
  <w:style w:type="paragraph" w:styleId="Galvene">
    <w:name w:val="header"/>
    <w:basedOn w:val="Parasts"/>
    <w:link w:val="GalveneRakstz"/>
    <w:uiPriority w:val="99"/>
    <w:unhideWhenUsed/>
    <w:rsid w:val="0049789F"/>
    <w:pPr>
      <w:tabs>
        <w:tab w:val="center" w:pos="4680"/>
        <w:tab w:val="right" w:pos="9360"/>
      </w:tabs>
    </w:pPr>
  </w:style>
  <w:style w:type="character" w:customStyle="1" w:styleId="GalveneRakstz">
    <w:name w:val="Galvene Rakstz."/>
    <w:basedOn w:val="Noklusjumarindkopasfonts"/>
    <w:link w:val="Galvene"/>
    <w:uiPriority w:val="99"/>
    <w:rsid w:val="0049789F"/>
    <w:rPr>
      <w:rFonts w:eastAsia="Calibri"/>
      <w:sz w:val="22"/>
      <w:szCs w:val="22"/>
      <w:lang w:val="lv-LV"/>
    </w:rPr>
  </w:style>
  <w:style w:type="paragraph" w:styleId="Kjene">
    <w:name w:val="footer"/>
    <w:basedOn w:val="Parasts"/>
    <w:link w:val="KjeneRakstz"/>
    <w:uiPriority w:val="99"/>
    <w:unhideWhenUsed/>
    <w:rsid w:val="0049789F"/>
    <w:pPr>
      <w:tabs>
        <w:tab w:val="center" w:pos="4680"/>
        <w:tab w:val="right" w:pos="9360"/>
      </w:tabs>
    </w:pPr>
  </w:style>
  <w:style w:type="character" w:customStyle="1" w:styleId="KjeneRakstz">
    <w:name w:val="Kājene Rakstz."/>
    <w:basedOn w:val="Noklusjumarindkopasfonts"/>
    <w:link w:val="Kjene"/>
    <w:uiPriority w:val="99"/>
    <w:rsid w:val="0049789F"/>
    <w:rPr>
      <w:rFonts w:eastAsia="Calibri"/>
      <w:sz w:val="22"/>
      <w:szCs w:val="22"/>
      <w:lang w:val="lv-LV"/>
    </w:rPr>
  </w:style>
  <w:style w:type="character" w:styleId="Lappusesnumurs">
    <w:name w:val="page number"/>
    <w:basedOn w:val="Noklusjumarindkopasfonts"/>
    <w:uiPriority w:val="99"/>
    <w:semiHidden/>
    <w:unhideWhenUsed/>
    <w:rsid w:val="0049789F"/>
  </w:style>
  <w:style w:type="table" w:styleId="Reatabula">
    <w:name w:val="Table Grid"/>
    <w:basedOn w:val="Parastatabula"/>
    <w:uiPriority w:val="39"/>
    <w:rsid w:val="00624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23336"/>
    <w:rPr>
      <w:sz w:val="18"/>
      <w:szCs w:val="18"/>
    </w:rPr>
  </w:style>
  <w:style w:type="character" w:customStyle="1" w:styleId="BalontekstsRakstz">
    <w:name w:val="Balonteksts Rakstz."/>
    <w:basedOn w:val="Noklusjumarindkopasfonts"/>
    <w:link w:val="Balonteksts"/>
    <w:uiPriority w:val="99"/>
    <w:semiHidden/>
    <w:rsid w:val="00C23336"/>
    <w:rPr>
      <w:rFonts w:ascii="Times New Roman" w:eastAsia="Calibri" w:hAnsi="Times New Roman" w:cs="Times New Roman"/>
      <w:sz w:val="18"/>
      <w:szCs w:val="18"/>
      <w:lang w:val="lv-LV"/>
    </w:rPr>
  </w:style>
  <w:style w:type="paragraph" w:styleId="Saturs1">
    <w:name w:val="toc 1"/>
    <w:basedOn w:val="Parasts"/>
    <w:next w:val="Parasts"/>
    <w:autoRedefine/>
    <w:uiPriority w:val="39"/>
    <w:unhideWhenUsed/>
    <w:rsid w:val="005D6684"/>
    <w:pPr>
      <w:spacing w:before="120" w:after="120"/>
    </w:pPr>
    <w:rPr>
      <w:rFonts w:cs="Calibri (Body)"/>
      <w:bCs/>
      <w:szCs w:val="20"/>
    </w:rPr>
  </w:style>
  <w:style w:type="paragraph" w:styleId="Saturs2">
    <w:name w:val="toc 2"/>
    <w:basedOn w:val="Parasts"/>
    <w:next w:val="Parasts"/>
    <w:autoRedefine/>
    <w:uiPriority w:val="39"/>
    <w:unhideWhenUsed/>
    <w:rsid w:val="005D6684"/>
    <w:pPr>
      <w:ind w:left="240"/>
    </w:pPr>
    <w:rPr>
      <w:rFonts w:cs="Calibri (Body)"/>
      <w:szCs w:val="20"/>
    </w:rPr>
  </w:style>
  <w:style w:type="paragraph" w:styleId="Saturs3">
    <w:name w:val="toc 3"/>
    <w:basedOn w:val="Parasts"/>
    <w:next w:val="Parasts"/>
    <w:autoRedefine/>
    <w:uiPriority w:val="39"/>
    <w:unhideWhenUsed/>
    <w:rsid w:val="00EA5F70"/>
    <w:pPr>
      <w:ind w:left="480"/>
    </w:pPr>
    <w:rPr>
      <w:rFonts w:asciiTheme="minorHAnsi" w:hAnsiTheme="minorHAnsi" w:cstheme="minorHAnsi"/>
      <w:i/>
      <w:iCs/>
      <w:sz w:val="20"/>
      <w:szCs w:val="20"/>
    </w:rPr>
  </w:style>
  <w:style w:type="paragraph" w:styleId="Saturs4">
    <w:name w:val="toc 4"/>
    <w:basedOn w:val="Parasts"/>
    <w:next w:val="Parasts"/>
    <w:autoRedefine/>
    <w:uiPriority w:val="39"/>
    <w:unhideWhenUsed/>
    <w:rsid w:val="00EA5F70"/>
    <w:pPr>
      <w:ind w:left="720"/>
    </w:pPr>
    <w:rPr>
      <w:rFonts w:asciiTheme="minorHAnsi" w:hAnsiTheme="minorHAnsi" w:cstheme="minorHAnsi"/>
      <w:sz w:val="18"/>
      <w:szCs w:val="18"/>
    </w:rPr>
  </w:style>
  <w:style w:type="paragraph" w:styleId="Saturs5">
    <w:name w:val="toc 5"/>
    <w:basedOn w:val="Parasts"/>
    <w:next w:val="Parasts"/>
    <w:autoRedefine/>
    <w:uiPriority w:val="39"/>
    <w:unhideWhenUsed/>
    <w:rsid w:val="00EA5F70"/>
    <w:pPr>
      <w:ind w:left="960"/>
    </w:pPr>
    <w:rPr>
      <w:rFonts w:asciiTheme="minorHAnsi" w:hAnsiTheme="minorHAnsi" w:cstheme="minorHAnsi"/>
      <w:sz w:val="18"/>
      <w:szCs w:val="18"/>
    </w:rPr>
  </w:style>
  <w:style w:type="paragraph" w:styleId="Saturs6">
    <w:name w:val="toc 6"/>
    <w:basedOn w:val="Parasts"/>
    <w:next w:val="Parasts"/>
    <w:autoRedefine/>
    <w:uiPriority w:val="39"/>
    <w:unhideWhenUsed/>
    <w:rsid w:val="00EA5F70"/>
    <w:pPr>
      <w:ind w:left="1200"/>
    </w:pPr>
    <w:rPr>
      <w:rFonts w:asciiTheme="minorHAnsi" w:hAnsiTheme="minorHAnsi" w:cstheme="minorHAnsi"/>
      <w:sz w:val="18"/>
      <w:szCs w:val="18"/>
    </w:rPr>
  </w:style>
  <w:style w:type="paragraph" w:styleId="Saturs7">
    <w:name w:val="toc 7"/>
    <w:basedOn w:val="Parasts"/>
    <w:next w:val="Parasts"/>
    <w:autoRedefine/>
    <w:uiPriority w:val="39"/>
    <w:unhideWhenUsed/>
    <w:rsid w:val="00EA5F70"/>
    <w:pPr>
      <w:ind w:left="1440"/>
    </w:pPr>
    <w:rPr>
      <w:rFonts w:asciiTheme="minorHAnsi" w:hAnsiTheme="minorHAnsi" w:cstheme="minorHAnsi"/>
      <w:sz w:val="18"/>
      <w:szCs w:val="18"/>
    </w:rPr>
  </w:style>
  <w:style w:type="paragraph" w:styleId="Saturs8">
    <w:name w:val="toc 8"/>
    <w:basedOn w:val="Parasts"/>
    <w:next w:val="Parasts"/>
    <w:autoRedefine/>
    <w:uiPriority w:val="39"/>
    <w:unhideWhenUsed/>
    <w:rsid w:val="00EA5F70"/>
    <w:pPr>
      <w:ind w:left="1680"/>
    </w:pPr>
    <w:rPr>
      <w:rFonts w:asciiTheme="minorHAnsi" w:hAnsiTheme="minorHAnsi" w:cstheme="minorHAnsi"/>
      <w:sz w:val="18"/>
      <w:szCs w:val="18"/>
    </w:rPr>
  </w:style>
  <w:style w:type="paragraph" w:styleId="Saturs9">
    <w:name w:val="toc 9"/>
    <w:basedOn w:val="Parasts"/>
    <w:next w:val="Parasts"/>
    <w:autoRedefine/>
    <w:uiPriority w:val="39"/>
    <w:unhideWhenUsed/>
    <w:rsid w:val="00EA5F70"/>
    <w:pPr>
      <w:ind w:left="1920"/>
    </w:pPr>
    <w:rPr>
      <w:rFonts w:asciiTheme="minorHAnsi" w:hAnsiTheme="minorHAnsi" w:cstheme="minorHAnsi"/>
      <w:sz w:val="18"/>
      <w:szCs w:val="18"/>
    </w:rPr>
  </w:style>
  <w:style w:type="character" w:customStyle="1" w:styleId="Virsraksts1Rakstz">
    <w:name w:val="Virsraksts 1 Rakstz."/>
    <w:basedOn w:val="Noklusjumarindkopasfonts"/>
    <w:link w:val="Virsraksts1"/>
    <w:uiPriority w:val="9"/>
    <w:rsid w:val="00EA5F70"/>
    <w:rPr>
      <w:rFonts w:ascii="Times New Roman" w:eastAsia="Times New Roman" w:hAnsi="Times New Roman" w:cs="Times New Roman"/>
      <w:b/>
      <w:bCs/>
      <w:sz w:val="28"/>
      <w:szCs w:val="28"/>
      <w:lang w:val="en-US" w:eastAsia="en-GB"/>
    </w:rPr>
  </w:style>
  <w:style w:type="character" w:customStyle="1" w:styleId="Virsraksts2Rakstz">
    <w:name w:val="Virsraksts 2 Rakstz."/>
    <w:basedOn w:val="Noklusjumarindkopasfonts"/>
    <w:link w:val="Virsraksts2"/>
    <w:uiPriority w:val="9"/>
    <w:rsid w:val="005D6684"/>
    <w:rPr>
      <w:rFonts w:ascii="Times New Roman" w:eastAsia="Times New Roman" w:hAnsi="Times New Roman" w:cs="Times New Roman"/>
      <w:b/>
      <w:bCs/>
      <w:sz w:val="28"/>
      <w:szCs w:val="28"/>
      <w:lang w:val="en-US" w:eastAsia="en-GB"/>
    </w:rPr>
  </w:style>
  <w:style w:type="paragraph" w:styleId="Paraststmeklis">
    <w:name w:val="Normal (Web)"/>
    <w:basedOn w:val="Parasts"/>
    <w:uiPriority w:val="99"/>
    <w:semiHidden/>
    <w:unhideWhenUsed/>
    <w:rsid w:val="00110860"/>
    <w:pPr>
      <w:spacing w:before="100" w:beforeAutospacing="1" w:after="100" w:afterAutospacing="1"/>
    </w:pPr>
  </w:style>
  <w:style w:type="paragraph" w:styleId="Beiguvresteksts">
    <w:name w:val="endnote text"/>
    <w:basedOn w:val="Parasts"/>
    <w:link w:val="BeiguvrestekstsRakstz"/>
    <w:uiPriority w:val="99"/>
    <w:semiHidden/>
    <w:unhideWhenUsed/>
    <w:rsid w:val="005E774E"/>
    <w:rPr>
      <w:sz w:val="20"/>
      <w:szCs w:val="20"/>
    </w:rPr>
  </w:style>
  <w:style w:type="character" w:customStyle="1" w:styleId="BeiguvrestekstsRakstz">
    <w:name w:val="Beigu vēres teksts Rakstz."/>
    <w:basedOn w:val="Noklusjumarindkopasfonts"/>
    <w:link w:val="Beiguvresteksts"/>
    <w:uiPriority w:val="99"/>
    <w:semiHidden/>
    <w:rsid w:val="005E774E"/>
    <w:rPr>
      <w:rFonts w:ascii="Times New Roman" w:eastAsia="Times New Roman" w:hAnsi="Times New Roman" w:cs="Times New Roman"/>
      <w:sz w:val="20"/>
      <w:szCs w:val="20"/>
      <w:lang w:val="en-US" w:eastAsia="en-GB"/>
    </w:rPr>
  </w:style>
  <w:style w:type="character" w:styleId="Beiguvresatsauce">
    <w:name w:val="endnote reference"/>
    <w:basedOn w:val="Noklusjumarindkopasfonts"/>
    <w:uiPriority w:val="99"/>
    <w:semiHidden/>
    <w:unhideWhenUsed/>
    <w:rsid w:val="005E774E"/>
    <w:rPr>
      <w:vertAlign w:val="superscript"/>
    </w:rPr>
  </w:style>
  <w:style w:type="paragraph" w:styleId="Bibliogrfija">
    <w:name w:val="Bibliography"/>
    <w:basedOn w:val="Parasts"/>
    <w:next w:val="Parasts"/>
    <w:uiPriority w:val="37"/>
    <w:unhideWhenUsed/>
    <w:rsid w:val="005E7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418">
      <w:bodyDiv w:val="1"/>
      <w:marLeft w:val="0"/>
      <w:marRight w:val="0"/>
      <w:marTop w:val="0"/>
      <w:marBottom w:val="0"/>
      <w:divBdr>
        <w:top w:val="none" w:sz="0" w:space="0" w:color="auto"/>
        <w:left w:val="none" w:sz="0" w:space="0" w:color="auto"/>
        <w:bottom w:val="none" w:sz="0" w:space="0" w:color="auto"/>
        <w:right w:val="none" w:sz="0" w:space="0" w:color="auto"/>
      </w:divBdr>
    </w:div>
    <w:div w:id="12340725">
      <w:bodyDiv w:val="1"/>
      <w:marLeft w:val="0"/>
      <w:marRight w:val="0"/>
      <w:marTop w:val="0"/>
      <w:marBottom w:val="0"/>
      <w:divBdr>
        <w:top w:val="none" w:sz="0" w:space="0" w:color="auto"/>
        <w:left w:val="none" w:sz="0" w:space="0" w:color="auto"/>
        <w:bottom w:val="none" w:sz="0" w:space="0" w:color="auto"/>
        <w:right w:val="none" w:sz="0" w:space="0" w:color="auto"/>
      </w:divBdr>
    </w:div>
    <w:div w:id="14769893">
      <w:bodyDiv w:val="1"/>
      <w:marLeft w:val="0"/>
      <w:marRight w:val="0"/>
      <w:marTop w:val="0"/>
      <w:marBottom w:val="0"/>
      <w:divBdr>
        <w:top w:val="none" w:sz="0" w:space="0" w:color="auto"/>
        <w:left w:val="none" w:sz="0" w:space="0" w:color="auto"/>
        <w:bottom w:val="none" w:sz="0" w:space="0" w:color="auto"/>
        <w:right w:val="none" w:sz="0" w:space="0" w:color="auto"/>
      </w:divBdr>
    </w:div>
    <w:div w:id="37555435">
      <w:bodyDiv w:val="1"/>
      <w:marLeft w:val="0"/>
      <w:marRight w:val="0"/>
      <w:marTop w:val="0"/>
      <w:marBottom w:val="0"/>
      <w:divBdr>
        <w:top w:val="none" w:sz="0" w:space="0" w:color="auto"/>
        <w:left w:val="none" w:sz="0" w:space="0" w:color="auto"/>
        <w:bottom w:val="none" w:sz="0" w:space="0" w:color="auto"/>
        <w:right w:val="none" w:sz="0" w:space="0" w:color="auto"/>
      </w:divBdr>
    </w:div>
    <w:div w:id="38208876">
      <w:bodyDiv w:val="1"/>
      <w:marLeft w:val="0"/>
      <w:marRight w:val="0"/>
      <w:marTop w:val="0"/>
      <w:marBottom w:val="0"/>
      <w:divBdr>
        <w:top w:val="none" w:sz="0" w:space="0" w:color="auto"/>
        <w:left w:val="none" w:sz="0" w:space="0" w:color="auto"/>
        <w:bottom w:val="none" w:sz="0" w:space="0" w:color="auto"/>
        <w:right w:val="none" w:sz="0" w:space="0" w:color="auto"/>
      </w:divBdr>
    </w:div>
    <w:div w:id="70978231">
      <w:bodyDiv w:val="1"/>
      <w:marLeft w:val="0"/>
      <w:marRight w:val="0"/>
      <w:marTop w:val="0"/>
      <w:marBottom w:val="0"/>
      <w:divBdr>
        <w:top w:val="none" w:sz="0" w:space="0" w:color="auto"/>
        <w:left w:val="none" w:sz="0" w:space="0" w:color="auto"/>
        <w:bottom w:val="none" w:sz="0" w:space="0" w:color="auto"/>
        <w:right w:val="none" w:sz="0" w:space="0" w:color="auto"/>
      </w:divBdr>
    </w:div>
    <w:div w:id="106241091">
      <w:bodyDiv w:val="1"/>
      <w:marLeft w:val="0"/>
      <w:marRight w:val="0"/>
      <w:marTop w:val="0"/>
      <w:marBottom w:val="0"/>
      <w:divBdr>
        <w:top w:val="none" w:sz="0" w:space="0" w:color="auto"/>
        <w:left w:val="none" w:sz="0" w:space="0" w:color="auto"/>
        <w:bottom w:val="none" w:sz="0" w:space="0" w:color="auto"/>
        <w:right w:val="none" w:sz="0" w:space="0" w:color="auto"/>
      </w:divBdr>
    </w:div>
    <w:div w:id="146748820">
      <w:bodyDiv w:val="1"/>
      <w:marLeft w:val="0"/>
      <w:marRight w:val="0"/>
      <w:marTop w:val="0"/>
      <w:marBottom w:val="0"/>
      <w:divBdr>
        <w:top w:val="none" w:sz="0" w:space="0" w:color="auto"/>
        <w:left w:val="none" w:sz="0" w:space="0" w:color="auto"/>
        <w:bottom w:val="none" w:sz="0" w:space="0" w:color="auto"/>
        <w:right w:val="none" w:sz="0" w:space="0" w:color="auto"/>
      </w:divBdr>
    </w:div>
    <w:div w:id="156846070">
      <w:bodyDiv w:val="1"/>
      <w:marLeft w:val="0"/>
      <w:marRight w:val="0"/>
      <w:marTop w:val="0"/>
      <w:marBottom w:val="0"/>
      <w:divBdr>
        <w:top w:val="none" w:sz="0" w:space="0" w:color="auto"/>
        <w:left w:val="none" w:sz="0" w:space="0" w:color="auto"/>
        <w:bottom w:val="none" w:sz="0" w:space="0" w:color="auto"/>
        <w:right w:val="none" w:sz="0" w:space="0" w:color="auto"/>
      </w:divBdr>
    </w:div>
    <w:div w:id="176508649">
      <w:bodyDiv w:val="1"/>
      <w:marLeft w:val="0"/>
      <w:marRight w:val="0"/>
      <w:marTop w:val="0"/>
      <w:marBottom w:val="0"/>
      <w:divBdr>
        <w:top w:val="none" w:sz="0" w:space="0" w:color="auto"/>
        <w:left w:val="none" w:sz="0" w:space="0" w:color="auto"/>
        <w:bottom w:val="none" w:sz="0" w:space="0" w:color="auto"/>
        <w:right w:val="none" w:sz="0" w:space="0" w:color="auto"/>
      </w:divBdr>
    </w:div>
    <w:div w:id="185991929">
      <w:bodyDiv w:val="1"/>
      <w:marLeft w:val="0"/>
      <w:marRight w:val="0"/>
      <w:marTop w:val="0"/>
      <w:marBottom w:val="0"/>
      <w:divBdr>
        <w:top w:val="none" w:sz="0" w:space="0" w:color="auto"/>
        <w:left w:val="none" w:sz="0" w:space="0" w:color="auto"/>
        <w:bottom w:val="none" w:sz="0" w:space="0" w:color="auto"/>
        <w:right w:val="none" w:sz="0" w:space="0" w:color="auto"/>
      </w:divBdr>
    </w:div>
    <w:div w:id="198780761">
      <w:bodyDiv w:val="1"/>
      <w:marLeft w:val="0"/>
      <w:marRight w:val="0"/>
      <w:marTop w:val="0"/>
      <w:marBottom w:val="0"/>
      <w:divBdr>
        <w:top w:val="none" w:sz="0" w:space="0" w:color="auto"/>
        <w:left w:val="none" w:sz="0" w:space="0" w:color="auto"/>
        <w:bottom w:val="none" w:sz="0" w:space="0" w:color="auto"/>
        <w:right w:val="none" w:sz="0" w:space="0" w:color="auto"/>
      </w:divBdr>
    </w:div>
    <w:div w:id="215624562">
      <w:bodyDiv w:val="1"/>
      <w:marLeft w:val="0"/>
      <w:marRight w:val="0"/>
      <w:marTop w:val="0"/>
      <w:marBottom w:val="0"/>
      <w:divBdr>
        <w:top w:val="none" w:sz="0" w:space="0" w:color="auto"/>
        <w:left w:val="none" w:sz="0" w:space="0" w:color="auto"/>
        <w:bottom w:val="none" w:sz="0" w:space="0" w:color="auto"/>
        <w:right w:val="none" w:sz="0" w:space="0" w:color="auto"/>
      </w:divBdr>
    </w:div>
    <w:div w:id="268002145">
      <w:bodyDiv w:val="1"/>
      <w:marLeft w:val="0"/>
      <w:marRight w:val="0"/>
      <w:marTop w:val="0"/>
      <w:marBottom w:val="0"/>
      <w:divBdr>
        <w:top w:val="none" w:sz="0" w:space="0" w:color="auto"/>
        <w:left w:val="none" w:sz="0" w:space="0" w:color="auto"/>
        <w:bottom w:val="none" w:sz="0" w:space="0" w:color="auto"/>
        <w:right w:val="none" w:sz="0" w:space="0" w:color="auto"/>
      </w:divBdr>
    </w:div>
    <w:div w:id="273294503">
      <w:bodyDiv w:val="1"/>
      <w:marLeft w:val="0"/>
      <w:marRight w:val="0"/>
      <w:marTop w:val="0"/>
      <w:marBottom w:val="0"/>
      <w:divBdr>
        <w:top w:val="none" w:sz="0" w:space="0" w:color="auto"/>
        <w:left w:val="none" w:sz="0" w:space="0" w:color="auto"/>
        <w:bottom w:val="none" w:sz="0" w:space="0" w:color="auto"/>
        <w:right w:val="none" w:sz="0" w:space="0" w:color="auto"/>
      </w:divBdr>
    </w:div>
    <w:div w:id="283469719">
      <w:bodyDiv w:val="1"/>
      <w:marLeft w:val="0"/>
      <w:marRight w:val="0"/>
      <w:marTop w:val="0"/>
      <w:marBottom w:val="0"/>
      <w:divBdr>
        <w:top w:val="none" w:sz="0" w:space="0" w:color="auto"/>
        <w:left w:val="none" w:sz="0" w:space="0" w:color="auto"/>
        <w:bottom w:val="none" w:sz="0" w:space="0" w:color="auto"/>
        <w:right w:val="none" w:sz="0" w:space="0" w:color="auto"/>
      </w:divBdr>
    </w:div>
    <w:div w:id="294288601">
      <w:bodyDiv w:val="1"/>
      <w:marLeft w:val="0"/>
      <w:marRight w:val="0"/>
      <w:marTop w:val="0"/>
      <w:marBottom w:val="0"/>
      <w:divBdr>
        <w:top w:val="none" w:sz="0" w:space="0" w:color="auto"/>
        <w:left w:val="none" w:sz="0" w:space="0" w:color="auto"/>
        <w:bottom w:val="none" w:sz="0" w:space="0" w:color="auto"/>
        <w:right w:val="none" w:sz="0" w:space="0" w:color="auto"/>
      </w:divBdr>
    </w:div>
    <w:div w:id="424377378">
      <w:bodyDiv w:val="1"/>
      <w:marLeft w:val="0"/>
      <w:marRight w:val="0"/>
      <w:marTop w:val="0"/>
      <w:marBottom w:val="0"/>
      <w:divBdr>
        <w:top w:val="none" w:sz="0" w:space="0" w:color="auto"/>
        <w:left w:val="none" w:sz="0" w:space="0" w:color="auto"/>
        <w:bottom w:val="none" w:sz="0" w:space="0" w:color="auto"/>
        <w:right w:val="none" w:sz="0" w:space="0" w:color="auto"/>
      </w:divBdr>
    </w:div>
    <w:div w:id="442500968">
      <w:bodyDiv w:val="1"/>
      <w:marLeft w:val="0"/>
      <w:marRight w:val="0"/>
      <w:marTop w:val="0"/>
      <w:marBottom w:val="0"/>
      <w:divBdr>
        <w:top w:val="none" w:sz="0" w:space="0" w:color="auto"/>
        <w:left w:val="none" w:sz="0" w:space="0" w:color="auto"/>
        <w:bottom w:val="none" w:sz="0" w:space="0" w:color="auto"/>
        <w:right w:val="none" w:sz="0" w:space="0" w:color="auto"/>
      </w:divBdr>
    </w:div>
    <w:div w:id="448164028">
      <w:bodyDiv w:val="1"/>
      <w:marLeft w:val="0"/>
      <w:marRight w:val="0"/>
      <w:marTop w:val="0"/>
      <w:marBottom w:val="0"/>
      <w:divBdr>
        <w:top w:val="none" w:sz="0" w:space="0" w:color="auto"/>
        <w:left w:val="none" w:sz="0" w:space="0" w:color="auto"/>
        <w:bottom w:val="none" w:sz="0" w:space="0" w:color="auto"/>
        <w:right w:val="none" w:sz="0" w:space="0" w:color="auto"/>
      </w:divBdr>
    </w:div>
    <w:div w:id="463499731">
      <w:bodyDiv w:val="1"/>
      <w:marLeft w:val="0"/>
      <w:marRight w:val="0"/>
      <w:marTop w:val="0"/>
      <w:marBottom w:val="0"/>
      <w:divBdr>
        <w:top w:val="none" w:sz="0" w:space="0" w:color="auto"/>
        <w:left w:val="none" w:sz="0" w:space="0" w:color="auto"/>
        <w:bottom w:val="none" w:sz="0" w:space="0" w:color="auto"/>
        <w:right w:val="none" w:sz="0" w:space="0" w:color="auto"/>
      </w:divBdr>
    </w:div>
    <w:div w:id="481238502">
      <w:bodyDiv w:val="1"/>
      <w:marLeft w:val="0"/>
      <w:marRight w:val="0"/>
      <w:marTop w:val="0"/>
      <w:marBottom w:val="0"/>
      <w:divBdr>
        <w:top w:val="none" w:sz="0" w:space="0" w:color="auto"/>
        <w:left w:val="none" w:sz="0" w:space="0" w:color="auto"/>
        <w:bottom w:val="none" w:sz="0" w:space="0" w:color="auto"/>
        <w:right w:val="none" w:sz="0" w:space="0" w:color="auto"/>
      </w:divBdr>
    </w:div>
    <w:div w:id="502017194">
      <w:bodyDiv w:val="1"/>
      <w:marLeft w:val="0"/>
      <w:marRight w:val="0"/>
      <w:marTop w:val="0"/>
      <w:marBottom w:val="0"/>
      <w:divBdr>
        <w:top w:val="none" w:sz="0" w:space="0" w:color="auto"/>
        <w:left w:val="none" w:sz="0" w:space="0" w:color="auto"/>
        <w:bottom w:val="none" w:sz="0" w:space="0" w:color="auto"/>
        <w:right w:val="none" w:sz="0" w:space="0" w:color="auto"/>
      </w:divBdr>
    </w:div>
    <w:div w:id="509880678">
      <w:bodyDiv w:val="1"/>
      <w:marLeft w:val="0"/>
      <w:marRight w:val="0"/>
      <w:marTop w:val="0"/>
      <w:marBottom w:val="0"/>
      <w:divBdr>
        <w:top w:val="none" w:sz="0" w:space="0" w:color="auto"/>
        <w:left w:val="none" w:sz="0" w:space="0" w:color="auto"/>
        <w:bottom w:val="none" w:sz="0" w:space="0" w:color="auto"/>
        <w:right w:val="none" w:sz="0" w:space="0" w:color="auto"/>
      </w:divBdr>
    </w:div>
    <w:div w:id="513154213">
      <w:bodyDiv w:val="1"/>
      <w:marLeft w:val="0"/>
      <w:marRight w:val="0"/>
      <w:marTop w:val="0"/>
      <w:marBottom w:val="0"/>
      <w:divBdr>
        <w:top w:val="none" w:sz="0" w:space="0" w:color="auto"/>
        <w:left w:val="none" w:sz="0" w:space="0" w:color="auto"/>
        <w:bottom w:val="none" w:sz="0" w:space="0" w:color="auto"/>
        <w:right w:val="none" w:sz="0" w:space="0" w:color="auto"/>
      </w:divBdr>
    </w:div>
    <w:div w:id="522282594">
      <w:bodyDiv w:val="1"/>
      <w:marLeft w:val="0"/>
      <w:marRight w:val="0"/>
      <w:marTop w:val="0"/>
      <w:marBottom w:val="0"/>
      <w:divBdr>
        <w:top w:val="none" w:sz="0" w:space="0" w:color="auto"/>
        <w:left w:val="none" w:sz="0" w:space="0" w:color="auto"/>
        <w:bottom w:val="none" w:sz="0" w:space="0" w:color="auto"/>
        <w:right w:val="none" w:sz="0" w:space="0" w:color="auto"/>
      </w:divBdr>
    </w:div>
    <w:div w:id="562252290">
      <w:bodyDiv w:val="1"/>
      <w:marLeft w:val="0"/>
      <w:marRight w:val="0"/>
      <w:marTop w:val="0"/>
      <w:marBottom w:val="0"/>
      <w:divBdr>
        <w:top w:val="none" w:sz="0" w:space="0" w:color="auto"/>
        <w:left w:val="none" w:sz="0" w:space="0" w:color="auto"/>
        <w:bottom w:val="none" w:sz="0" w:space="0" w:color="auto"/>
        <w:right w:val="none" w:sz="0" w:space="0" w:color="auto"/>
      </w:divBdr>
    </w:div>
    <w:div w:id="594674914">
      <w:bodyDiv w:val="1"/>
      <w:marLeft w:val="0"/>
      <w:marRight w:val="0"/>
      <w:marTop w:val="0"/>
      <w:marBottom w:val="0"/>
      <w:divBdr>
        <w:top w:val="none" w:sz="0" w:space="0" w:color="auto"/>
        <w:left w:val="none" w:sz="0" w:space="0" w:color="auto"/>
        <w:bottom w:val="none" w:sz="0" w:space="0" w:color="auto"/>
        <w:right w:val="none" w:sz="0" w:space="0" w:color="auto"/>
      </w:divBdr>
    </w:div>
    <w:div w:id="600528945">
      <w:bodyDiv w:val="1"/>
      <w:marLeft w:val="0"/>
      <w:marRight w:val="0"/>
      <w:marTop w:val="0"/>
      <w:marBottom w:val="0"/>
      <w:divBdr>
        <w:top w:val="none" w:sz="0" w:space="0" w:color="auto"/>
        <w:left w:val="none" w:sz="0" w:space="0" w:color="auto"/>
        <w:bottom w:val="none" w:sz="0" w:space="0" w:color="auto"/>
        <w:right w:val="none" w:sz="0" w:space="0" w:color="auto"/>
      </w:divBdr>
    </w:div>
    <w:div w:id="621958588">
      <w:bodyDiv w:val="1"/>
      <w:marLeft w:val="0"/>
      <w:marRight w:val="0"/>
      <w:marTop w:val="0"/>
      <w:marBottom w:val="0"/>
      <w:divBdr>
        <w:top w:val="none" w:sz="0" w:space="0" w:color="auto"/>
        <w:left w:val="none" w:sz="0" w:space="0" w:color="auto"/>
        <w:bottom w:val="none" w:sz="0" w:space="0" w:color="auto"/>
        <w:right w:val="none" w:sz="0" w:space="0" w:color="auto"/>
      </w:divBdr>
    </w:div>
    <w:div w:id="625543609">
      <w:bodyDiv w:val="1"/>
      <w:marLeft w:val="0"/>
      <w:marRight w:val="0"/>
      <w:marTop w:val="0"/>
      <w:marBottom w:val="0"/>
      <w:divBdr>
        <w:top w:val="none" w:sz="0" w:space="0" w:color="auto"/>
        <w:left w:val="none" w:sz="0" w:space="0" w:color="auto"/>
        <w:bottom w:val="none" w:sz="0" w:space="0" w:color="auto"/>
        <w:right w:val="none" w:sz="0" w:space="0" w:color="auto"/>
      </w:divBdr>
    </w:div>
    <w:div w:id="680547543">
      <w:bodyDiv w:val="1"/>
      <w:marLeft w:val="0"/>
      <w:marRight w:val="0"/>
      <w:marTop w:val="0"/>
      <w:marBottom w:val="0"/>
      <w:divBdr>
        <w:top w:val="none" w:sz="0" w:space="0" w:color="auto"/>
        <w:left w:val="none" w:sz="0" w:space="0" w:color="auto"/>
        <w:bottom w:val="none" w:sz="0" w:space="0" w:color="auto"/>
        <w:right w:val="none" w:sz="0" w:space="0" w:color="auto"/>
      </w:divBdr>
    </w:div>
    <w:div w:id="697589458">
      <w:bodyDiv w:val="1"/>
      <w:marLeft w:val="0"/>
      <w:marRight w:val="0"/>
      <w:marTop w:val="0"/>
      <w:marBottom w:val="0"/>
      <w:divBdr>
        <w:top w:val="none" w:sz="0" w:space="0" w:color="auto"/>
        <w:left w:val="none" w:sz="0" w:space="0" w:color="auto"/>
        <w:bottom w:val="none" w:sz="0" w:space="0" w:color="auto"/>
        <w:right w:val="none" w:sz="0" w:space="0" w:color="auto"/>
      </w:divBdr>
    </w:div>
    <w:div w:id="700545660">
      <w:bodyDiv w:val="1"/>
      <w:marLeft w:val="0"/>
      <w:marRight w:val="0"/>
      <w:marTop w:val="0"/>
      <w:marBottom w:val="0"/>
      <w:divBdr>
        <w:top w:val="none" w:sz="0" w:space="0" w:color="auto"/>
        <w:left w:val="none" w:sz="0" w:space="0" w:color="auto"/>
        <w:bottom w:val="none" w:sz="0" w:space="0" w:color="auto"/>
        <w:right w:val="none" w:sz="0" w:space="0" w:color="auto"/>
      </w:divBdr>
    </w:div>
    <w:div w:id="736172950">
      <w:bodyDiv w:val="1"/>
      <w:marLeft w:val="0"/>
      <w:marRight w:val="0"/>
      <w:marTop w:val="0"/>
      <w:marBottom w:val="0"/>
      <w:divBdr>
        <w:top w:val="none" w:sz="0" w:space="0" w:color="auto"/>
        <w:left w:val="none" w:sz="0" w:space="0" w:color="auto"/>
        <w:bottom w:val="none" w:sz="0" w:space="0" w:color="auto"/>
        <w:right w:val="none" w:sz="0" w:space="0" w:color="auto"/>
      </w:divBdr>
    </w:div>
    <w:div w:id="774637531">
      <w:bodyDiv w:val="1"/>
      <w:marLeft w:val="0"/>
      <w:marRight w:val="0"/>
      <w:marTop w:val="0"/>
      <w:marBottom w:val="0"/>
      <w:divBdr>
        <w:top w:val="none" w:sz="0" w:space="0" w:color="auto"/>
        <w:left w:val="none" w:sz="0" w:space="0" w:color="auto"/>
        <w:bottom w:val="none" w:sz="0" w:space="0" w:color="auto"/>
        <w:right w:val="none" w:sz="0" w:space="0" w:color="auto"/>
      </w:divBdr>
    </w:div>
    <w:div w:id="803079561">
      <w:bodyDiv w:val="1"/>
      <w:marLeft w:val="0"/>
      <w:marRight w:val="0"/>
      <w:marTop w:val="0"/>
      <w:marBottom w:val="0"/>
      <w:divBdr>
        <w:top w:val="none" w:sz="0" w:space="0" w:color="auto"/>
        <w:left w:val="none" w:sz="0" w:space="0" w:color="auto"/>
        <w:bottom w:val="none" w:sz="0" w:space="0" w:color="auto"/>
        <w:right w:val="none" w:sz="0" w:space="0" w:color="auto"/>
      </w:divBdr>
    </w:div>
    <w:div w:id="820196011">
      <w:bodyDiv w:val="1"/>
      <w:marLeft w:val="0"/>
      <w:marRight w:val="0"/>
      <w:marTop w:val="0"/>
      <w:marBottom w:val="0"/>
      <w:divBdr>
        <w:top w:val="none" w:sz="0" w:space="0" w:color="auto"/>
        <w:left w:val="none" w:sz="0" w:space="0" w:color="auto"/>
        <w:bottom w:val="none" w:sz="0" w:space="0" w:color="auto"/>
        <w:right w:val="none" w:sz="0" w:space="0" w:color="auto"/>
      </w:divBdr>
    </w:div>
    <w:div w:id="827985668">
      <w:bodyDiv w:val="1"/>
      <w:marLeft w:val="0"/>
      <w:marRight w:val="0"/>
      <w:marTop w:val="0"/>
      <w:marBottom w:val="0"/>
      <w:divBdr>
        <w:top w:val="none" w:sz="0" w:space="0" w:color="auto"/>
        <w:left w:val="none" w:sz="0" w:space="0" w:color="auto"/>
        <w:bottom w:val="none" w:sz="0" w:space="0" w:color="auto"/>
        <w:right w:val="none" w:sz="0" w:space="0" w:color="auto"/>
      </w:divBdr>
    </w:div>
    <w:div w:id="855927616">
      <w:bodyDiv w:val="1"/>
      <w:marLeft w:val="0"/>
      <w:marRight w:val="0"/>
      <w:marTop w:val="0"/>
      <w:marBottom w:val="0"/>
      <w:divBdr>
        <w:top w:val="none" w:sz="0" w:space="0" w:color="auto"/>
        <w:left w:val="none" w:sz="0" w:space="0" w:color="auto"/>
        <w:bottom w:val="none" w:sz="0" w:space="0" w:color="auto"/>
        <w:right w:val="none" w:sz="0" w:space="0" w:color="auto"/>
      </w:divBdr>
    </w:div>
    <w:div w:id="878783211">
      <w:bodyDiv w:val="1"/>
      <w:marLeft w:val="0"/>
      <w:marRight w:val="0"/>
      <w:marTop w:val="0"/>
      <w:marBottom w:val="0"/>
      <w:divBdr>
        <w:top w:val="none" w:sz="0" w:space="0" w:color="auto"/>
        <w:left w:val="none" w:sz="0" w:space="0" w:color="auto"/>
        <w:bottom w:val="none" w:sz="0" w:space="0" w:color="auto"/>
        <w:right w:val="none" w:sz="0" w:space="0" w:color="auto"/>
      </w:divBdr>
    </w:div>
    <w:div w:id="903760355">
      <w:bodyDiv w:val="1"/>
      <w:marLeft w:val="0"/>
      <w:marRight w:val="0"/>
      <w:marTop w:val="0"/>
      <w:marBottom w:val="0"/>
      <w:divBdr>
        <w:top w:val="none" w:sz="0" w:space="0" w:color="auto"/>
        <w:left w:val="none" w:sz="0" w:space="0" w:color="auto"/>
        <w:bottom w:val="none" w:sz="0" w:space="0" w:color="auto"/>
        <w:right w:val="none" w:sz="0" w:space="0" w:color="auto"/>
      </w:divBdr>
    </w:div>
    <w:div w:id="930118123">
      <w:bodyDiv w:val="1"/>
      <w:marLeft w:val="0"/>
      <w:marRight w:val="0"/>
      <w:marTop w:val="0"/>
      <w:marBottom w:val="0"/>
      <w:divBdr>
        <w:top w:val="none" w:sz="0" w:space="0" w:color="auto"/>
        <w:left w:val="none" w:sz="0" w:space="0" w:color="auto"/>
        <w:bottom w:val="none" w:sz="0" w:space="0" w:color="auto"/>
        <w:right w:val="none" w:sz="0" w:space="0" w:color="auto"/>
      </w:divBdr>
    </w:div>
    <w:div w:id="939685390">
      <w:bodyDiv w:val="1"/>
      <w:marLeft w:val="0"/>
      <w:marRight w:val="0"/>
      <w:marTop w:val="0"/>
      <w:marBottom w:val="0"/>
      <w:divBdr>
        <w:top w:val="none" w:sz="0" w:space="0" w:color="auto"/>
        <w:left w:val="none" w:sz="0" w:space="0" w:color="auto"/>
        <w:bottom w:val="none" w:sz="0" w:space="0" w:color="auto"/>
        <w:right w:val="none" w:sz="0" w:space="0" w:color="auto"/>
      </w:divBdr>
    </w:div>
    <w:div w:id="1006322033">
      <w:bodyDiv w:val="1"/>
      <w:marLeft w:val="0"/>
      <w:marRight w:val="0"/>
      <w:marTop w:val="0"/>
      <w:marBottom w:val="0"/>
      <w:divBdr>
        <w:top w:val="none" w:sz="0" w:space="0" w:color="auto"/>
        <w:left w:val="none" w:sz="0" w:space="0" w:color="auto"/>
        <w:bottom w:val="none" w:sz="0" w:space="0" w:color="auto"/>
        <w:right w:val="none" w:sz="0" w:space="0" w:color="auto"/>
      </w:divBdr>
      <w:divsChild>
        <w:div w:id="279458250">
          <w:marLeft w:val="0"/>
          <w:marRight w:val="0"/>
          <w:marTop w:val="0"/>
          <w:marBottom w:val="0"/>
          <w:divBdr>
            <w:top w:val="none" w:sz="0" w:space="0" w:color="auto"/>
            <w:left w:val="none" w:sz="0" w:space="0" w:color="auto"/>
            <w:bottom w:val="none" w:sz="0" w:space="0" w:color="auto"/>
            <w:right w:val="none" w:sz="0" w:space="0" w:color="auto"/>
          </w:divBdr>
          <w:divsChild>
            <w:div w:id="134878540">
              <w:marLeft w:val="0"/>
              <w:marRight w:val="0"/>
              <w:marTop w:val="0"/>
              <w:marBottom w:val="0"/>
              <w:divBdr>
                <w:top w:val="none" w:sz="0" w:space="0" w:color="auto"/>
                <w:left w:val="none" w:sz="0" w:space="0" w:color="auto"/>
                <w:bottom w:val="none" w:sz="0" w:space="0" w:color="auto"/>
                <w:right w:val="none" w:sz="0" w:space="0" w:color="auto"/>
              </w:divBdr>
              <w:divsChild>
                <w:div w:id="14565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4925">
      <w:bodyDiv w:val="1"/>
      <w:marLeft w:val="0"/>
      <w:marRight w:val="0"/>
      <w:marTop w:val="0"/>
      <w:marBottom w:val="0"/>
      <w:divBdr>
        <w:top w:val="none" w:sz="0" w:space="0" w:color="auto"/>
        <w:left w:val="none" w:sz="0" w:space="0" w:color="auto"/>
        <w:bottom w:val="none" w:sz="0" w:space="0" w:color="auto"/>
        <w:right w:val="none" w:sz="0" w:space="0" w:color="auto"/>
      </w:divBdr>
    </w:div>
    <w:div w:id="1010983480">
      <w:bodyDiv w:val="1"/>
      <w:marLeft w:val="0"/>
      <w:marRight w:val="0"/>
      <w:marTop w:val="0"/>
      <w:marBottom w:val="0"/>
      <w:divBdr>
        <w:top w:val="none" w:sz="0" w:space="0" w:color="auto"/>
        <w:left w:val="none" w:sz="0" w:space="0" w:color="auto"/>
        <w:bottom w:val="none" w:sz="0" w:space="0" w:color="auto"/>
        <w:right w:val="none" w:sz="0" w:space="0" w:color="auto"/>
      </w:divBdr>
    </w:div>
    <w:div w:id="1026642176">
      <w:bodyDiv w:val="1"/>
      <w:marLeft w:val="0"/>
      <w:marRight w:val="0"/>
      <w:marTop w:val="0"/>
      <w:marBottom w:val="0"/>
      <w:divBdr>
        <w:top w:val="none" w:sz="0" w:space="0" w:color="auto"/>
        <w:left w:val="none" w:sz="0" w:space="0" w:color="auto"/>
        <w:bottom w:val="none" w:sz="0" w:space="0" w:color="auto"/>
        <w:right w:val="none" w:sz="0" w:space="0" w:color="auto"/>
      </w:divBdr>
    </w:div>
    <w:div w:id="1043288623">
      <w:bodyDiv w:val="1"/>
      <w:marLeft w:val="0"/>
      <w:marRight w:val="0"/>
      <w:marTop w:val="0"/>
      <w:marBottom w:val="0"/>
      <w:divBdr>
        <w:top w:val="none" w:sz="0" w:space="0" w:color="auto"/>
        <w:left w:val="none" w:sz="0" w:space="0" w:color="auto"/>
        <w:bottom w:val="none" w:sz="0" w:space="0" w:color="auto"/>
        <w:right w:val="none" w:sz="0" w:space="0" w:color="auto"/>
      </w:divBdr>
    </w:div>
    <w:div w:id="1060981308">
      <w:bodyDiv w:val="1"/>
      <w:marLeft w:val="0"/>
      <w:marRight w:val="0"/>
      <w:marTop w:val="0"/>
      <w:marBottom w:val="0"/>
      <w:divBdr>
        <w:top w:val="none" w:sz="0" w:space="0" w:color="auto"/>
        <w:left w:val="none" w:sz="0" w:space="0" w:color="auto"/>
        <w:bottom w:val="none" w:sz="0" w:space="0" w:color="auto"/>
        <w:right w:val="none" w:sz="0" w:space="0" w:color="auto"/>
      </w:divBdr>
    </w:div>
    <w:div w:id="1086538943">
      <w:bodyDiv w:val="1"/>
      <w:marLeft w:val="0"/>
      <w:marRight w:val="0"/>
      <w:marTop w:val="0"/>
      <w:marBottom w:val="0"/>
      <w:divBdr>
        <w:top w:val="none" w:sz="0" w:space="0" w:color="auto"/>
        <w:left w:val="none" w:sz="0" w:space="0" w:color="auto"/>
        <w:bottom w:val="none" w:sz="0" w:space="0" w:color="auto"/>
        <w:right w:val="none" w:sz="0" w:space="0" w:color="auto"/>
      </w:divBdr>
    </w:div>
    <w:div w:id="1132209742">
      <w:bodyDiv w:val="1"/>
      <w:marLeft w:val="0"/>
      <w:marRight w:val="0"/>
      <w:marTop w:val="0"/>
      <w:marBottom w:val="0"/>
      <w:divBdr>
        <w:top w:val="none" w:sz="0" w:space="0" w:color="auto"/>
        <w:left w:val="none" w:sz="0" w:space="0" w:color="auto"/>
        <w:bottom w:val="none" w:sz="0" w:space="0" w:color="auto"/>
        <w:right w:val="none" w:sz="0" w:space="0" w:color="auto"/>
      </w:divBdr>
    </w:div>
    <w:div w:id="1141967802">
      <w:bodyDiv w:val="1"/>
      <w:marLeft w:val="0"/>
      <w:marRight w:val="0"/>
      <w:marTop w:val="0"/>
      <w:marBottom w:val="0"/>
      <w:divBdr>
        <w:top w:val="none" w:sz="0" w:space="0" w:color="auto"/>
        <w:left w:val="none" w:sz="0" w:space="0" w:color="auto"/>
        <w:bottom w:val="none" w:sz="0" w:space="0" w:color="auto"/>
        <w:right w:val="none" w:sz="0" w:space="0" w:color="auto"/>
      </w:divBdr>
    </w:div>
    <w:div w:id="1159271091">
      <w:bodyDiv w:val="1"/>
      <w:marLeft w:val="0"/>
      <w:marRight w:val="0"/>
      <w:marTop w:val="0"/>
      <w:marBottom w:val="0"/>
      <w:divBdr>
        <w:top w:val="none" w:sz="0" w:space="0" w:color="auto"/>
        <w:left w:val="none" w:sz="0" w:space="0" w:color="auto"/>
        <w:bottom w:val="none" w:sz="0" w:space="0" w:color="auto"/>
        <w:right w:val="none" w:sz="0" w:space="0" w:color="auto"/>
      </w:divBdr>
    </w:div>
    <w:div w:id="1167866116">
      <w:bodyDiv w:val="1"/>
      <w:marLeft w:val="0"/>
      <w:marRight w:val="0"/>
      <w:marTop w:val="0"/>
      <w:marBottom w:val="0"/>
      <w:divBdr>
        <w:top w:val="none" w:sz="0" w:space="0" w:color="auto"/>
        <w:left w:val="none" w:sz="0" w:space="0" w:color="auto"/>
        <w:bottom w:val="none" w:sz="0" w:space="0" w:color="auto"/>
        <w:right w:val="none" w:sz="0" w:space="0" w:color="auto"/>
      </w:divBdr>
    </w:div>
    <w:div w:id="1173182567">
      <w:bodyDiv w:val="1"/>
      <w:marLeft w:val="0"/>
      <w:marRight w:val="0"/>
      <w:marTop w:val="0"/>
      <w:marBottom w:val="0"/>
      <w:divBdr>
        <w:top w:val="none" w:sz="0" w:space="0" w:color="auto"/>
        <w:left w:val="none" w:sz="0" w:space="0" w:color="auto"/>
        <w:bottom w:val="none" w:sz="0" w:space="0" w:color="auto"/>
        <w:right w:val="none" w:sz="0" w:space="0" w:color="auto"/>
      </w:divBdr>
    </w:div>
    <w:div w:id="1240871066">
      <w:bodyDiv w:val="1"/>
      <w:marLeft w:val="0"/>
      <w:marRight w:val="0"/>
      <w:marTop w:val="0"/>
      <w:marBottom w:val="0"/>
      <w:divBdr>
        <w:top w:val="none" w:sz="0" w:space="0" w:color="auto"/>
        <w:left w:val="none" w:sz="0" w:space="0" w:color="auto"/>
        <w:bottom w:val="none" w:sz="0" w:space="0" w:color="auto"/>
        <w:right w:val="none" w:sz="0" w:space="0" w:color="auto"/>
      </w:divBdr>
    </w:div>
    <w:div w:id="1242759232">
      <w:bodyDiv w:val="1"/>
      <w:marLeft w:val="0"/>
      <w:marRight w:val="0"/>
      <w:marTop w:val="0"/>
      <w:marBottom w:val="0"/>
      <w:divBdr>
        <w:top w:val="none" w:sz="0" w:space="0" w:color="auto"/>
        <w:left w:val="none" w:sz="0" w:space="0" w:color="auto"/>
        <w:bottom w:val="none" w:sz="0" w:space="0" w:color="auto"/>
        <w:right w:val="none" w:sz="0" w:space="0" w:color="auto"/>
      </w:divBdr>
      <w:divsChild>
        <w:div w:id="1449474104">
          <w:marLeft w:val="0"/>
          <w:marRight w:val="0"/>
          <w:marTop w:val="0"/>
          <w:marBottom w:val="0"/>
          <w:divBdr>
            <w:top w:val="none" w:sz="0" w:space="0" w:color="auto"/>
            <w:left w:val="none" w:sz="0" w:space="0" w:color="auto"/>
            <w:bottom w:val="none" w:sz="0" w:space="0" w:color="auto"/>
            <w:right w:val="none" w:sz="0" w:space="0" w:color="auto"/>
          </w:divBdr>
          <w:divsChild>
            <w:div w:id="1795323878">
              <w:marLeft w:val="0"/>
              <w:marRight w:val="0"/>
              <w:marTop w:val="0"/>
              <w:marBottom w:val="0"/>
              <w:divBdr>
                <w:top w:val="none" w:sz="0" w:space="0" w:color="auto"/>
                <w:left w:val="none" w:sz="0" w:space="0" w:color="auto"/>
                <w:bottom w:val="none" w:sz="0" w:space="0" w:color="auto"/>
                <w:right w:val="none" w:sz="0" w:space="0" w:color="auto"/>
              </w:divBdr>
              <w:divsChild>
                <w:div w:id="2532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2329">
      <w:bodyDiv w:val="1"/>
      <w:marLeft w:val="0"/>
      <w:marRight w:val="0"/>
      <w:marTop w:val="0"/>
      <w:marBottom w:val="0"/>
      <w:divBdr>
        <w:top w:val="none" w:sz="0" w:space="0" w:color="auto"/>
        <w:left w:val="none" w:sz="0" w:space="0" w:color="auto"/>
        <w:bottom w:val="none" w:sz="0" w:space="0" w:color="auto"/>
        <w:right w:val="none" w:sz="0" w:space="0" w:color="auto"/>
      </w:divBdr>
    </w:div>
    <w:div w:id="1305700192">
      <w:bodyDiv w:val="1"/>
      <w:marLeft w:val="0"/>
      <w:marRight w:val="0"/>
      <w:marTop w:val="0"/>
      <w:marBottom w:val="0"/>
      <w:divBdr>
        <w:top w:val="none" w:sz="0" w:space="0" w:color="auto"/>
        <w:left w:val="none" w:sz="0" w:space="0" w:color="auto"/>
        <w:bottom w:val="none" w:sz="0" w:space="0" w:color="auto"/>
        <w:right w:val="none" w:sz="0" w:space="0" w:color="auto"/>
      </w:divBdr>
    </w:div>
    <w:div w:id="1305739507">
      <w:bodyDiv w:val="1"/>
      <w:marLeft w:val="0"/>
      <w:marRight w:val="0"/>
      <w:marTop w:val="0"/>
      <w:marBottom w:val="0"/>
      <w:divBdr>
        <w:top w:val="none" w:sz="0" w:space="0" w:color="auto"/>
        <w:left w:val="none" w:sz="0" w:space="0" w:color="auto"/>
        <w:bottom w:val="none" w:sz="0" w:space="0" w:color="auto"/>
        <w:right w:val="none" w:sz="0" w:space="0" w:color="auto"/>
      </w:divBdr>
    </w:div>
    <w:div w:id="1324897606">
      <w:bodyDiv w:val="1"/>
      <w:marLeft w:val="0"/>
      <w:marRight w:val="0"/>
      <w:marTop w:val="0"/>
      <w:marBottom w:val="0"/>
      <w:divBdr>
        <w:top w:val="none" w:sz="0" w:space="0" w:color="auto"/>
        <w:left w:val="none" w:sz="0" w:space="0" w:color="auto"/>
        <w:bottom w:val="none" w:sz="0" w:space="0" w:color="auto"/>
        <w:right w:val="none" w:sz="0" w:space="0" w:color="auto"/>
      </w:divBdr>
    </w:div>
    <w:div w:id="1337617215">
      <w:bodyDiv w:val="1"/>
      <w:marLeft w:val="0"/>
      <w:marRight w:val="0"/>
      <w:marTop w:val="0"/>
      <w:marBottom w:val="0"/>
      <w:divBdr>
        <w:top w:val="none" w:sz="0" w:space="0" w:color="auto"/>
        <w:left w:val="none" w:sz="0" w:space="0" w:color="auto"/>
        <w:bottom w:val="none" w:sz="0" w:space="0" w:color="auto"/>
        <w:right w:val="none" w:sz="0" w:space="0" w:color="auto"/>
      </w:divBdr>
    </w:div>
    <w:div w:id="1339044457">
      <w:bodyDiv w:val="1"/>
      <w:marLeft w:val="0"/>
      <w:marRight w:val="0"/>
      <w:marTop w:val="0"/>
      <w:marBottom w:val="0"/>
      <w:divBdr>
        <w:top w:val="none" w:sz="0" w:space="0" w:color="auto"/>
        <w:left w:val="none" w:sz="0" w:space="0" w:color="auto"/>
        <w:bottom w:val="none" w:sz="0" w:space="0" w:color="auto"/>
        <w:right w:val="none" w:sz="0" w:space="0" w:color="auto"/>
      </w:divBdr>
    </w:div>
    <w:div w:id="1349520951">
      <w:bodyDiv w:val="1"/>
      <w:marLeft w:val="0"/>
      <w:marRight w:val="0"/>
      <w:marTop w:val="0"/>
      <w:marBottom w:val="0"/>
      <w:divBdr>
        <w:top w:val="none" w:sz="0" w:space="0" w:color="auto"/>
        <w:left w:val="none" w:sz="0" w:space="0" w:color="auto"/>
        <w:bottom w:val="none" w:sz="0" w:space="0" w:color="auto"/>
        <w:right w:val="none" w:sz="0" w:space="0" w:color="auto"/>
      </w:divBdr>
    </w:div>
    <w:div w:id="1362364023">
      <w:bodyDiv w:val="1"/>
      <w:marLeft w:val="0"/>
      <w:marRight w:val="0"/>
      <w:marTop w:val="0"/>
      <w:marBottom w:val="0"/>
      <w:divBdr>
        <w:top w:val="none" w:sz="0" w:space="0" w:color="auto"/>
        <w:left w:val="none" w:sz="0" w:space="0" w:color="auto"/>
        <w:bottom w:val="none" w:sz="0" w:space="0" w:color="auto"/>
        <w:right w:val="none" w:sz="0" w:space="0" w:color="auto"/>
      </w:divBdr>
    </w:div>
    <w:div w:id="1366520884">
      <w:bodyDiv w:val="1"/>
      <w:marLeft w:val="0"/>
      <w:marRight w:val="0"/>
      <w:marTop w:val="0"/>
      <w:marBottom w:val="0"/>
      <w:divBdr>
        <w:top w:val="none" w:sz="0" w:space="0" w:color="auto"/>
        <w:left w:val="none" w:sz="0" w:space="0" w:color="auto"/>
        <w:bottom w:val="none" w:sz="0" w:space="0" w:color="auto"/>
        <w:right w:val="none" w:sz="0" w:space="0" w:color="auto"/>
      </w:divBdr>
    </w:div>
    <w:div w:id="1374385076">
      <w:bodyDiv w:val="1"/>
      <w:marLeft w:val="0"/>
      <w:marRight w:val="0"/>
      <w:marTop w:val="0"/>
      <w:marBottom w:val="0"/>
      <w:divBdr>
        <w:top w:val="none" w:sz="0" w:space="0" w:color="auto"/>
        <w:left w:val="none" w:sz="0" w:space="0" w:color="auto"/>
        <w:bottom w:val="none" w:sz="0" w:space="0" w:color="auto"/>
        <w:right w:val="none" w:sz="0" w:space="0" w:color="auto"/>
      </w:divBdr>
    </w:div>
    <w:div w:id="1399355992">
      <w:bodyDiv w:val="1"/>
      <w:marLeft w:val="0"/>
      <w:marRight w:val="0"/>
      <w:marTop w:val="0"/>
      <w:marBottom w:val="0"/>
      <w:divBdr>
        <w:top w:val="none" w:sz="0" w:space="0" w:color="auto"/>
        <w:left w:val="none" w:sz="0" w:space="0" w:color="auto"/>
        <w:bottom w:val="none" w:sz="0" w:space="0" w:color="auto"/>
        <w:right w:val="none" w:sz="0" w:space="0" w:color="auto"/>
      </w:divBdr>
    </w:div>
    <w:div w:id="1458377083">
      <w:bodyDiv w:val="1"/>
      <w:marLeft w:val="0"/>
      <w:marRight w:val="0"/>
      <w:marTop w:val="0"/>
      <w:marBottom w:val="0"/>
      <w:divBdr>
        <w:top w:val="none" w:sz="0" w:space="0" w:color="auto"/>
        <w:left w:val="none" w:sz="0" w:space="0" w:color="auto"/>
        <w:bottom w:val="none" w:sz="0" w:space="0" w:color="auto"/>
        <w:right w:val="none" w:sz="0" w:space="0" w:color="auto"/>
      </w:divBdr>
    </w:div>
    <w:div w:id="1477645832">
      <w:bodyDiv w:val="1"/>
      <w:marLeft w:val="0"/>
      <w:marRight w:val="0"/>
      <w:marTop w:val="0"/>
      <w:marBottom w:val="0"/>
      <w:divBdr>
        <w:top w:val="none" w:sz="0" w:space="0" w:color="auto"/>
        <w:left w:val="none" w:sz="0" w:space="0" w:color="auto"/>
        <w:bottom w:val="none" w:sz="0" w:space="0" w:color="auto"/>
        <w:right w:val="none" w:sz="0" w:space="0" w:color="auto"/>
      </w:divBdr>
    </w:div>
    <w:div w:id="1492715095">
      <w:bodyDiv w:val="1"/>
      <w:marLeft w:val="0"/>
      <w:marRight w:val="0"/>
      <w:marTop w:val="0"/>
      <w:marBottom w:val="0"/>
      <w:divBdr>
        <w:top w:val="none" w:sz="0" w:space="0" w:color="auto"/>
        <w:left w:val="none" w:sz="0" w:space="0" w:color="auto"/>
        <w:bottom w:val="none" w:sz="0" w:space="0" w:color="auto"/>
        <w:right w:val="none" w:sz="0" w:space="0" w:color="auto"/>
      </w:divBdr>
    </w:div>
    <w:div w:id="1499535904">
      <w:bodyDiv w:val="1"/>
      <w:marLeft w:val="0"/>
      <w:marRight w:val="0"/>
      <w:marTop w:val="0"/>
      <w:marBottom w:val="0"/>
      <w:divBdr>
        <w:top w:val="none" w:sz="0" w:space="0" w:color="auto"/>
        <w:left w:val="none" w:sz="0" w:space="0" w:color="auto"/>
        <w:bottom w:val="none" w:sz="0" w:space="0" w:color="auto"/>
        <w:right w:val="none" w:sz="0" w:space="0" w:color="auto"/>
      </w:divBdr>
    </w:div>
    <w:div w:id="1502039115">
      <w:bodyDiv w:val="1"/>
      <w:marLeft w:val="0"/>
      <w:marRight w:val="0"/>
      <w:marTop w:val="0"/>
      <w:marBottom w:val="0"/>
      <w:divBdr>
        <w:top w:val="none" w:sz="0" w:space="0" w:color="auto"/>
        <w:left w:val="none" w:sz="0" w:space="0" w:color="auto"/>
        <w:bottom w:val="none" w:sz="0" w:space="0" w:color="auto"/>
        <w:right w:val="none" w:sz="0" w:space="0" w:color="auto"/>
      </w:divBdr>
    </w:div>
    <w:div w:id="1513686899">
      <w:bodyDiv w:val="1"/>
      <w:marLeft w:val="0"/>
      <w:marRight w:val="0"/>
      <w:marTop w:val="0"/>
      <w:marBottom w:val="0"/>
      <w:divBdr>
        <w:top w:val="none" w:sz="0" w:space="0" w:color="auto"/>
        <w:left w:val="none" w:sz="0" w:space="0" w:color="auto"/>
        <w:bottom w:val="none" w:sz="0" w:space="0" w:color="auto"/>
        <w:right w:val="none" w:sz="0" w:space="0" w:color="auto"/>
      </w:divBdr>
    </w:div>
    <w:div w:id="1531600539">
      <w:bodyDiv w:val="1"/>
      <w:marLeft w:val="0"/>
      <w:marRight w:val="0"/>
      <w:marTop w:val="0"/>
      <w:marBottom w:val="0"/>
      <w:divBdr>
        <w:top w:val="none" w:sz="0" w:space="0" w:color="auto"/>
        <w:left w:val="none" w:sz="0" w:space="0" w:color="auto"/>
        <w:bottom w:val="none" w:sz="0" w:space="0" w:color="auto"/>
        <w:right w:val="none" w:sz="0" w:space="0" w:color="auto"/>
      </w:divBdr>
    </w:div>
    <w:div w:id="1546671598">
      <w:bodyDiv w:val="1"/>
      <w:marLeft w:val="0"/>
      <w:marRight w:val="0"/>
      <w:marTop w:val="0"/>
      <w:marBottom w:val="0"/>
      <w:divBdr>
        <w:top w:val="none" w:sz="0" w:space="0" w:color="auto"/>
        <w:left w:val="none" w:sz="0" w:space="0" w:color="auto"/>
        <w:bottom w:val="none" w:sz="0" w:space="0" w:color="auto"/>
        <w:right w:val="none" w:sz="0" w:space="0" w:color="auto"/>
      </w:divBdr>
    </w:div>
    <w:div w:id="1569539316">
      <w:bodyDiv w:val="1"/>
      <w:marLeft w:val="0"/>
      <w:marRight w:val="0"/>
      <w:marTop w:val="0"/>
      <w:marBottom w:val="0"/>
      <w:divBdr>
        <w:top w:val="none" w:sz="0" w:space="0" w:color="auto"/>
        <w:left w:val="none" w:sz="0" w:space="0" w:color="auto"/>
        <w:bottom w:val="none" w:sz="0" w:space="0" w:color="auto"/>
        <w:right w:val="none" w:sz="0" w:space="0" w:color="auto"/>
      </w:divBdr>
    </w:div>
    <w:div w:id="1573079170">
      <w:bodyDiv w:val="1"/>
      <w:marLeft w:val="0"/>
      <w:marRight w:val="0"/>
      <w:marTop w:val="0"/>
      <w:marBottom w:val="0"/>
      <w:divBdr>
        <w:top w:val="none" w:sz="0" w:space="0" w:color="auto"/>
        <w:left w:val="none" w:sz="0" w:space="0" w:color="auto"/>
        <w:bottom w:val="none" w:sz="0" w:space="0" w:color="auto"/>
        <w:right w:val="none" w:sz="0" w:space="0" w:color="auto"/>
      </w:divBdr>
    </w:div>
    <w:div w:id="1617759512">
      <w:bodyDiv w:val="1"/>
      <w:marLeft w:val="0"/>
      <w:marRight w:val="0"/>
      <w:marTop w:val="0"/>
      <w:marBottom w:val="0"/>
      <w:divBdr>
        <w:top w:val="none" w:sz="0" w:space="0" w:color="auto"/>
        <w:left w:val="none" w:sz="0" w:space="0" w:color="auto"/>
        <w:bottom w:val="none" w:sz="0" w:space="0" w:color="auto"/>
        <w:right w:val="none" w:sz="0" w:space="0" w:color="auto"/>
      </w:divBdr>
    </w:div>
    <w:div w:id="1622418109">
      <w:bodyDiv w:val="1"/>
      <w:marLeft w:val="0"/>
      <w:marRight w:val="0"/>
      <w:marTop w:val="0"/>
      <w:marBottom w:val="0"/>
      <w:divBdr>
        <w:top w:val="none" w:sz="0" w:space="0" w:color="auto"/>
        <w:left w:val="none" w:sz="0" w:space="0" w:color="auto"/>
        <w:bottom w:val="none" w:sz="0" w:space="0" w:color="auto"/>
        <w:right w:val="none" w:sz="0" w:space="0" w:color="auto"/>
      </w:divBdr>
    </w:div>
    <w:div w:id="1624262407">
      <w:bodyDiv w:val="1"/>
      <w:marLeft w:val="0"/>
      <w:marRight w:val="0"/>
      <w:marTop w:val="0"/>
      <w:marBottom w:val="0"/>
      <w:divBdr>
        <w:top w:val="none" w:sz="0" w:space="0" w:color="auto"/>
        <w:left w:val="none" w:sz="0" w:space="0" w:color="auto"/>
        <w:bottom w:val="none" w:sz="0" w:space="0" w:color="auto"/>
        <w:right w:val="none" w:sz="0" w:space="0" w:color="auto"/>
      </w:divBdr>
    </w:div>
    <w:div w:id="1629896413">
      <w:bodyDiv w:val="1"/>
      <w:marLeft w:val="0"/>
      <w:marRight w:val="0"/>
      <w:marTop w:val="0"/>
      <w:marBottom w:val="0"/>
      <w:divBdr>
        <w:top w:val="none" w:sz="0" w:space="0" w:color="auto"/>
        <w:left w:val="none" w:sz="0" w:space="0" w:color="auto"/>
        <w:bottom w:val="none" w:sz="0" w:space="0" w:color="auto"/>
        <w:right w:val="none" w:sz="0" w:space="0" w:color="auto"/>
      </w:divBdr>
    </w:div>
    <w:div w:id="1680277628">
      <w:bodyDiv w:val="1"/>
      <w:marLeft w:val="0"/>
      <w:marRight w:val="0"/>
      <w:marTop w:val="0"/>
      <w:marBottom w:val="0"/>
      <w:divBdr>
        <w:top w:val="none" w:sz="0" w:space="0" w:color="auto"/>
        <w:left w:val="none" w:sz="0" w:space="0" w:color="auto"/>
        <w:bottom w:val="none" w:sz="0" w:space="0" w:color="auto"/>
        <w:right w:val="none" w:sz="0" w:space="0" w:color="auto"/>
      </w:divBdr>
    </w:div>
    <w:div w:id="1742025048">
      <w:bodyDiv w:val="1"/>
      <w:marLeft w:val="0"/>
      <w:marRight w:val="0"/>
      <w:marTop w:val="0"/>
      <w:marBottom w:val="0"/>
      <w:divBdr>
        <w:top w:val="none" w:sz="0" w:space="0" w:color="auto"/>
        <w:left w:val="none" w:sz="0" w:space="0" w:color="auto"/>
        <w:bottom w:val="none" w:sz="0" w:space="0" w:color="auto"/>
        <w:right w:val="none" w:sz="0" w:space="0" w:color="auto"/>
      </w:divBdr>
    </w:div>
    <w:div w:id="1752963364">
      <w:bodyDiv w:val="1"/>
      <w:marLeft w:val="0"/>
      <w:marRight w:val="0"/>
      <w:marTop w:val="0"/>
      <w:marBottom w:val="0"/>
      <w:divBdr>
        <w:top w:val="none" w:sz="0" w:space="0" w:color="auto"/>
        <w:left w:val="none" w:sz="0" w:space="0" w:color="auto"/>
        <w:bottom w:val="none" w:sz="0" w:space="0" w:color="auto"/>
        <w:right w:val="none" w:sz="0" w:space="0" w:color="auto"/>
      </w:divBdr>
    </w:div>
    <w:div w:id="1778256164">
      <w:bodyDiv w:val="1"/>
      <w:marLeft w:val="0"/>
      <w:marRight w:val="0"/>
      <w:marTop w:val="0"/>
      <w:marBottom w:val="0"/>
      <w:divBdr>
        <w:top w:val="none" w:sz="0" w:space="0" w:color="auto"/>
        <w:left w:val="none" w:sz="0" w:space="0" w:color="auto"/>
        <w:bottom w:val="none" w:sz="0" w:space="0" w:color="auto"/>
        <w:right w:val="none" w:sz="0" w:space="0" w:color="auto"/>
      </w:divBdr>
    </w:div>
    <w:div w:id="1781072214">
      <w:bodyDiv w:val="1"/>
      <w:marLeft w:val="0"/>
      <w:marRight w:val="0"/>
      <w:marTop w:val="0"/>
      <w:marBottom w:val="0"/>
      <w:divBdr>
        <w:top w:val="none" w:sz="0" w:space="0" w:color="auto"/>
        <w:left w:val="none" w:sz="0" w:space="0" w:color="auto"/>
        <w:bottom w:val="none" w:sz="0" w:space="0" w:color="auto"/>
        <w:right w:val="none" w:sz="0" w:space="0" w:color="auto"/>
      </w:divBdr>
    </w:div>
    <w:div w:id="1810629487">
      <w:bodyDiv w:val="1"/>
      <w:marLeft w:val="0"/>
      <w:marRight w:val="0"/>
      <w:marTop w:val="0"/>
      <w:marBottom w:val="0"/>
      <w:divBdr>
        <w:top w:val="none" w:sz="0" w:space="0" w:color="auto"/>
        <w:left w:val="none" w:sz="0" w:space="0" w:color="auto"/>
        <w:bottom w:val="none" w:sz="0" w:space="0" w:color="auto"/>
        <w:right w:val="none" w:sz="0" w:space="0" w:color="auto"/>
      </w:divBdr>
    </w:div>
    <w:div w:id="1846362952">
      <w:bodyDiv w:val="1"/>
      <w:marLeft w:val="0"/>
      <w:marRight w:val="0"/>
      <w:marTop w:val="0"/>
      <w:marBottom w:val="0"/>
      <w:divBdr>
        <w:top w:val="none" w:sz="0" w:space="0" w:color="auto"/>
        <w:left w:val="none" w:sz="0" w:space="0" w:color="auto"/>
        <w:bottom w:val="none" w:sz="0" w:space="0" w:color="auto"/>
        <w:right w:val="none" w:sz="0" w:space="0" w:color="auto"/>
      </w:divBdr>
    </w:div>
    <w:div w:id="1903829548">
      <w:bodyDiv w:val="1"/>
      <w:marLeft w:val="0"/>
      <w:marRight w:val="0"/>
      <w:marTop w:val="0"/>
      <w:marBottom w:val="0"/>
      <w:divBdr>
        <w:top w:val="none" w:sz="0" w:space="0" w:color="auto"/>
        <w:left w:val="none" w:sz="0" w:space="0" w:color="auto"/>
        <w:bottom w:val="none" w:sz="0" w:space="0" w:color="auto"/>
        <w:right w:val="none" w:sz="0" w:space="0" w:color="auto"/>
      </w:divBdr>
    </w:div>
    <w:div w:id="1924562856">
      <w:bodyDiv w:val="1"/>
      <w:marLeft w:val="0"/>
      <w:marRight w:val="0"/>
      <w:marTop w:val="0"/>
      <w:marBottom w:val="0"/>
      <w:divBdr>
        <w:top w:val="none" w:sz="0" w:space="0" w:color="auto"/>
        <w:left w:val="none" w:sz="0" w:space="0" w:color="auto"/>
        <w:bottom w:val="none" w:sz="0" w:space="0" w:color="auto"/>
        <w:right w:val="none" w:sz="0" w:space="0" w:color="auto"/>
      </w:divBdr>
    </w:div>
    <w:div w:id="1956907298">
      <w:bodyDiv w:val="1"/>
      <w:marLeft w:val="0"/>
      <w:marRight w:val="0"/>
      <w:marTop w:val="0"/>
      <w:marBottom w:val="0"/>
      <w:divBdr>
        <w:top w:val="none" w:sz="0" w:space="0" w:color="auto"/>
        <w:left w:val="none" w:sz="0" w:space="0" w:color="auto"/>
        <w:bottom w:val="none" w:sz="0" w:space="0" w:color="auto"/>
        <w:right w:val="none" w:sz="0" w:space="0" w:color="auto"/>
      </w:divBdr>
    </w:div>
    <w:div w:id="1979921545">
      <w:bodyDiv w:val="1"/>
      <w:marLeft w:val="0"/>
      <w:marRight w:val="0"/>
      <w:marTop w:val="0"/>
      <w:marBottom w:val="0"/>
      <w:divBdr>
        <w:top w:val="none" w:sz="0" w:space="0" w:color="auto"/>
        <w:left w:val="none" w:sz="0" w:space="0" w:color="auto"/>
        <w:bottom w:val="none" w:sz="0" w:space="0" w:color="auto"/>
        <w:right w:val="none" w:sz="0" w:space="0" w:color="auto"/>
      </w:divBdr>
    </w:div>
    <w:div w:id="2017920178">
      <w:bodyDiv w:val="1"/>
      <w:marLeft w:val="0"/>
      <w:marRight w:val="0"/>
      <w:marTop w:val="0"/>
      <w:marBottom w:val="0"/>
      <w:divBdr>
        <w:top w:val="none" w:sz="0" w:space="0" w:color="auto"/>
        <w:left w:val="none" w:sz="0" w:space="0" w:color="auto"/>
        <w:bottom w:val="none" w:sz="0" w:space="0" w:color="auto"/>
        <w:right w:val="none" w:sz="0" w:space="0" w:color="auto"/>
      </w:divBdr>
    </w:div>
    <w:div w:id="2043632781">
      <w:bodyDiv w:val="1"/>
      <w:marLeft w:val="0"/>
      <w:marRight w:val="0"/>
      <w:marTop w:val="0"/>
      <w:marBottom w:val="0"/>
      <w:divBdr>
        <w:top w:val="none" w:sz="0" w:space="0" w:color="auto"/>
        <w:left w:val="none" w:sz="0" w:space="0" w:color="auto"/>
        <w:bottom w:val="none" w:sz="0" w:space="0" w:color="auto"/>
        <w:right w:val="none" w:sz="0" w:space="0" w:color="auto"/>
      </w:divBdr>
    </w:div>
    <w:div w:id="2081050716">
      <w:bodyDiv w:val="1"/>
      <w:marLeft w:val="0"/>
      <w:marRight w:val="0"/>
      <w:marTop w:val="0"/>
      <w:marBottom w:val="0"/>
      <w:divBdr>
        <w:top w:val="none" w:sz="0" w:space="0" w:color="auto"/>
        <w:left w:val="none" w:sz="0" w:space="0" w:color="auto"/>
        <w:bottom w:val="none" w:sz="0" w:space="0" w:color="auto"/>
        <w:right w:val="none" w:sz="0" w:space="0" w:color="auto"/>
      </w:divBdr>
    </w:div>
    <w:div w:id="2088069926">
      <w:bodyDiv w:val="1"/>
      <w:marLeft w:val="0"/>
      <w:marRight w:val="0"/>
      <w:marTop w:val="0"/>
      <w:marBottom w:val="0"/>
      <w:divBdr>
        <w:top w:val="none" w:sz="0" w:space="0" w:color="auto"/>
        <w:left w:val="none" w:sz="0" w:space="0" w:color="auto"/>
        <w:bottom w:val="none" w:sz="0" w:space="0" w:color="auto"/>
        <w:right w:val="none" w:sz="0" w:space="0" w:color="auto"/>
      </w:divBdr>
    </w:div>
    <w:div w:id="211092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Val19</b:Tag>
    <b:SourceType>InternetSite</b:SourceType>
    <b:Guid>{7BE7BC94-681C-774E-934C-3BA5F51DA454}</b:Guid>
    <b:Year>2019</b:Year>
    <b:Author>
      <b:Author>
        <b:Corporate>Valsts izglītības satura centra (VISC) īstenotais projekts “Kompetenču pieeja mācību saturā”</b:Corporate>
      </b:Author>
    </b:Author>
    <b:InternetSiteTitle>Skola2030</b:InternetSiteTitle>
    <b:URL>http://skola2030.lv</b:URL>
    <b:Month>09</b:Month>
    <b:Day>10</b:Day>
    <b:Title>Skola2030</b:Title>
    <b:RefOrder>15</b:RefOrder>
  </b:Source>
  <b:Source>
    <b:Tag>ANO69</b:Tag>
    <b:SourceType>Report</b:SourceType>
    <b:Guid>{CA4893F1-DB6C-A740-A67D-33D95BEBE1FF}</b:Guid>
    <b:Author>
      <b:Author>
        <b:Corporate>Apvienoto Nāciju Organizācija</b:Corporate>
      </b:Author>
    </b:Author>
    <b:Title>Starptautiskā konvencija par jebkādas rasu diskriminācijas izskaušanu</b:Title>
    <b:Year>1969</b:Year>
    <b:LCID>lv-LV</b:LCID>
    <b:RefOrder>21</b:RefOrder>
  </b:Source>
  <b:Source>
    <b:Tag>Olw93</b:Tag>
    <b:SourceType>Book</b:SourceType>
    <b:Guid>{438AE82D-3DAD-6D47-AA19-93D7EE8E6AE5}</b:Guid>
    <b:Author>
      <b:Author>
        <b:NameList>
          <b:Person>
            <b:Last>Olweus</b:Last>
            <b:First>D.</b:First>
          </b:Person>
        </b:NameList>
      </b:Author>
    </b:Author>
    <b:Title>Bullying at school: What we know and what we can do.</b:Title>
    <b:Publisher>Blackwell Publishing</b:Publisher>
    <b:Year>1993</b:Year>
    <b:RefOrder>20</b:RefOrder>
  </b:Source>
  <b:Source>
    <b:Tag>Lat19</b:Tag>
    <b:SourceType>DocumentFromInternetSite</b:SourceType>
    <b:Guid>{6C1B9470-E4E0-A745-BF39-9DC1C62BCFC8}</b:Guid>
    <b:Title>Vides pieejamības vadlīnijas publiskām būvēm un telpām un publiskajai ārtelpai</b:Title>
    <b:Year>2019</b:Year>
    <b:Author>
      <b:Author>
        <b:Corporate>Latvijas Cilvēku ar īpašām vajadzībām sadarbības organizācija SUSTENTO</b:Corporate>
      </b:Author>
    </b:Author>
    <b:URL>http://sf.lm.gov.lv/f/files/vienlidzigas_iespejas_2014-2020/pieejamiba_12042018_LM_vadlinijas.pdf</b:URL>
    <b:Month>augusts</b:Month>
    <b:Day>29</b:Day>
    <b:RefOrder>19</b:RefOrder>
  </b:Source>
  <b:Source>
    <b:Tag>ucN18</b:Tag>
    <b:SourceType>Book</b:SourceType>
    <b:Guid>{DE50055C-4477-B24E-B1DA-D44997DDD94A}</b:Guid>
    <b:Author>
      <b:Author>
        <b:NameList>
          <b:Person>
            <b:Last>Namsone</b:Last>
            <b:First>Oliņa,</b:First>
            <b:Middle>France, Dudareva, Čakāne, Pestovs, Bērtule, Logins, Volkinšteine, Lāce, Butkēviča</b:Middle>
          </b:Person>
        </b:NameList>
      </b:Author>
    </b:Author>
    <b:Title>Mācīšanās lietpratībai</b:Title>
    <b:Year>2018</b:Year>
    <b:Publisher>LU Akadēmiskais apgāds</b:Publisher>
    <b:RefOrder>12</b:RefOrder>
  </b:Source>
  <b:Source>
    <b:Tag>Kin19</b:Tag>
    <b:SourceType>DocumentFromInternetSite</b:SourceType>
    <b:Guid>{792DBA37-AEBF-CF47-963F-93D578FCEA39}</b:Guid>
    <b:Title>OECD un Latvijas dalība tajā</b:Title>
    <b:Year>2019</b:Year>
    <b:Author>
      <b:Author>
        <b:NameList>
          <b:Person>
            <b:Last>Puzāne</b:Last>
            <b:First>Kintija</b:First>
          </b:Person>
        </b:NameList>
      </b:Author>
    </b:Author>
    <b:InternetSiteTitle>LV portāls</b:InternetSiteTitle>
    <b:URL>https://lvportals.lv/skaidrojumi/251603-oecd-un-latvijas-daliba-taja-2012</b:URL>
    <b:Month>augusts</b:Month>
    <b:Day>29</b:Day>
    <b:RefOrder>18</b:RefOrder>
  </b:Source>
  <b:Source>
    <b:Tag>Int10</b:Tag>
    <b:SourceType>Report</b:SourceType>
    <b:Guid>{63431DAD-5801-3B4C-982E-518F81D3DC43}</b:Guid>
    <b:Author>
      <b:Author>
        <b:Corporate>International Statistical Classification of Diseases and Related Health Problems (ICD-10)</b:Corporate>
      </b:Author>
    </b:Author>
    <b:Title>ICD-10 classification of mental and behavioural disorders</b:Title>
    <b:Year>2010</b:Year>
    <b:RefOrder>17</b:RefOrder>
  </b:Source>
  <b:Source>
    <b:Tag>Cha04</b:Tag>
    <b:SourceType>JournalArticle</b:SourceType>
    <b:Guid>{B3B8D031-41E5-6546-9802-4D7FA1498FE3}</b:Guid>
    <b:Author>
      <b:Author>
        <b:NameList>
          <b:Person>
            <b:Last>Chamot</b:Last>
            <b:First>A.</b:First>
            <b:Middle>U.</b:Middle>
          </b:Person>
        </b:NameList>
      </b:Author>
    </b:Author>
    <b:Title>Issues in Language Learning Strategy Research and Teaching</b:Title>
    <b:Year>2004</b:Year>
    <b:Pages>14-26</b:Pages>
    <b:JournalName>Electronic Journal of Foreign Language Teaching</b:JournalName>
    <b:RefOrder>16</b:RefOrder>
  </b:Source>
  <b:Source>
    <b:Tag>IKV19</b:Tag>
    <b:SourceType>DocumentFromInternetSite</b:SourceType>
    <b:Guid>{91FE357D-0F81-164A-B62C-8A75500EB534}</b:Guid>
    <b:Title>Metodoloģiskās vadlīnijas darbam projektā "Atbalsts priekšlaicīgas mācību pārtraukšanas samazināšanai" (8.3.4.0/16/I/001)</b:Title>
    <b:Year>2019</b:Year>
    <b:Author>
      <b:Author>
        <b:Corporate>IKVD</b:Corporate>
      </b:Author>
    </b:Author>
    <b:InternetSiteTitle>PuMPuRS</b:InternetSiteTitle>
    <b:URL>https://ikvd.gov.lv/wp-content/uploads/2018/10/PuMPuRS_Metodologiskas_Vadlinijas_2018_Aktualiz%C4%93ts-izdevums-11102018.pdf</b:URL>
    <b:Month>augusts</b:Month>
    <b:Day>29</b:Day>
    <b:RefOrder>2</b:RefOrder>
  </b:Source>
  <b:Source>
    <b:Tag>Elk18</b:Tag>
    <b:SourceType>ConferenceProceedings</b:SourceType>
    <b:Guid>{07571A3A-7FA5-3A46-96FC-5D960381E4FA}</b:Guid>
    <b:Author>
      <b:Author>
        <b:NameList>
          <b:Person>
            <b:Last>Elksne</b:Last>
            <b:First>Rubene</b:First>
          </b:Person>
        </b:NameList>
      </b:Author>
    </b:Author>
    <b:Title>Emocionālā labizjūta skolā</b:Title>
    <b:Year>2018</b:Year>
    <b:Pages>116-125</b:Pages>
    <b:ConferenceName>SOCIETY. INTEGRATION. EDUCATION.</b:ConferenceName>
    <b:RefOrder>14</b:RefOrder>
  </b:Source>
  <b:Source>
    <b:Tag>Sve09</b:Tag>
    <b:SourceType>Book</b:SourceType>
    <b:Guid>{091D636E-1D17-4E46-818A-CE18896F140D}</b:Guid>
    <b:Author>
      <b:Author>
        <b:NameList>
          <b:Person>
            <b:Last>Svence</b:Last>
            <b:First>G.</b:First>
          </b:Person>
        </b:NameList>
      </b:Author>
    </b:Author>
    <b:Title>Pozitīvā psiholoģija</b:Title>
    <b:Publisher>Zvaigzne ABC</b:Publisher>
    <b:Year>2009</b:Year>
    <b:RefOrder>13</b:RefOrder>
  </b:Source>
  <b:Source>
    <b:Tag>Nīm07</b:Tag>
    <b:SourceType>Book</b:SourceType>
    <b:Guid>{7DCC3A32-F287-534F-AE8C-2C25ABB51CBA}</b:Guid>
    <b:Author>
      <b:Author>
        <b:NameList>
          <b:Person>
            <b:Last>Nīmante</b:Last>
            <b:First>D.</b:First>
          </b:Person>
        </b:NameList>
      </b:Author>
    </b:Author>
    <b:Title>Klasvadība</b:Title>
    <b:Publisher>Zvaigzne ABC</b:Publisher>
    <b:Year>2007</b:Year>
    <b:RefOrder>11</b:RefOrder>
  </b:Source>
  <b:Source>
    <b:Tag>LRS19</b:Tag>
    <b:SourceType>InternetSite</b:SourceType>
    <b:Guid>{673D6E11-E30A-6249-AA3E-FA554E1F84F7}</b:Guid>
    <b:Author>
      <b:Author>
        <b:Corporate>LR Saeima</b:Corporate>
      </b:Author>
    </b:Author>
    <b:Title>Izglītības likums</b:Title>
    <b:Year>2019</b:Year>
    <b:Month>augusts</b:Month>
    <b:Day>22</b:Day>
    <b:InternetSiteTitle>likumi.lv</b:InternetSiteTitle>
    <b:URL>https://likumi.lv/doc.php?id=50759</b:URL>
    <b:RefOrder>10</b:RefOrder>
  </b:Source>
  <b:Source>
    <b:Tag>Lin03</b:Tag>
    <b:SourceType>JournalArticle</b:SourceType>
    <b:Guid>{750DE66A-A7BE-5949-BF3C-064FA167B106}</b:Guid>
    <b:Author>
      <b:Author>
        <b:NameList>
          <b:Person>
            <b:Last>Lindsay</b:Last>
            <b:First>G.</b:First>
          </b:Person>
        </b:NameList>
      </b:Author>
    </b:Author>
    <b:Title>Inclusive Education: a critical perspective.</b:Title>
    <b:Year>2003</b:Year>
    <b:JournalName>British Journal of Special Education</b:JournalName>
    <b:Pages>3-12</b:Pages>
    <b:RefOrder>9</b:RefOrder>
  </b:Source>
  <b:Source>
    <b:Tag>Grē00</b:Tag>
    <b:SourceType>Book</b:SourceType>
    <b:Guid>{6E9089B2-AC56-0D40-9FEF-B9FE29284794}</b:Guid>
    <b:Author>
      <b:Author>
        <b:NameList>
          <b:Person>
            <b:Last>Grēviņa</b:Last>
            <b:First>R.</b:First>
          </b:Person>
        </b:NameList>
      </b:Author>
    </b:Author>
    <b:Title>Ekonomikas skaidrojošā vārdnīca</b:Title>
    <b:Year>2000</b:Year>
    <b:Publisher>Zinātne</b:Publisher>
    <b:RefOrder>8</b:RefOrder>
  </b:Source>
  <b:Source>
    <b:Tag>Sku11</b:Tag>
    <b:SourceType>Book</b:SourceType>
    <b:Guid>{0E18BE40-1544-D741-8060-0B492FB6F4D3}</b:Guid>
    <b:Author>
      <b:Author>
        <b:NameList>
          <b:Person>
            <b:Last>Skujiņa</b:Last>
            <b:First>Anspoka,</b:First>
            <b:Middle>Kalnbērziņa, Šalme</b:Middle>
          </b:Person>
        </b:NameList>
      </b:Author>
    </b:Author>
    <b:Title>Lingvodidaktikas terminu skaidrojošā vārdnīca</b:Title>
    <b:Publisher>Latviešu valodas aģentūra</b:Publisher>
    <b:Year>2011</b:Year>
    <b:RefOrder>7</b:RefOrder>
  </b:Source>
  <b:Source>
    <b:Tag>Arb15</b:Tag>
    <b:SourceType>Report</b:SourceType>
    <b:Guid>{7FC5B395-4142-2642-B86A-F4F2884D2AEC}</b:Guid>
    <b:Author>
      <b:Author>
        <b:NameList>
          <b:Person>
            <b:Last>Arbidāne</b:Last>
            <b:First>A.</b:First>
          </b:Person>
        </b:NameList>
      </b:Author>
    </b:Author>
    <b:Title>Metodiskais materiāls "Atgādņu krājums sākumskolai"</b:Title>
    <b:Publisher>Rīgas Valda Avotiņa pamatskola - attīstības centrs</b:Publisher>
    <b:Year>2015</b:Year>
    <b:RefOrder>6</b:RefOrder>
  </b:Source>
  <b:Source>
    <b:Tag>Sko19</b:Tag>
    <b:SourceType>InternetSite</b:SourceType>
    <b:Guid>{137A87AC-F6A2-C345-BB86-0A778CBB8BC9}</b:Guid>
    <b:Title>Vērtības un tikumi</b:Title>
    <b:Year>2019</b:Year>
    <b:Author>
      <b:Author>
        <b:Corporate>Skola2030</b:Corporate>
      </b:Author>
    </b:Author>
    <b:InternetSiteTitle>Skola2030</b:InternetSiteTitle>
    <b:URL>https://www.skola2030.lv/lv/macibu-saturs/merki-skolenam/vertibas-un-tikumi</b:URL>
    <b:Month>augusts</b:Month>
    <b:Day>22</b:Day>
    <b:RefOrder>5</b:RefOrder>
  </b:Source>
  <b:Source>
    <b:Tag>Eur141</b:Tag>
    <b:SourceType>Book</b:SourceType>
    <b:Guid>{26F2E4F8-68C8-7343-BF3E-6F0A97F995B9}</b:Guid>
    <b:Author>
      <b:Author>
        <b:Corporate>European Commission/EACEA/Eurydice/Cedefop</b:Corporate>
      </b:Author>
    </b:Author>
    <b:Title>Tackling Early Leaving from Education and Training in Europe: Strategies, Policies and Measures</b:Title>
    <b:Year>2014</b:Year>
    <b:City>Luxembourg</b:City>
    <b:Publisher>Publications Office of the European Union</b:Publisher>
    <b:RefOrder>3</b:RefOrder>
  </b:Source>
  <b:Source>
    <b:Tag>Thi13</b:Tag>
    <b:SourceType>Book</b:SourceType>
    <b:Guid>{4EE62914-490F-2048-92A1-E062F0A23EF5}</b:Guid>
    <b:Author>
      <b:Author>
        <b:NameList>
          <b:Person>
            <b:Last>Thibert</b:Last>
            <b:First>R.</b:First>
          </b:Person>
        </b:NameList>
      </b:Author>
    </b:Author>
    <b:Title>Le décrochage scolaire: diversité des approches, diversité des dispositifs. Dossier d’actualité - Veille et Analyses,</b:Title>
    <b:Publisher>Institut Français de l’Éducation</b:Publisher>
    <b:Year>2013</b:Year>
    <b:RefOrder>4</b:RefOrder>
  </b:Source>
  <b:Source>
    <b:Tag>Ame19</b:Tag>
    <b:SourceType>DocumentFromInternetSite</b:SourceType>
    <b:Guid>{0D2BD67E-522E-E54C-AEAE-C516ED0C30F0}</b:Guid>
    <b:Title>Facing the School Dropout Dilemma</b:Title>
    <b:Year>2019</b:Year>
    <b:Author>
      <b:Author>
        <b:Corporate>American Psychological Association</b:Corporate>
      </b:Author>
    </b:Author>
    <b:URL>https://www.apa.org/pi/families/resources/school-dropout-prevention</b:URL>
    <b:Month>augusts</b:Month>
    <b:Day>22</b:Day>
    <b:RefOrder>1</b:RefOrder>
  </b:Source>
  <b:Source>
    <b:Tag>Val191</b:Tag>
    <b:SourceType>DocumentFromInternetSite</b:SourceType>
    <b:Guid>{A6777C32-9F34-8C44-BF20-50EAC9CF1C03}</b:Guid>
    <b:Author>
      <b:Author>
        <b:Corporate>Valsts izglītības satura centrs, projekts Nr.8.3.1.1/16/I/002 Kompetenču pieeja mācību saturā</b:Corporate>
      </b:Author>
    </b:Author>
    <b:Title>Skolotājs, kurš vada mācīšanos (Skolotāja snieguma apraksts)</b:Title>
    <b:URL>https://www.izm.gov.lv/images/aktualitates/A_darb_IZDALE_Skolotaja-snieguma-apraksts_skola2030_20.08.18.pdf</b:URL>
    <b:Year>2019</b:Year>
    <b:Month>jūlijs</b:Month>
    <b:Day>15</b:Day>
    <b:RefOrder>22</b:RefOrder>
  </b:Source>
  <b:Source>
    <b:Tag>IKV191</b:Tag>
    <b:SourceType>DocumentFromInternetSite</b:SourceType>
    <b:Guid>{B1BA2634-4EE3-0043-B14B-899DC56E7DB7}</b:Guid>
    <b:Author>
      <b:Author>
        <b:Corporate>IKVD</b:Corporate>
      </b:Author>
    </b:Author>
    <b:Title>Vadītāja novērtēšana</b:Title>
    <b:InternetSiteTitle>Izglītības kvalitātes valsts dienests</b:InternetSiteTitle>
    <b:URL>https://ikvd.gov.lv/akreditacija-vaditaja-novertesana/vaditaja-novertesana/</b:URL>
    <b:Year>2019</b:Year>
    <b:Month>jūlijs</b:Month>
    <b:Day>15</b:Day>
    <b:RefOrder>23</b:RefOrder>
  </b:Source>
  <b:Source>
    <b:Tag>OEC16</b:Tag>
    <b:SourceType>Book</b:SourceType>
    <b:Guid>{E93AE23B-2D0E-DE45-9D54-7EF66526672D}</b:Guid>
    <b:Author>
      <b:Author>
        <b:Corporate>OECD</b:Corporate>
      </b:Author>
    </b:Author>
    <b:Title>What makes a school a learning organisation?</b:Title>
    <b:Year>2016</b:Year>
    <b:Publisher>OECD</b:Publisher>
    <b:RefOrder>24</b:RefOrder>
  </b:Source>
</b:Sources>
</file>

<file path=customXml/itemProps1.xml><?xml version="1.0" encoding="utf-8"?>
<ds:datastoreItem xmlns:ds="http://schemas.openxmlformats.org/officeDocument/2006/customXml" ds:itemID="{F36F14E9-332D-4FE3-97CB-D3853866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28343</Words>
  <Characters>161557</Characters>
  <Application>Microsoft Office Word</Application>
  <DocSecurity>0</DocSecurity>
  <Lines>1346</Lines>
  <Paragraphs>379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Narvaišs</dc:creator>
  <cp:keywords/>
  <dc:description/>
  <cp:lastModifiedBy>Inese</cp:lastModifiedBy>
  <cp:revision>2</cp:revision>
  <cp:lastPrinted>2019-09-23T10:45:00Z</cp:lastPrinted>
  <dcterms:created xsi:type="dcterms:W3CDTF">2024-02-14T10:33:00Z</dcterms:created>
  <dcterms:modified xsi:type="dcterms:W3CDTF">2024-02-14T10:33:00Z</dcterms:modified>
</cp:coreProperties>
</file>